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5FBAF44" w14:textId="77777777" w:rsidR="00F52B2F" w:rsidRPr="00412DAF" w:rsidRDefault="00F52B2F" w:rsidP="007A7717">
      <w:pPr>
        <w:jc w:val="right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Հավելված </w:t>
      </w:r>
    </w:p>
    <w:p w14:paraId="037FA2F1" w14:textId="77777777" w:rsidR="00F52B2F" w:rsidRPr="00412DAF" w:rsidRDefault="00F52B2F" w:rsidP="007A7717">
      <w:pPr>
        <w:jc w:val="right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ՀՀ քաղաքաշինության կոմիտեի նախագահի</w:t>
      </w:r>
    </w:p>
    <w:p w14:paraId="529AA5DB" w14:textId="364CA377" w:rsidR="00F52B2F" w:rsidRPr="00412DAF" w:rsidRDefault="001C4D8E" w:rsidP="007A7717">
      <w:pPr>
        <w:jc w:val="right"/>
        <w:rPr>
          <w:color w:val="000000" w:themeColor="text1"/>
          <w:lang w:val="hy-AM"/>
        </w:rPr>
      </w:pPr>
      <w:r>
        <w:rPr>
          <w:color w:val="000000" w:themeColor="text1"/>
          <w:lang w:val="en-US"/>
        </w:rPr>
        <w:t xml:space="preserve">__  </w:t>
      </w:r>
      <w:r w:rsidR="00F52B2F" w:rsidRPr="00412DAF">
        <w:rPr>
          <w:color w:val="000000" w:themeColor="text1"/>
          <w:lang w:val="hy-AM"/>
        </w:rPr>
        <w:t xml:space="preserve">2023 թվականի, N </w:t>
      </w:r>
      <w:r>
        <w:rPr>
          <w:color w:val="000000" w:themeColor="text1"/>
          <w:lang w:val="en-US"/>
        </w:rPr>
        <w:t>__</w:t>
      </w:r>
      <w:r w:rsidR="00F52B2F" w:rsidRPr="00412DAF">
        <w:rPr>
          <w:color w:val="000000" w:themeColor="text1"/>
          <w:lang w:val="hy-AM"/>
        </w:rPr>
        <w:t xml:space="preserve"> հրամանի</w:t>
      </w:r>
    </w:p>
    <w:p w14:paraId="11D9A624" w14:textId="77777777" w:rsidR="00F52B2F" w:rsidRPr="00412DAF" w:rsidRDefault="00F52B2F" w:rsidP="00E62933">
      <w:pPr>
        <w:jc w:val="both"/>
        <w:rPr>
          <w:color w:val="000000" w:themeColor="text1"/>
          <w:lang w:val="hy-AM"/>
        </w:rPr>
      </w:pPr>
    </w:p>
    <w:p w14:paraId="65C775EA" w14:textId="77777777" w:rsidR="00F52B2F" w:rsidRPr="00412DAF" w:rsidRDefault="00F52B2F" w:rsidP="007A7717">
      <w:pPr>
        <w:jc w:val="center"/>
        <w:rPr>
          <w:b/>
          <w:color w:val="000000" w:themeColor="text1"/>
          <w:lang w:val="hy-AM"/>
        </w:rPr>
      </w:pPr>
      <w:r w:rsidRPr="00412DAF">
        <w:rPr>
          <w:b/>
          <w:color w:val="000000" w:themeColor="text1"/>
          <w:lang w:val="hy-AM"/>
        </w:rPr>
        <w:t>ՀԱՅԱՍՏԱՆԻ ՀԱՆՐԱՊԵՏՈՒԹՅԱՆ ՇԻՆԱՐԱՐԱԿԱՆ ՆՈՐՄԵՐԸ</w:t>
      </w:r>
    </w:p>
    <w:p w14:paraId="30036CBF" w14:textId="6E3C873C" w:rsidR="00F52B2F" w:rsidRPr="00412DAF" w:rsidRDefault="00F52B2F" w:rsidP="007A7717">
      <w:pPr>
        <w:jc w:val="center"/>
        <w:rPr>
          <w:b/>
          <w:color w:val="000000" w:themeColor="text1"/>
          <w:lang w:val="hy-AM"/>
        </w:rPr>
      </w:pPr>
      <w:r w:rsidRPr="00412DAF">
        <w:rPr>
          <w:b/>
          <w:color w:val="000000" w:themeColor="text1"/>
          <w:lang w:val="hy-AM"/>
        </w:rPr>
        <w:t xml:space="preserve">ՀՀՇՆ </w:t>
      </w:r>
      <w:r w:rsidR="00886440">
        <w:rPr>
          <w:b/>
          <w:color w:val="000000" w:themeColor="text1"/>
          <w:lang w:val="en-US"/>
        </w:rPr>
        <w:t>31-03.06</w:t>
      </w:r>
      <w:r w:rsidRPr="00412DAF">
        <w:rPr>
          <w:b/>
          <w:color w:val="000000" w:themeColor="text1"/>
          <w:lang w:val="hy-AM"/>
        </w:rPr>
        <w:t>-</w:t>
      </w:r>
      <w:r w:rsidR="00481F9C">
        <w:rPr>
          <w:b/>
          <w:color w:val="000000" w:themeColor="text1"/>
          <w:lang w:val="en-US"/>
        </w:rPr>
        <w:t xml:space="preserve"> </w:t>
      </w:r>
      <w:bookmarkStart w:id="0" w:name="_GoBack"/>
      <w:bookmarkEnd w:id="0"/>
      <w:r w:rsidRPr="00412DAF">
        <w:rPr>
          <w:b/>
          <w:color w:val="000000" w:themeColor="text1"/>
          <w:lang w:val="hy-AM"/>
        </w:rPr>
        <w:t xml:space="preserve"> «Մարզական նշանակության օբյեկտներ. Ծածկված շենքեր և համալիրներ»</w:t>
      </w:r>
    </w:p>
    <w:p w14:paraId="0E6FB3F5" w14:textId="77777777" w:rsidR="00F52B2F" w:rsidRPr="00412DAF" w:rsidRDefault="00F52B2F" w:rsidP="00E62933">
      <w:pPr>
        <w:jc w:val="both"/>
        <w:rPr>
          <w:color w:val="000000" w:themeColor="text1"/>
          <w:lang w:val="hy-AM"/>
        </w:rPr>
      </w:pPr>
    </w:p>
    <w:p w14:paraId="6E5765F0" w14:textId="08A331AC" w:rsidR="00F52B2F" w:rsidRPr="00412DAF" w:rsidRDefault="00D63E4E" w:rsidP="00E920BF">
      <w:pPr>
        <w:pStyle w:val="Heading1"/>
      </w:pPr>
      <w:bookmarkStart w:id="1" w:name="_Toc152939683"/>
      <w:r w:rsidRPr="00412DAF">
        <w:t>ԿԻՐԱՌՄԱՆ ՈԼՈՐՏ</w:t>
      </w:r>
      <w:bookmarkEnd w:id="1"/>
    </w:p>
    <w:p w14:paraId="29EEA146" w14:textId="3DC24273" w:rsidR="00F52B2F" w:rsidRDefault="00F52B2F" w:rsidP="00F81425">
      <w:pPr>
        <w:pStyle w:val="Style1"/>
      </w:pPr>
      <w:r w:rsidRPr="00412DAF">
        <w:t xml:space="preserve">Սույն նորմերը </w:t>
      </w:r>
      <w:r w:rsidR="00FE274B">
        <w:t>տարածվ</w:t>
      </w:r>
      <w:r w:rsidRPr="00412DAF">
        <w:t xml:space="preserve">ում են </w:t>
      </w:r>
      <w:r w:rsidR="00DD4844">
        <w:t>մարզական</w:t>
      </w:r>
      <w:r w:rsidR="00DF3D36">
        <w:t xml:space="preserve"> նշանակության </w:t>
      </w:r>
      <w:r w:rsidR="00A03051">
        <w:t>օբյեկտների</w:t>
      </w:r>
      <w:r w:rsidRPr="00412DAF">
        <w:t xml:space="preserve">, դրանց ֆունկցիոնալ </w:t>
      </w:r>
      <w:r w:rsidR="00A03051">
        <w:t>գոտիների</w:t>
      </w:r>
      <w:r w:rsidRPr="00412DAF">
        <w:t>, ճարտարապետահատակագծային, կոնստրուկտիվ, ինժեներական և տեխնոլոգիական լուծումներին ներկայացվող պահանջներ</w:t>
      </w:r>
      <w:r w:rsidR="008E53E1">
        <w:t>ին</w:t>
      </w:r>
      <w:r w:rsidRPr="00412DAF">
        <w:t xml:space="preserve">, որոնք ապահովում են </w:t>
      </w:r>
      <w:r w:rsidR="00DD4844">
        <w:t>մարզական</w:t>
      </w:r>
      <w:r w:rsidRPr="00412DAF">
        <w:t xml:space="preserve"> կառույցների անվտանգ շահագործումը:</w:t>
      </w:r>
    </w:p>
    <w:p w14:paraId="42ADC249" w14:textId="4EB1837D" w:rsidR="00F52B2F" w:rsidRPr="009E7116" w:rsidRDefault="430028AB" w:rsidP="00F81425">
      <w:pPr>
        <w:pStyle w:val="Style1"/>
      </w:pPr>
      <w:r w:rsidRPr="009E7116">
        <w:t xml:space="preserve">Սույն նորմերը տարածվում են </w:t>
      </w:r>
      <w:r w:rsidR="00A01DAB" w:rsidRPr="00554800">
        <w:t xml:space="preserve">նոր կառուցվող, վերակառուցվող, </w:t>
      </w:r>
      <w:r w:rsidR="00A01DAB" w:rsidRPr="007B4D04">
        <w:t>հիմնանորոգվող, շահագործվող,</w:t>
      </w:r>
      <w:r w:rsidR="00A01DAB" w:rsidRPr="00554800">
        <w:t xml:space="preserve"> արդիականացվող, վերազինվող մարզական օբյեկտների շենքերի, շինությունների և համալիրների </w:t>
      </w:r>
      <w:r w:rsidR="00C00226">
        <w:t>վրա</w:t>
      </w:r>
      <w:r w:rsidR="00A01DAB" w:rsidRPr="00554800">
        <w:t>, այդ թվում քաղաքաշինական, բնապահպանական, սանիտարահիգիենիկ, տեխնիկական անվտանգության</w:t>
      </w:r>
      <w:r w:rsidR="007B4D04">
        <w:t>,</w:t>
      </w:r>
      <w:r w:rsidR="00A01DAB">
        <w:t xml:space="preserve"> </w:t>
      </w:r>
      <w:r w:rsidR="00A01DAB" w:rsidRPr="009E7116">
        <w:rPr>
          <w:rFonts w:cs="Sylfaen"/>
        </w:rPr>
        <w:t xml:space="preserve">մարզական օբյեկտների ծածկված շենքերի, շինությունների և համալիրների շրջանակներում </w:t>
      </w:r>
      <w:r w:rsidR="00A01DAB" w:rsidRPr="009E7116">
        <w:rPr>
          <w:shd w:val="clear" w:color="auto" w:fill="FFFFFF"/>
        </w:rPr>
        <w:t xml:space="preserve">մարմնամարզության, հանգստի և մարզական ժամանցի շենքեր, շինություններ և համալիրներ ընդգրկող օբյեկտները՝ մարմնակրթության, ֆիզիկական դաստիարակության և </w:t>
      </w:r>
      <w:r w:rsidR="00C00226">
        <w:rPr>
          <w:shd w:val="clear" w:color="auto" w:fill="FFFFFF"/>
        </w:rPr>
        <w:t>մարզական</w:t>
      </w:r>
      <w:r w:rsidR="00A01DAB" w:rsidRPr="009E7116">
        <w:rPr>
          <w:shd w:val="clear" w:color="auto" w:fill="FFFFFF"/>
        </w:rPr>
        <w:t xml:space="preserve"> կենտրոններ, մարզական քոլեջներ, տարբեր </w:t>
      </w:r>
      <w:r w:rsidR="00C00226">
        <w:rPr>
          <w:shd w:val="clear" w:color="auto" w:fill="FFFFFF"/>
        </w:rPr>
        <w:t>մարզ</w:t>
      </w:r>
      <w:r w:rsidR="00A01DAB" w:rsidRPr="009E7116">
        <w:rPr>
          <w:shd w:val="clear" w:color="auto" w:fill="FFFFFF"/>
        </w:rPr>
        <w:t xml:space="preserve">աձևերի մարզադպրոցներ և ակադեմիաներ, ակումբներ, ֆիտնես ակումբներ,  լողավազաններ, մարզադահլիճներ, կրթական ծրագրեր իրականացնող կազմակերպություններում նախատեսվող մարզադահլիճներ/ մարզասրահներ, լողավազաններ (նախադպրոցական, դպրոցական, միջին մասնագիտական ուսումնական հաստատություններ, քոլեջներ, բարձրագույն ուսումնական հաստատություններ) </w:t>
      </w:r>
      <w:r w:rsidR="008E53E1" w:rsidRPr="009E7116">
        <w:t xml:space="preserve">և համալիրների </w:t>
      </w:r>
      <w:r w:rsidR="00DD4844" w:rsidRPr="009E7116">
        <w:t>մարզական</w:t>
      </w:r>
      <w:r w:rsidRPr="009E7116">
        <w:t xml:space="preserve"> </w:t>
      </w:r>
      <w:r w:rsidR="008E53E1" w:rsidRPr="009E7116">
        <w:t>նշանակության օբյեկտների</w:t>
      </w:r>
      <w:r w:rsidRPr="009E7116">
        <w:t xml:space="preserve"> վրա՝ սառցե մարզահրապարակներ, համապիտանի մարզասրահներով բազմաֆունկցիոնալ </w:t>
      </w:r>
      <w:r w:rsidR="00DD4844" w:rsidRPr="009E7116">
        <w:t>մարզա</w:t>
      </w:r>
      <w:r w:rsidRPr="009E7116">
        <w:t xml:space="preserve">համալիրներ, </w:t>
      </w:r>
      <w:r w:rsidR="00E974C2" w:rsidRPr="009E7116">
        <w:t>ծածկված</w:t>
      </w:r>
      <w:r w:rsidRPr="009E7116">
        <w:t xml:space="preserve"> </w:t>
      </w:r>
      <w:r w:rsidR="00DD4844" w:rsidRPr="009E7116">
        <w:t>մարզական</w:t>
      </w:r>
      <w:r w:rsidRPr="009E7116">
        <w:t xml:space="preserve"> հրաձգարաններ, ձիա</w:t>
      </w:r>
      <w:r w:rsidR="00293962" w:rsidRPr="009E7116">
        <w:t>մարզ</w:t>
      </w:r>
      <w:r w:rsidR="00DE2D2D" w:rsidRPr="009E7116">
        <w:t>ար</w:t>
      </w:r>
      <w:r w:rsidR="004E7062" w:rsidRPr="009E7116">
        <w:t>ան</w:t>
      </w:r>
      <w:r w:rsidRPr="009E7116">
        <w:t>ներ տրված Աղյուսակ 1-ում։</w:t>
      </w:r>
      <w:r w:rsidR="008E53E1" w:rsidRPr="009E7116">
        <w:t xml:space="preserve"> </w:t>
      </w:r>
    </w:p>
    <w:p w14:paraId="1F034BC7" w14:textId="77777777" w:rsidR="00E62933" w:rsidRPr="00412DAF" w:rsidRDefault="00E62933" w:rsidP="00E920BF">
      <w:pPr>
        <w:pStyle w:val="Heading6"/>
      </w:pPr>
      <w:r w:rsidRPr="00412DAF">
        <w:lastRenderedPageBreak/>
        <w:t>Աղյուսակ 1</w:t>
      </w:r>
    </w:p>
    <w:tbl>
      <w:tblPr>
        <w:tblW w:w="49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9"/>
        <w:gridCol w:w="2484"/>
        <w:gridCol w:w="3150"/>
        <w:gridCol w:w="3030"/>
      </w:tblGrid>
      <w:tr w:rsidR="00412DAF" w:rsidRPr="00412DAF" w14:paraId="4BA9AE10" w14:textId="77777777" w:rsidTr="001261A5">
        <w:trPr>
          <w:cantSplit/>
          <w:trHeight w:val="227"/>
        </w:trPr>
        <w:tc>
          <w:tcPr>
            <w:tcW w:w="225" w:type="pct"/>
            <w:shd w:val="clear" w:color="auto" w:fill="FFFFFF"/>
            <w:vAlign w:val="center"/>
            <w:hideMark/>
          </w:tcPr>
          <w:p w14:paraId="5C7EE24A" w14:textId="77777777" w:rsidR="007E6B87" w:rsidRPr="00412DAF" w:rsidRDefault="007E6B87" w:rsidP="00A9445A">
            <w:pPr>
              <w:spacing w:after="0" w:line="240" w:lineRule="auto"/>
              <w:contextualSpacing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հ/հ</w:t>
            </w:r>
          </w:p>
        </w:tc>
        <w:tc>
          <w:tcPr>
            <w:tcW w:w="1369" w:type="pct"/>
            <w:shd w:val="clear" w:color="auto" w:fill="FFFFFF"/>
            <w:vAlign w:val="center"/>
            <w:hideMark/>
          </w:tcPr>
          <w:p w14:paraId="0ABC184A" w14:textId="045414E9" w:rsidR="007E6B87" w:rsidRPr="00412DAF" w:rsidRDefault="00DD4844" w:rsidP="00A9445A">
            <w:pPr>
              <w:spacing w:after="0" w:line="240" w:lineRule="auto"/>
              <w:ind w:left="142"/>
              <w:contextualSpacing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Մարզական</w:t>
            </w:r>
            <w:r w:rsidR="007E6B87" w:rsidRPr="00412DAF">
              <w:rPr>
                <w:color w:val="000000" w:themeColor="text1"/>
              </w:rPr>
              <w:t xml:space="preserve"> շինության</w:t>
            </w:r>
          </w:p>
        </w:tc>
        <w:tc>
          <w:tcPr>
            <w:tcW w:w="1736" w:type="pct"/>
            <w:shd w:val="clear" w:color="auto" w:fill="FFFFFF"/>
            <w:vAlign w:val="center"/>
            <w:hideMark/>
          </w:tcPr>
          <w:p w14:paraId="6CFC7578" w14:textId="61B542CB" w:rsidR="007E6B87" w:rsidRPr="00412DAF" w:rsidRDefault="00D717C7" w:rsidP="00A97E9E">
            <w:pPr>
              <w:spacing w:after="0" w:line="240" w:lineRule="auto"/>
              <w:ind w:left="141"/>
              <w:contextualSpacing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  <w:lang w:val="hy-AM"/>
              </w:rPr>
              <w:t>Մարզ</w:t>
            </w:r>
            <w:r w:rsidR="007E6B87" w:rsidRPr="00412DAF">
              <w:rPr>
                <w:color w:val="000000" w:themeColor="text1"/>
                <w:lang w:val="hy-AM"/>
              </w:rPr>
              <w:t>աձևի</w:t>
            </w:r>
            <w:r w:rsidR="007E6B87" w:rsidRPr="00412DAF">
              <w:rPr>
                <w:color w:val="000000" w:themeColor="text1"/>
              </w:rPr>
              <w:t xml:space="preserve"> անվանումը </w:t>
            </w:r>
          </w:p>
        </w:tc>
        <w:tc>
          <w:tcPr>
            <w:tcW w:w="1670" w:type="pct"/>
            <w:shd w:val="clear" w:color="auto" w:fill="FFFFFF"/>
            <w:vAlign w:val="center"/>
            <w:hideMark/>
          </w:tcPr>
          <w:p w14:paraId="2C336B57" w14:textId="4AFC6F8F" w:rsidR="007E6B87" w:rsidRPr="00412DAF" w:rsidRDefault="00DD4844" w:rsidP="00127967">
            <w:pPr>
              <w:spacing w:after="0" w:line="240" w:lineRule="auto"/>
              <w:ind w:left="156"/>
              <w:contextualSpacing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Մարզական</w:t>
            </w:r>
            <w:r w:rsidR="007E6B87" w:rsidRPr="00412DAF">
              <w:rPr>
                <w:color w:val="000000" w:themeColor="text1"/>
              </w:rPr>
              <w:t xml:space="preserve"> շինության օգտագործումը </w:t>
            </w:r>
            <w:r w:rsidR="00FE5B9B">
              <w:rPr>
                <w:color w:val="000000" w:themeColor="text1"/>
              </w:rPr>
              <w:t>հաշմանդամ</w:t>
            </w:r>
            <w:r w:rsidR="00127967">
              <w:rPr>
                <w:color w:val="000000" w:themeColor="text1"/>
                <w:lang w:val="hy-AM"/>
              </w:rPr>
              <w:t>ություն ունեցող անձանց</w:t>
            </w:r>
            <w:r w:rsidR="007E6B87" w:rsidRPr="00412DAF">
              <w:rPr>
                <w:color w:val="000000" w:themeColor="text1"/>
              </w:rPr>
              <w:t xml:space="preserve"> </w:t>
            </w:r>
            <w:r w:rsidR="00D717C7">
              <w:rPr>
                <w:color w:val="000000" w:themeColor="text1"/>
                <w:lang w:val="hy-AM"/>
              </w:rPr>
              <w:t>մարզաձև</w:t>
            </w:r>
            <w:r w:rsidR="007E6B87" w:rsidRPr="00412DAF">
              <w:rPr>
                <w:color w:val="000000" w:themeColor="text1"/>
              </w:rPr>
              <w:t>ի</w:t>
            </w:r>
            <w:r w:rsidR="007E6B87" w:rsidRPr="00412DAF">
              <w:rPr>
                <w:color w:val="000000" w:themeColor="text1"/>
                <w:lang w:val="hy-AM"/>
              </w:rPr>
              <w:t xml:space="preserve"> համար</w:t>
            </w:r>
            <w:r w:rsidR="007E6B87" w:rsidRPr="00412DAF">
              <w:rPr>
                <w:color w:val="000000" w:themeColor="text1"/>
              </w:rPr>
              <w:t>, աննշան վերափոխմա</w:t>
            </w:r>
            <w:r w:rsidR="00A0246B">
              <w:rPr>
                <w:color w:val="000000" w:themeColor="text1"/>
                <w:lang w:val="hy-AM"/>
              </w:rPr>
              <w:t>մբ</w:t>
            </w:r>
            <w:r w:rsidR="007E6B87" w:rsidRPr="00412DAF">
              <w:rPr>
                <w:color w:val="000000" w:themeColor="text1"/>
              </w:rPr>
              <w:t xml:space="preserve"> (կամ առանց դրա)</w:t>
            </w:r>
          </w:p>
        </w:tc>
      </w:tr>
      <w:tr w:rsidR="001261A5" w:rsidRPr="00412DAF" w14:paraId="564AB0D2" w14:textId="77777777" w:rsidTr="001261A5">
        <w:trPr>
          <w:cantSplit/>
          <w:trHeight w:val="227"/>
        </w:trPr>
        <w:tc>
          <w:tcPr>
            <w:tcW w:w="225" w:type="pct"/>
            <w:vMerge w:val="restart"/>
            <w:shd w:val="clear" w:color="auto" w:fill="FFFFFF"/>
          </w:tcPr>
          <w:p w14:paraId="6A2621F6" w14:textId="77777777" w:rsidR="001261A5" w:rsidRPr="001261A5" w:rsidRDefault="001261A5" w:rsidP="001261A5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 w:val="restart"/>
            <w:shd w:val="clear" w:color="auto" w:fill="FFFFFF"/>
          </w:tcPr>
          <w:p w14:paraId="53F1B734" w14:textId="4A3799DA" w:rsidR="001261A5" w:rsidRDefault="001261A5" w:rsidP="001261A5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  <w:r w:rsidRPr="001261A5">
              <w:rPr>
                <w:color w:val="000000" w:themeColor="text1"/>
              </w:rPr>
              <w:t xml:space="preserve">Սառցե </w:t>
            </w:r>
            <w:r>
              <w:rPr>
                <w:color w:val="000000" w:themeColor="text1"/>
              </w:rPr>
              <w:t>խաղ</w:t>
            </w:r>
            <w:r w:rsidRPr="001261A5">
              <w:rPr>
                <w:color w:val="000000" w:themeColor="text1"/>
              </w:rPr>
              <w:t>ասպարեզ</w:t>
            </w:r>
          </w:p>
        </w:tc>
        <w:tc>
          <w:tcPr>
            <w:tcW w:w="1736" w:type="pct"/>
            <w:shd w:val="clear" w:color="auto" w:fill="FFFFFF"/>
          </w:tcPr>
          <w:p w14:paraId="7B0E21C0" w14:textId="459668B2" w:rsidR="001261A5" w:rsidRDefault="001261A5" w:rsidP="001261A5">
            <w:pPr>
              <w:spacing w:after="0" w:line="240" w:lineRule="auto"/>
              <w:ind w:left="141"/>
              <w:contextualSpacing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</w:rPr>
              <w:t>Հոկեյ</w:t>
            </w:r>
          </w:p>
        </w:tc>
        <w:tc>
          <w:tcPr>
            <w:tcW w:w="1670" w:type="pct"/>
            <w:shd w:val="clear" w:color="auto" w:fill="FFFFFF"/>
          </w:tcPr>
          <w:p w14:paraId="6831B71D" w14:textId="363B4A02" w:rsidR="001261A5" w:rsidRDefault="001261A5" w:rsidP="001261A5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  <w:lang w:val="hy-AM"/>
              </w:rPr>
              <w:t>Սլեջ</w:t>
            </w:r>
            <w:r w:rsidRPr="00412DAF">
              <w:rPr>
                <w:color w:val="000000" w:themeColor="text1"/>
              </w:rPr>
              <w:t>-</w:t>
            </w:r>
            <w:r>
              <w:rPr>
                <w:color w:val="000000" w:themeColor="text1"/>
              </w:rPr>
              <w:t>հոկեյ</w:t>
            </w:r>
          </w:p>
        </w:tc>
      </w:tr>
      <w:tr w:rsidR="001261A5" w:rsidRPr="00412DAF" w14:paraId="550E4010" w14:textId="77777777" w:rsidTr="001261A5">
        <w:trPr>
          <w:cantSplit/>
          <w:trHeight w:val="227"/>
        </w:trPr>
        <w:tc>
          <w:tcPr>
            <w:tcW w:w="225" w:type="pct"/>
            <w:vMerge/>
            <w:shd w:val="clear" w:color="auto" w:fill="FFFFFF"/>
          </w:tcPr>
          <w:p w14:paraId="7FBB0BCE" w14:textId="77777777" w:rsidR="001261A5" w:rsidRPr="00412DAF" w:rsidRDefault="001261A5" w:rsidP="001261A5">
            <w:pPr>
              <w:spacing w:after="0" w:line="240" w:lineRule="auto"/>
              <w:contextualSpacing/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1369" w:type="pct"/>
            <w:vMerge/>
            <w:shd w:val="clear" w:color="auto" w:fill="FFFFFF"/>
          </w:tcPr>
          <w:p w14:paraId="45C0D02D" w14:textId="77777777" w:rsidR="001261A5" w:rsidRDefault="001261A5" w:rsidP="001261A5">
            <w:pPr>
              <w:spacing w:after="0" w:line="240" w:lineRule="auto"/>
              <w:ind w:left="142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</w:tcPr>
          <w:p w14:paraId="10FF2F62" w14:textId="1B93044C" w:rsidR="001261A5" w:rsidRDefault="001261A5" w:rsidP="001261A5">
            <w:pPr>
              <w:spacing w:after="0" w:line="240" w:lineRule="auto"/>
              <w:ind w:left="141"/>
              <w:contextualSpacing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</w:rPr>
              <w:t>Գեղասահք</w:t>
            </w:r>
          </w:p>
        </w:tc>
        <w:tc>
          <w:tcPr>
            <w:tcW w:w="1670" w:type="pct"/>
            <w:shd w:val="clear" w:color="auto" w:fill="FFFFFF"/>
          </w:tcPr>
          <w:p w14:paraId="28C97EB2" w14:textId="77777777" w:rsidR="001261A5" w:rsidRDefault="001261A5" w:rsidP="001261A5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1261A5" w:rsidRPr="00412DAF" w14:paraId="2AE11449" w14:textId="77777777" w:rsidTr="001261A5">
        <w:trPr>
          <w:cantSplit/>
          <w:trHeight w:val="227"/>
        </w:trPr>
        <w:tc>
          <w:tcPr>
            <w:tcW w:w="225" w:type="pct"/>
            <w:vMerge/>
            <w:shd w:val="clear" w:color="auto" w:fill="FFFFFF"/>
          </w:tcPr>
          <w:p w14:paraId="006D97B7" w14:textId="77777777" w:rsidR="001261A5" w:rsidRPr="00412DAF" w:rsidRDefault="001261A5" w:rsidP="001261A5">
            <w:pPr>
              <w:spacing w:after="0" w:line="240" w:lineRule="auto"/>
              <w:contextualSpacing/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1369" w:type="pct"/>
            <w:vMerge/>
            <w:shd w:val="clear" w:color="auto" w:fill="FFFFFF"/>
          </w:tcPr>
          <w:p w14:paraId="0761E861" w14:textId="77777777" w:rsidR="001261A5" w:rsidRDefault="001261A5" w:rsidP="001261A5">
            <w:pPr>
              <w:spacing w:after="0" w:line="240" w:lineRule="auto"/>
              <w:ind w:left="142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</w:tcPr>
          <w:p w14:paraId="521C7AC0" w14:textId="72189BB7" w:rsidR="001261A5" w:rsidRDefault="001261A5" w:rsidP="001261A5">
            <w:pPr>
              <w:spacing w:after="0" w:line="240" w:lineRule="auto"/>
              <w:ind w:left="141"/>
              <w:contextualSpacing/>
              <w:rPr>
                <w:color w:val="000000" w:themeColor="text1"/>
                <w:lang w:val="hy-AM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Կյոռլինգ</w:t>
            </w:r>
          </w:p>
        </w:tc>
        <w:tc>
          <w:tcPr>
            <w:tcW w:w="1670" w:type="pct"/>
            <w:shd w:val="clear" w:color="auto" w:fill="FFFFFF"/>
          </w:tcPr>
          <w:p w14:paraId="299DEEDB" w14:textId="351ABFF4" w:rsidR="001261A5" w:rsidRDefault="001261A5" w:rsidP="001261A5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Կյոռլինգ</w:t>
            </w:r>
            <w:r w:rsidRPr="00412DAF">
              <w:rPr>
                <w:color w:val="000000" w:themeColor="text1"/>
              </w:rPr>
              <w:t xml:space="preserve"> սայլակներով</w:t>
            </w:r>
          </w:p>
        </w:tc>
      </w:tr>
      <w:tr w:rsidR="001261A5" w:rsidRPr="00412DAF" w14:paraId="79F6E271" w14:textId="77777777" w:rsidTr="001261A5">
        <w:trPr>
          <w:cantSplit/>
          <w:trHeight w:val="227"/>
        </w:trPr>
        <w:tc>
          <w:tcPr>
            <w:tcW w:w="225" w:type="pct"/>
            <w:vMerge/>
            <w:shd w:val="clear" w:color="auto" w:fill="FFFFFF"/>
          </w:tcPr>
          <w:p w14:paraId="3F675612" w14:textId="77777777" w:rsidR="001261A5" w:rsidRPr="00412DAF" w:rsidRDefault="001261A5" w:rsidP="001261A5">
            <w:pPr>
              <w:spacing w:after="0" w:line="240" w:lineRule="auto"/>
              <w:contextualSpacing/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1369" w:type="pct"/>
            <w:vMerge/>
            <w:shd w:val="clear" w:color="auto" w:fill="FFFFFF"/>
          </w:tcPr>
          <w:p w14:paraId="7A5DB6BE" w14:textId="77777777" w:rsidR="001261A5" w:rsidRDefault="001261A5" w:rsidP="001261A5">
            <w:pPr>
              <w:spacing w:after="0" w:line="240" w:lineRule="auto"/>
              <w:ind w:left="142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</w:tcPr>
          <w:p w14:paraId="78389ECA" w14:textId="5E42D2DF" w:rsidR="001261A5" w:rsidRDefault="001261A5" w:rsidP="001261A5">
            <w:pPr>
              <w:spacing w:after="0" w:line="240" w:lineRule="auto"/>
              <w:ind w:left="141"/>
              <w:contextualSpacing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</w:rPr>
              <w:t>Շորթ տրեկ</w:t>
            </w:r>
          </w:p>
        </w:tc>
        <w:tc>
          <w:tcPr>
            <w:tcW w:w="1670" w:type="pct"/>
            <w:shd w:val="clear" w:color="auto" w:fill="FFFFFF"/>
          </w:tcPr>
          <w:p w14:paraId="2F30B0AE" w14:textId="77777777" w:rsidR="001261A5" w:rsidRDefault="001261A5" w:rsidP="001261A5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412DAF" w:rsidRPr="00412DAF" w14:paraId="16196356" w14:textId="77777777" w:rsidTr="001261A5">
        <w:trPr>
          <w:cantSplit/>
          <w:trHeight w:val="227"/>
        </w:trPr>
        <w:tc>
          <w:tcPr>
            <w:tcW w:w="225" w:type="pct"/>
            <w:vMerge w:val="restart"/>
            <w:shd w:val="clear" w:color="auto" w:fill="FFFFFF"/>
          </w:tcPr>
          <w:p w14:paraId="5701FE28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 w:val="restart"/>
            <w:shd w:val="clear" w:color="auto" w:fill="FFFFFF"/>
            <w:hideMark/>
          </w:tcPr>
          <w:p w14:paraId="0280365A" w14:textId="0D31AA75" w:rsidR="007E6B87" w:rsidRPr="00412DAF" w:rsidRDefault="007E6B87" w:rsidP="00D717C7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 xml:space="preserve">Բազմաֆունկցիոնալ </w:t>
            </w:r>
            <w:r w:rsidR="00DD4844">
              <w:rPr>
                <w:color w:val="000000" w:themeColor="text1"/>
              </w:rPr>
              <w:t>մարզա</w:t>
            </w:r>
            <w:r w:rsidRPr="00412DAF">
              <w:rPr>
                <w:color w:val="000000" w:themeColor="text1"/>
              </w:rPr>
              <w:t>համալիրներ՝ համապիտանի մարզասրահներով</w:t>
            </w:r>
          </w:p>
        </w:tc>
        <w:tc>
          <w:tcPr>
            <w:tcW w:w="1736" w:type="pct"/>
            <w:shd w:val="clear" w:color="auto" w:fill="FFFFFF"/>
            <w:hideMark/>
          </w:tcPr>
          <w:p w14:paraId="0BB1CACE" w14:textId="4CE57F0F" w:rsidR="007E6B87" w:rsidRPr="00412DAF" w:rsidRDefault="00DD4844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>
              <w:rPr>
                <w:color w:val="000000" w:themeColor="text1"/>
              </w:rPr>
              <w:t>Մարզական</w:t>
            </w:r>
            <w:r w:rsidR="007E6B87" w:rsidRPr="00412DAF">
              <w:rPr>
                <w:color w:val="000000" w:themeColor="text1"/>
              </w:rPr>
              <w:t xml:space="preserve"> ակրոբատիկա</w:t>
            </w:r>
          </w:p>
        </w:tc>
        <w:tc>
          <w:tcPr>
            <w:tcW w:w="1670" w:type="pct"/>
            <w:shd w:val="clear" w:color="auto" w:fill="FFFFFF"/>
            <w:hideMark/>
          </w:tcPr>
          <w:p w14:paraId="3EBDE57B" w14:textId="77777777" w:rsidR="007E6B87" w:rsidRPr="00412DAF" w:rsidRDefault="007E6B87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412DAF" w:rsidRPr="00412DAF" w14:paraId="257D68A1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6704A59E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38529443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530E9D77" w14:textId="3BB9A604" w:rsidR="007E6B87" w:rsidRPr="00412DAF" w:rsidRDefault="00DD4844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>
              <w:rPr>
                <w:color w:val="000000" w:themeColor="text1"/>
              </w:rPr>
              <w:t>Մարզական</w:t>
            </w:r>
            <w:r w:rsidR="007E6B87" w:rsidRPr="00412DAF">
              <w:rPr>
                <w:color w:val="000000" w:themeColor="text1"/>
              </w:rPr>
              <w:t xml:space="preserve"> մարմնամարզություն</w:t>
            </w:r>
          </w:p>
        </w:tc>
        <w:tc>
          <w:tcPr>
            <w:tcW w:w="1670" w:type="pct"/>
            <w:shd w:val="clear" w:color="auto" w:fill="FFFFFF"/>
            <w:hideMark/>
          </w:tcPr>
          <w:p w14:paraId="72BBB0E0" w14:textId="77777777" w:rsidR="007E6B87" w:rsidRPr="00412DAF" w:rsidRDefault="007E6B87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412DAF" w:rsidRPr="00412DAF" w14:paraId="448A41EA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5723A7A7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0DE3903B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6E20E3C0" w14:textId="77777777" w:rsidR="007E6B87" w:rsidRPr="00412DAF" w:rsidRDefault="007E6B87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Գեղարվեստական մարմնամարզություն</w:t>
            </w:r>
          </w:p>
        </w:tc>
        <w:tc>
          <w:tcPr>
            <w:tcW w:w="1670" w:type="pct"/>
            <w:shd w:val="clear" w:color="auto" w:fill="FFFFFF"/>
            <w:hideMark/>
          </w:tcPr>
          <w:p w14:paraId="7ECE1F0D" w14:textId="77777777" w:rsidR="007E6B87" w:rsidRPr="00412DAF" w:rsidRDefault="007E6B87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412DAF" w:rsidRPr="00412DAF" w14:paraId="6B8D75AF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070F8228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7900EB54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3350FB90" w14:textId="176C17E1" w:rsidR="007E6B87" w:rsidRPr="00412DAF" w:rsidRDefault="007E6B87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rFonts w:eastAsia="Times New Roman" w:cs="Times New Roman"/>
                <w:color w:val="000000" w:themeColor="text1"/>
                <w:lang w:eastAsia="ru-RU"/>
              </w:rPr>
              <w:t xml:space="preserve">Ցատկեր </w:t>
            </w:r>
            <w:r w:rsidR="00837708">
              <w:rPr>
                <w:color w:val="000000" w:themeColor="text1"/>
              </w:rPr>
              <w:t>ցատկացանց</w:t>
            </w:r>
            <w:r w:rsidRPr="00412DAF">
              <w:rPr>
                <w:rFonts w:eastAsia="Times New Roman" w:cs="Times New Roman"/>
                <w:color w:val="000000" w:themeColor="text1"/>
                <w:lang w:eastAsia="ru-RU"/>
              </w:rPr>
              <w:t>ի վրա</w:t>
            </w:r>
          </w:p>
        </w:tc>
        <w:tc>
          <w:tcPr>
            <w:tcW w:w="1670" w:type="pct"/>
            <w:shd w:val="clear" w:color="auto" w:fill="FFFFFF"/>
            <w:hideMark/>
          </w:tcPr>
          <w:p w14:paraId="44CF9B81" w14:textId="77777777" w:rsidR="007E6B87" w:rsidRPr="00412DAF" w:rsidRDefault="007E6B87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412DAF" w:rsidRPr="00412DAF" w14:paraId="3C959D9A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2CE8A1E7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7397E0F9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249EAA4B" w14:textId="77777777" w:rsidR="007E6B87" w:rsidRPr="00412DAF" w:rsidRDefault="007E6B87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Բասկետբոլ</w:t>
            </w:r>
          </w:p>
        </w:tc>
        <w:tc>
          <w:tcPr>
            <w:tcW w:w="1670" w:type="pct"/>
            <w:shd w:val="clear" w:color="auto" w:fill="FFFFFF"/>
            <w:hideMark/>
          </w:tcPr>
          <w:p w14:paraId="75F7C035" w14:textId="77777777" w:rsidR="007E6B87" w:rsidRPr="00412DAF" w:rsidRDefault="007E6B87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Բասկետբոլ սայլակներով</w:t>
            </w:r>
          </w:p>
        </w:tc>
      </w:tr>
      <w:tr w:rsidR="00412DAF" w:rsidRPr="00412DAF" w14:paraId="503276B9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52CBE999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73CD6573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29B9E8EF" w14:textId="77777777" w:rsidR="007E6B87" w:rsidRPr="00412DAF" w:rsidRDefault="007E6B87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Վոլեյբոլ</w:t>
            </w:r>
          </w:p>
        </w:tc>
        <w:tc>
          <w:tcPr>
            <w:tcW w:w="1670" w:type="pct"/>
            <w:shd w:val="clear" w:color="auto" w:fill="FFFFFF"/>
            <w:hideMark/>
          </w:tcPr>
          <w:p w14:paraId="5C29F1EA" w14:textId="77777777" w:rsidR="007E6B87" w:rsidRPr="00412DAF" w:rsidRDefault="007E6B87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Վոլեյբոլ նստած</w:t>
            </w:r>
          </w:p>
        </w:tc>
      </w:tr>
      <w:tr w:rsidR="00412DAF" w:rsidRPr="00412DAF" w14:paraId="7C98594D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3B017372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41B6A6E5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172D67CD" w14:textId="77777777" w:rsidR="007E6B87" w:rsidRPr="00412DAF" w:rsidRDefault="007E6B87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Հանդբոլ</w:t>
            </w:r>
          </w:p>
        </w:tc>
        <w:tc>
          <w:tcPr>
            <w:tcW w:w="1670" w:type="pct"/>
            <w:shd w:val="clear" w:color="auto" w:fill="FFFFFF"/>
            <w:hideMark/>
          </w:tcPr>
          <w:p w14:paraId="43F3D753" w14:textId="7685C371" w:rsidR="007E6B87" w:rsidRPr="00412DAF" w:rsidRDefault="00BA11A2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  <w:r w:rsidRPr="00412DAF">
              <w:t xml:space="preserve">5×5 </w:t>
            </w:r>
            <w:r>
              <w:t>ֆուտբոլ</w:t>
            </w:r>
          </w:p>
        </w:tc>
      </w:tr>
      <w:tr w:rsidR="00412DAF" w:rsidRPr="00412DAF" w14:paraId="19CE4132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7BA6CA1E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48A4D782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76EC84BE" w14:textId="77777777" w:rsidR="007E6B87" w:rsidRPr="00412DAF" w:rsidRDefault="007E6B87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Մինի ֆուտբոլ</w:t>
            </w:r>
          </w:p>
        </w:tc>
        <w:tc>
          <w:tcPr>
            <w:tcW w:w="1670" w:type="pct"/>
            <w:shd w:val="clear" w:color="auto" w:fill="FFFFFF"/>
            <w:hideMark/>
          </w:tcPr>
          <w:p w14:paraId="6AAD6A27" w14:textId="77777777" w:rsidR="007E6B87" w:rsidRPr="00412DAF" w:rsidRDefault="007E6B87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BA11A2" w:rsidRPr="00412DAF" w14:paraId="462DFB6D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5176F2AF" w14:textId="77777777" w:rsidR="00BA11A2" w:rsidRPr="00412DAF" w:rsidRDefault="00BA11A2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</w:tcPr>
          <w:p w14:paraId="5B48FC37" w14:textId="77777777" w:rsidR="00BA11A2" w:rsidRPr="00412DAF" w:rsidRDefault="00BA11A2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</w:tcPr>
          <w:p w14:paraId="1A009F40" w14:textId="3C58C40D" w:rsidR="00BA11A2" w:rsidRPr="00412DAF" w:rsidRDefault="00BA11A2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>
              <w:rPr>
                <w:color w:val="000000" w:themeColor="text1"/>
              </w:rPr>
              <w:t>Ինդորհոկեյ</w:t>
            </w:r>
          </w:p>
        </w:tc>
        <w:tc>
          <w:tcPr>
            <w:tcW w:w="1670" w:type="pct"/>
            <w:shd w:val="clear" w:color="auto" w:fill="FFFFFF"/>
          </w:tcPr>
          <w:p w14:paraId="24EA28DA" w14:textId="77777777" w:rsidR="00BA11A2" w:rsidRPr="00412DAF" w:rsidRDefault="00BA11A2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412DAF" w:rsidRPr="00412DAF" w14:paraId="511D9264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18A7EBA4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7D07A933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29F2F354" w14:textId="0DD5104A" w:rsidR="007E6B87" w:rsidRPr="00412DAF" w:rsidRDefault="003826A1" w:rsidP="00F90076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Բադմին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թ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ոն</w:t>
            </w:r>
            <w:r w:rsidRPr="00412DAF">
              <w:rPr>
                <w:color w:val="000000" w:themeColor="text1"/>
              </w:rPr>
              <w:t xml:space="preserve"> </w:t>
            </w:r>
          </w:p>
        </w:tc>
        <w:tc>
          <w:tcPr>
            <w:tcW w:w="1670" w:type="pct"/>
            <w:shd w:val="clear" w:color="auto" w:fill="FFFFFF"/>
            <w:hideMark/>
          </w:tcPr>
          <w:p w14:paraId="686DA346" w14:textId="51F228BD" w:rsidR="007E6B87" w:rsidRPr="00412DAF" w:rsidRDefault="007E6B87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F90076" w:rsidRPr="00412DAF" w14:paraId="38A4BD39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4DA08AE9" w14:textId="77777777" w:rsidR="00F90076" w:rsidRPr="00412DAF" w:rsidRDefault="00F90076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</w:tcPr>
          <w:p w14:paraId="22FDE104" w14:textId="77777777" w:rsidR="00F90076" w:rsidRPr="00412DAF" w:rsidRDefault="00F90076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</w:tcPr>
          <w:p w14:paraId="00AE1E2A" w14:textId="119EA2B7" w:rsidR="00F90076" w:rsidRPr="00412DAF" w:rsidRDefault="00F90076" w:rsidP="00A9445A">
            <w:pPr>
              <w:spacing w:after="0" w:line="240" w:lineRule="auto"/>
              <w:ind w:left="141"/>
              <w:contextualSpacing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color w:val="000000" w:themeColor="text1"/>
                <w:lang w:val="hy-AM"/>
              </w:rPr>
              <w:t>Թ</w:t>
            </w:r>
            <w:r w:rsidRPr="00412DAF">
              <w:rPr>
                <w:color w:val="000000" w:themeColor="text1"/>
              </w:rPr>
              <w:t>ենիս</w:t>
            </w:r>
          </w:p>
        </w:tc>
        <w:tc>
          <w:tcPr>
            <w:tcW w:w="1670" w:type="pct"/>
            <w:shd w:val="clear" w:color="auto" w:fill="FFFFFF"/>
          </w:tcPr>
          <w:p w14:paraId="32C7DE37" w14:textId="5211B53F" w:rsidR="00F90076" w:rsidRPr="00412DAF" w:rsidRDefault="00DE1358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Թենիս սայլակներով</w:t>
            </w:r>
          </w:p>
        </w:tc>
      </w:tr>
      <w:tr w:rsidR="00412DAF" w:rsidRPr="00412DAF" w14:paraId="7011B6BC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7685D79F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07ADF20A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372B261A" w14:textId="77777777" w:rsidR="007E6B87" w:rsidRPr="00412DAF" w:rsidRDefault="007E6B87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Սեղանի թենիս</w:t>
            </w:r>
          </w:p>
        </w:tc>
        <w:tc>
          <w:tcPr>
            <w:tcW w:w="1670" w:type="pct"/>
            <w:shd w:val="clear" w:color="auto" w:fill="FFFFFF"/>
            <w:hideMark/>
          </w:tcPr>
          <w:p w14:paraId="0D617D54" w14:textId="447849BA" w:rsidR="007E6B87" w:rsidRPr="00A0246B" w:rsidRDefault="007E6B87" w:rsidP="003C3541">
            <w:pPr>
              <w:spacing w:after="0" w:line="240" w:lineRule="auto"/>
              <w:ind w:left="156"/>
              <w:contextualSpacing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</w:rPr>
              <w:t>Սեղանի թենիս</w:t>
            </w:r>
            <w:r w:rsidR="00A0246B">
              <w:rPr>
                <w:color w:val="000000" w:themeColor="text1"/>
              </w:rPr>
              <w:t xml:space="preserve"> </w:t>
            </w:r>
          </w:p>
        </w:tc>
      </w:tr>
      <w:tr w:rsidR="00412DAF" w:rsidRPr="00412DAF" w14:paraId="56178D4F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729C457A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70224AD6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6E9DD4C6" w14:textId="523DE848" w:rsidR="007E6B87" w:rsidRPr="00412DAF" w:rsidRDefault="00DE1358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Բ</w:t>
            </w:r>
            <w:r w:rsidR="007E6B8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ռնցքամարտ</w:t>
            </w:r>
          </w:p>
        </w:tc>
        <w:tc>
          <w:tcPr>
            <w:tcW w:w="1670" w:type="pct"/>
            <w:shd w:val="clear" w:color="auto" w:fill="FFFFFF"/>
            <w:hideMark/>
          </w:tcPr>
          <w:p w14:paraId="37F89276" w14:textId="77777777" w:rsidR="007E6B87" w:rsidRPr="00412DAF" w:rsidRDefault="007E6B87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412DAF" w:rsidRPr="00412DAF" w14:paraId="302EE14F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609504BC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4FE395DC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68F8F289" w14:textId="182CC0BF" w:rsidR="007E6B87" w:rsidRPr="00412DAF" w:rsidRDefault="003C3541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>
              <w:rPr>
                <w:color w:val="000000" w:themeColor="text1"/>
                <w:lang w:val="hy-AM"/>
              </w:rPr>
              <w:t>Ը</w:t>
            </w:r>
            <w:r w:rsidR="007E6B87" w:rsidRPr="00412DAF">
              <w:rPr>
                <w:color w:val="000000" w:themeColor="text1"/>
              </w:rPr>
              <w:t>մբշամարտ</w:t>
            </w:r>
          </w:p>
        </w:tc>
        <w:tc>
          <w:tcPr>
            <w:tcW w:w="1670" w:type="pct"/>
            <w:shd w:val="clear" w:color="auto" w:fill="FFFFFF"/>
            <w:hideMark/>
          </w:tcPr>
          <w:p w14:paraId="317D54E7" w14:textId="77777777" w:rsidR="007E6B87" w:rsidRPr="00412DAF" w:rsidRDefault="007E6B87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DE1358" w:rsidRPr="00412DAF" w14:paraId="03B49727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15135886" w14:textId="77777777" w:rsidR="00DE1358" w:rsidRPr="00412DAF" w:rsidRDefault="00DE1358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</w:tcPr>
          <w:p w14:paraId="2237CA0C" w14:textId="77777777" w:rsidR="00DE1358" w:rsidRPr="00412DAF" w:rsidRDefault="00DE1358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</w:tcPr>
          <w:p w14:paraId="514EFF22" w14:textId="7AE06089" w:rsidR="00DE1358" w:rsidRDefault="00DE1358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  <w:lang w:val="hy-AM"/>
              </w:rPr>
            </w:pPr>
            <w:r w:rsidRPr="008410D8">
              <w:rPr>
                <w:rFonts w:cs="Cambria Math"/>
                <w:noProof/>
                <w:lang w:val="hy-AM"/>
              </w:rPr>
              <w:t xml:space="preserve">Մենապայքարային </w:t>
            </w:r>
            <w:r>
              <w:rPr>
                <w:rFonts w:cs="Cambria Math"/>
                <w:noProof/>
                <w:lang w:val="hy-AM"/>
              </w:rPr>
              <w:t>մարզաձևեր</w:t>
            </w:r>
          </w:p>
        </w:tc>
        <w:tc>
          <w:tcPr>
            <w:tcW w:w="1670" w:type="pct"/>
            <w:shd w:val="clear" w:color="auto" w:fill="FFFFFF"/>
          </w:tcPr>
          <w:p w14:paraId="5E9E8DD9" w14:textId="77777777" w:rsidR="00DE1358" w:rsidRPr="00412DAF" w:rsidRDefault="00DE1358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</w:p>
        </w:tc>
      </w:tr>
      <w:tr w:rsidR="00412DAF" w:rsidRPr="00412DAF" w14:paraId="049A1D82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118660CE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6B3C6ECA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08731ED1" w14:textId="77777777" w:rsidR="007E6B87" w:rsidRPr="00412DAF" w:rsidRDefault="007E6B87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Ծանր աթլետիկա</w:t>
            </w:r>
          </w:p>
        </w:tc>
        <w:tc>
          <w:tcPr>
            <w:tcW w:w="1670" w:type="pct"/>
            <w:shd w:val="clear" w:color="auto" w:fill="FFFFFF"/>
            <w:hideMark/>
          </w:tcPr>
          <w:p w14:paraId="4371ECE6" w14:textId="0147AE86" w:rsidR="007E6B87" w:rsidRPr="00A0246B" w:rsidRDefault="00E90851" w:rsidP="003C3541">
            <w:pPr>
              <w:spacing w:after="0" w:line="240" w:lineRule="auto"/>
              <w:ind w:left="156"/>
              <w:contextualSpacing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Ուժային եռամարտ</w:t>
            </w:r>
            <w:r w:rsidR="00A0246B">
              <w:rPr>
                <w:color w:val="000000" w:themeColor="text1"/>
              </w:rPr>
              <w:t xml:space="preserve"> </w:t>
            </w:r>
          </w:p>
        </w:tc>
      </w:tr>
      <w:tr w:rsidR="00412DAF" w:rsidRPr="00412DAF" w14:paraId="4F58B865" w14:textId="77777777" w:rsidTr="001261A5">
        <w:trPr>
          <w:cantSplit/>
          <w:trHeight w:val="227"/>
        </w:trPr>
        <w:tc>
          <w:tcPr>
            <w:tcW w:w="225" w:type="pct"/>
            <w:vMerge/>
            <w:vAlign w:val="center"/>
          </w:tcPr>
          <w:p w14:paraId="276AB18F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  <w:hideMark/>
          </w:tcPr>
          <w:p w14:paraId="432A90AB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hideMark/>
          </w:tcPr>
          <w:p w14:paraId="52FCC22B" w14:textId="77777777" w:rsidR="007E6B87" w:rsidRPr="00412DAF" w:rsidRDefault="007E6B87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Սուսերամարտ</w:t>
            </w:r>
          </w:p>
        </w:tc>
        <w:tc>
          <w:tcPr>
            <w:tcW w:w="1670" w:type="pct"/>
            <w:shd w:val="clear" w:color="auto" w:fill="FFFFFF"/>
            <w:hideMark/>
          </w:tcPr>
          <w:p w14:paraId="45B1C17D" w14:textId="77777777" w:rsidR="007E6B87" w:rsidRPr="00412DAF" w:rsidRDefault="007E6B87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Սուսերամարտ սայլակներով</w:t>
            </w:r>
          </w:p>
        </w:tc>
      </w:tr>
      <w:tr w:rsidR="00412DAF" w:rsidRPr="00412DAF" w14:paraId="0DA16896" w14:textId="77777777" w:rsidTr="001261A5">
        <w:trPr>
          <w:cantSplit/>
          <w:trHeight w:val="562"/>
        </w:trPr>
        <w:tc>
          <w:tcPr>
            <w:tcW w:w="225" w:type="pct"/>
            <w:vAlign w:val="center"/>
          </w:tcPr>
          <w:p w14:paraId="19A6C852" w14:textId="77777777" w:rsidR="007E6B87" w:rsidRPr="00412DAF" w:rsidRDefault="007E6B87" w:rsidP="00F90076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contextualSpacing w:val="0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Align w:val="center"/>
            <w:hideMark/>
          </w:tcPr>
          <w:p w14:paraId="2E5FAC29" w14:textId="77777777" w:rsidR="007E6B87" w:rsidRPr="00412DAF" w:rsidRDefault="007E6B87" w:rsidP="00F90076">
            <w:pPr>
              <w:spacing w:after="0" w:line="240" w:lineRule="auto"/>
              <w:ind w:left="142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 xml:space="preserve">Հրաձգային սրահ </w:t>
            </w:r>
          </w:p>
        </w:tc>
        <w:tc>
          <w:tcPr>
            <w:tcW w:w="1736" w:type="pct"/>
            <w:shd w:val="clear" w:color="auto" w:fill="FFFFFF"/>
            <w:vAlign w:val="center"/>
            <w:hideMark/>
          </w:tcPr>
          <w:p w14:paraId="275C677B" w14:textId="77777777" w:rsidR="007E6B87" w:rsidRPr="00412DAF" w:rsidRDefault="007E6B87" w:rsidP="00F90076">
            <w:pPr>
              <w:spacing w:after="0" w:line="240" w:lineRule="auto"/>
              <w:ind w:left="141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Հրաձգություն</w:t>
            </w:r>
          </w:p>
        </w:tc>
        <w:tc>
          <w:tcPr>
            <w:tcW w:w="1670" w:type="pct"/>
            <w:shd w:val="clear" w:color="auto" w:fill="FFFFFF"/>
            <w:vAlign w:val="center"/>
            <w:hideMark/>
          </w:tcPr>
          <w:p w14:paraId="1EFA9135" w14:textId="77777777" w:rsidR="007E6B87" w:rsidRPr="00412DAF" w:rsidRDefault="007E6B87" w:rsidP="00F90076">
            <w:pPr>
              <w:spacing w:after="0" w:line="240" w:lineRule="auto"/>
              <w:ind w:left="156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Հրաձգություն</w:t>
            </w:r>
          </w:p>
        </w:tc>
      </w:tr>
      <w:tr w:rsidR="00412DAF" w:rsidRPr="00412DAF" w14:paraId="30DBE29E" w14:textId="77777777" w:rsidTr="001261A5">
        <w:trPr>
          <w:cantSplit/>
          <w:trHeight w:val="562"/>
        </w:trPr>
        <w:tc>
          <w:tcPr>
            <w:tcW w:w="225" w:type="pct"/>
            <w:vAlign w:val="center"/>
          </w:tcPr>
          <w:p w14:paraId="0435FD2A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Align w:val="center"/>
          </w:tcPr>
          <w:p w14:paraId="263DF05A" w14:textId="20110D47" w:rsidR="007E6B87" w:rsidRPr="00DE2D2D" w:rsidRDefault="007E6B87" w:rsidP="00DE2D2D">
            <w:pPr>
              <w:spacing w:after="0" w:line="240" w:lineRule="auto"/>
              <w:ind w:left="142"/>
              <w:contextualSpacing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</w:rPr>
              <w:t xml:space="preserve">Թեթև աթլետիկայի </w:t>
            </w:r>
            <w:r w:rsidR="00975F27">
              <w:rPr>
                <w:color w:val="000000" w:themeColor="text1"/>
              </w:rPr>
              <w:t>խաղահրապարակ</w:t>
            </w:r>
          </w:p>
        </w:tc>
        <w:tc>
          <w:tcPr>
            <w:tcW w:w="1736" w:type="pct"/>
            <w:shd w:val="clear" w:color="auto" w:fill="FFFFFF"/>
            <w:vAlign w:val="center"/>
          </w:tcPr>
          <w:p w14:paraId="313A7A19" w14:textId="73F8BE79" w:rsidR="007E6B87" w:rsidRPr="00412DAF" w:rsidRDefault="007E6B87" w:rsidP="00122B74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 xml:space="preserve">Թեթև աթլետիկա </w:t>
            </w:r>
            <w:r w:rsidR="00122B74">
              <w:rPr>
                <w:color w:val="000000" w:themeColor="text1"/>
                <w:lang w:val="hy-AM"/>
              </w:rPr>
              <w:t>ս</w:t>
            </w:r>
            <w:r w:rsidRPr="00412DAF">
              <w:rPr>
                <w:color w:val="000000" w:themeColor="text1"/>
              </w:rPr>
              <w:t>ենքում</w:t>
            </w:r>
          </w:p>
        </w:tc>
        <w:tc>
          <w:tcPr>
            <w:tcW w:w="1670" w:type="pct"/>
            <w:shd w:val="clear" w:color="auto" w:fill="FFFFFF"/>
            <w:vAlign w:val="center"/>
          </w:tcPr>
          <w:p w14:paraId="3DA9A997" w14:textId="7269DA51" w:rsidR="007E6B87" w:rsidRPr="00412DAF" w:rsidRDefault="007E6B87" w:rsidP="003C3541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Թեթև աթլետիկա</w:t>
            </w:r>
          </w:p>
        </w:tc>
      </w:tr>
      <w:tr w:rsidR="00412DAF" w:rsidRPr="00412DAF" w14:paraId="55C0F625" w14:textId="77777777" w:rsidTr="001261A5">
        <w:trPr>
          <w:cantSplit/>
          <w:trHeight w:val="20"/>
        </w:trPr>
        <w:tc>
          <w:tcPr>
            <w:tcW w:w="225" w:type="pct"/>
            <w:vMerge w:val="restart"/>
            <w:vAlign w:val="center"/>
          </w:tcPr>
          <w:p w14:paraId="7E919C4A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 w:val="restart"/>
            <w:vAlign w:val="center"/>
          </w:tcPr>
          <w:p w14:paraId="3325BB5E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Լողավազաններ</w:t>
            </w:r>
          </w:p>
        </w:tc>
        <w:tc>
          <w:tcPr>
            <w:tcW w:w="1736" w:type="pct"/>
            <w:shd w:val="clear" w:color="auto" w:fill="FFFFFF"/>
            <w:vAlign w:val="center"/>
          </w:tcPr>
          <w:p w14:paraId="4991E1FC" w14:textId="77777777" w:rsidR="007E6B87" w:rsidRPr="00412DAF" w:rsidRDefault="007E6B87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Լող</w:t>
            </w:r>
          </w:p>
        </w:tc>
        <w:tc>
          <w:tcPr>
            <w:tcW w:w="1670" w:type="pct"/>
            <w:shd w:val="clear" w:color="auto" w:fill="FFFFFF"/>
            <w:vAlign w:val="center"/>
          </w:tcPr>
          <w:p w14:paraId="7C975C68" w14:textId="231450F7" w:rsidR="007E6B87" w:rsidRPr="003C3541" w:rsidRDefault="007E6B87" w:rsidP="003C3541">
            <w:pPr>
              <w:spacing w:after="0" w:line="240" w:lineRule="auto"/>
              <w:ind w:left="156"/>
              <w:contextualSpacing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</w:rPr>
              <w:t>Լող</w:t>
            </w:r>
            <w:r w:rsidRPr="00412DAF">
              <w:rPr>
                <w:color w:val="000000" w:themeColor="text1"/>
                <w:lang w:val="en-US"/>
              </w:rPr>
              <w:t xml:space="preserve"> </w:t>
            </w:r>
          </w:p>
        </w:tc>
      </w:tr>
      <w:tr w:rsidR="00412DAF" w:rsidRPr="00412DAF" w14:paraId="2B4B75D7" w14:textId="77777777" w:rsidTr="001261A5">
        <w:trPr>
          <w:cantSplit/>
          <w:trHeight w:val="20"/>
        </w:trPr>
        <w:tc>
          <w:tcPr>
            <w:tcW w:w="225" w:type="pct"/>
            <w:vMerge/>
            <w:vAlign w:val="center"/>
          </w:tcPr>
          <w:p w14:paraId="66AFC6BA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</w:tcPr>
          <w:p w14:paraId="0067ACE2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vAlign w:val="center"/>
          </w:tcPr>
          <w:p w14:paraId="24600F61" w14:textId="77777777" w:rsidR="007E6B87" w:rsidRPr="00412DAF" w:rsidRDefault="007E6B87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Գեղարվեստական լող</w:t>
            </w:r>
          </w:p>
        </w:tc>
        <w:tc>
          <w:tcPr>
            <w:tcW w:w="1670" w:type="pct"/>
            <w:shd w:val="clear" w:color="auto" w:fill="FFFFFF"/>
            <w:vAlign w:val="center"/>
          </w:tcPr>
          <w:p w14:paraId="143AB557" w14:textId="578190EC" w:rsidR="007E6B87" w:rsidRPr="00412DAF" w:rsidRDefault="007E6B87" w:rsidP="00725E9C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 xml:space="preserve">Գեղարվեստական լող </w:t>
            </w:r>
          </w:p>
        </w:tc>
      </w:tr>
      <w:tr w:rsidR="00412DAF" w:rsidRPr="00412DAF" w14:paraId="4E2C5ABD" w14:textId="77777777" w:rsidTr="001261A5">
        <w:trPr>
          <w:cantSplit/>
          <w:trHeight w:val="20"/>
        </w:trPr>
        <w:tc>
          <w:tcPr>
            <w:tcW w:w="225" w:type="pct"/>
            <w:vMerge/>
            <w:vAlign w:val="center"/>
          </w:tcPr>
          <w:p w14:paraId="08F48B88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</w:tcPr>
          <w:p w14:paraId="28998C64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vAlign w:val="center"/>
          </w:tcPr>
          <w:p w14:paraId="25ABA3B5" w14:textId="0FE74D70" w:rsidR="007E6B87" w:rsidRPr="00412DAF" w:rsidRDefault="00AE0711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Ջ</w:t>
            </w:r>
            <w:r w:rsidR="007E6B87" w:rsidRPr="00412DAF">
              <w:rPr>
                <w:color w:val="000000" w:themeColor="text1"/>
              </w:rPr>
              <w:t>րագնդակ</w:t>
            </w:r>
          </w:p>
        </w:tc>
        <w:tc>
          <w:tcPr>
            <w:tcW w:w="1670" w:type="pct"/>
            <w:shd w:val="clear" w:color="auto" w:fill="FFFFFF"/>
            <w:vAlign w:val="center"/>
          </w:tcPr>
          <w:p w14:paraId="44B42641" w14:textId="60AFB1B8" w:rsidR="007E6B87" w:rsidRPr="00412DAF" w:rsidRDefault="00725E9C" w:rsidP="00725E9C">
            <w:pPr>
              <w:spacing w:after="0" w:line="240" w:lineRule="auto"/>
              <w:ind w:left="156"/>
              <w:contextualSpacing/>
              <w:rPr>
                <w:color w:val="000000" w:themeColor="text1"/>
                <w:lang w:val="en-US"/>
              </w:rPr>
            </w:pPr>
            <w:r w:rsidRPr="00412DAF">
              <w:rPr>
                <w:color w:val="000000" w:themeColor="text1"/>
              </w:rPr>
              <w:t>Ջրագնդակ</w:t>
            </w:r>
            <w:r w:rsidR="007E6B87" w:rsidRPr="00412DAF">
              <w:rPr>
                <w:color w:val="000000" w:themeColor="text1"/>
                <w:lang w:val="en-US"/>
              </w:rPr>
              <w:t xml:space="preserve"> </w:t>
            </w:r>
          </w:p>
        </w:tc>
      </w:tr>
      <w:tr w:rsidR="00412DAF" w:rsidRPr="00412DAF" w14:paraId="4EAFB1C6" w14:textId="77777777" w:rsidTr="001261A5">
        <w:trPr>
          <w:cantSplit/>
          <w:trHeight w:val="20"/>
        </w:trPr>
        <w:tc>
          <w:tcPr>
            <w:tcW w:w="225" w:type="pct"/>
            <w:vMerge/>
            <w:vAlign w:val="center"/>
          </w:tcPr>
          <w:p w14:paraId="16A1D74F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/>
            <w:vAlign w:val="center"/>
          </w:tcPr>
          <w:p w14:paraId="59CDB296" w14:textId="77777777" w:rsidR="007E6B87" w:rsidRPr="00412DAF" w:rsidRDefault="007E6B87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vAlign w:val="center"/>
          </w:tcPr>
          <w:p w14:paraId="434909DF" w14:textId="082723A0" w:rsidR="007E6B87" w:rsidRPr="003826A1" w:rsidRDefault="00AE0711" w:rsidP="003826A1">
            <w:pPr>
              <w:spacing w:after="0" w:line="240" w:lineRule="auto"/>
              <w:ind w:left="141"/>
              <w:contextualSpacing/>
              <w:rPr>
                <w:color w:val="000000" w:themeColor="text1"/>
                <w:lang w:val="hy-AM"/>
              </w:rPr>
            </w:pPr>
            <w:r w:rsidRPr="00AE0711">
              <w:t>Ջ</w:t>
            </w:r>
            <w:r w:rsidR="003826A1">
              <w:rPr>
                <w:color w:val="000000" w:themeColor="text1"/>
                <w:lang w:val="hy-AM"/>
              </w:rPr>
              <w:t>րացատկ</w:t>
            </w:r>
          </w:p>
        </w:tc>
        <w:tc>
          <w:tcPr>
            <w:tcW w:w="1670" w:type="pct"/>
            <w:shd w:val="clear" w:color="auto" w:fill="FFFFFF"/>
            <w:vAlign w:val="center"/>
          </w:tcPr>
          <w:p w14:paraId="640C80A2" w14:textId="0C13C109" w:rsidR="007E6B87" w:rsidRPr="00725E9C" w:rsidRDefault="00725E9C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-</w:t>
            </w:r>
          </w:p>
        </w:tc>
      </w:tr>
      <w:tr w:rsidR="00412DAF" w:rsidRPr="00412DAF" w14:paraId="54574B89" w14:textId="77777777" w:rsidTr="001261A5">
        <w:trPr>
          <w:cantSplit/>
          <w:trHeight w:val="20"/>
        </w:trPr>
        <w:tc>
          <w:tcPr>
            <w:tcW w:w="225" w:type="pct"/>
            <w:vMerge w:val="restart"/>
            <w:vAlign w:val="center"/>
          </w:tcPr>
          <w:p w14:paraId="4543DA7C" w14:textId="77777777" w:rsidR="007E6B87" w:rsidRPr="00412DAF" w:rsidRDefault="007E6B87" w:rsidP="00E7408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1369" w:type="pct"/>
            <w:vMerge w:val="restart"/>
            <w:vAlign w:val="center"/>
          </w:tcPr>
          <w:p w14:paraId="5721B3EB" w14:textId="1AE34FB6" w:rsidR="007E6B87" w:rsidRPr="00412DAF" w:rsidRDefault="00903DA1" w:rsidP="00903DA1">
            <w:pPr>
              <w:spacing w:after="0" w:line="240" w:lineRule="auto"/>
              <w:ind w:left="142"/>
              <w:contextualSpacing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</w:rPr>
              <w:t>Ձ</w:t>
            </w:r>
            <w:r w:rsidR="004E7062" w:rsidRPr="00412DAF">
              <w:rPr>
                <w:color w:val="000000" w:themeColor="text1"/>
              </w:rPr>
              <w:t>իա</w:t>
            </w:r>
            <w:r w:rsidR="004E7062">
              <w:rPr>
                <w:color w:val="000000" w:themeColor="text1"/>
              </w:rPr>
              <w:t>մարզարան</w:t>
            </w:r>
          </w:p>
        </w:tc>
        <w:tc>
          <w:tcPr>
            <w:tcW w:w="1736" w:type="pct"/>
            <w:shd w:val="clear" w:color="auto" w:fill="FFFFFF"/>
            <w:vAlign w:val="center"/>
          </w:tcPr>
          <w:p w14:paraId="4300154A" w14:textId="7945CF20" w:rsidR="007E6B87" w:rsidRPr="00412DAF" w:rsidRDefault="00A71CC9" w:rsidP="00A71CC9">
            <w:pPr>
              <w:spacing w:after="0" w:line="240" w:lineRule="auto"/>
              <w:ind w:left="141"/>
              <w:contextualSpacing/>
              <w:rPr>
                <w:color w:val="000000" w:themeColor="text1"/>
                <w:lang w:val="hy-AM"/>
              </w:rPr>
            </w:pPr>
            <w:bookmarkStart w:id="2" w:name="_Hlk152443083"/>
            <w:r>
              <w:rPr>
                <w:color w:val="000000" w:themeColor="text1"/>
                <w:lang w:val="hy-AM"/>
              </w:rPr>
              <w:t>Դրեսաժ</w:t>
            </w:r>
            <w:bookmarkEnd w:id="2"/>
            <w:r>
              <w:rPr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670" w:type="pct"/>
            <w:shd w:val="clear" w:color="auto" w:fill="FFFFFF"/>
            <w:vAlign w:val="center"/>
          </w:tcPr>
          <w:p w14:paraId="753D8654" w14:textId="25515AAB" w:rsidR="007E6B87" w:rsidRPr="00412DAF" w:rsidRDefault="00A71CC9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  <w:r w:rsidRPr="00A71CC9">
              <w:rPr>
                <w:color w:val="000000" w:themeColor="text1"/>
                <w:lang w:val="hy-AM"/>
              </w:rPr>
              <w:t>Դրեսաժ</w:t>
            </w:r>
          </w:p>
        </w:tc>
      </w:tr>
      <w:tr w:rsidR="00412DAF" w:rsidRPr="00412DAF" w14:paraId="3F492A93" w14:textId="77777777" w:rsidTr="001261A5">
        <w:trPr>
          <w:cantSplit/>
          <w:trHeight w:val="20"/>
        </w:trPr>
        <w:tc>
          <w:tcPr>
            <w:tcW w:w="225" w:type="pct"/>
            <w:vMerge/>
            <w:vAlign w:val="center"/>
          </w:tcPr>
          <w:p w14:paraId="33F9ACE6" w14:textId="77777777" w:rsidR="00B33B7E" w:rsidRPr="00412DAF" w:rsidRDefault="00B33B7E" w:rsidP="00A9445A">
            <w:pPr>
              <w:spacing w:after="0" w:line="240" w:lineRule="auto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369" w:type="pct"/>
            <w:vMerge/>
            <w:vAlign w:val="center"/>
          </w:tcPr>
          <w:p w14:paraId="0C6ABD23" w14:textId="77777777" w:rsidR="00B33B7E" w:rsidRPr="00412DAF" w:rsidRDefault="00B33B7E" w:rsidP="00A9445A">
            <w:pPr>
              <w:spacing w:after="0" w:line="240" w:lineRule="auto"/>
              <w:ind w:left="142"/>
              <w:contextualSpacing/>
              <w:rPr>
                <w:color w:val="000000" w:themeColor="text1"/>
              </w:rPr>
            </w:pPr>
          </w:p>
        </w:tc>
        <w:tc>
          <w:tcPr>
            <w:tcW w:w="1736" w:type="pct"/>
            <w:shd w:val="clear" w:color="auto" w:fill="FFFFFF"/>
            <w:vAlign w:val="center"/>
          </w:tcPr>
          <w:p w14:paraId="75E6A96D" w14:textId="77777777" w:rsidR="00B33B7E" w:rsidRPr="00412DAF" w:rsidRDefault="00B33B7E" w:rsidP="00A9445A">
            <w:pPr>
              <w:spacing w:after="0" w:line="240" w:lineRule="auto"/>
              <w:ind w:left="141"/>
              <w:contextualSpacing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</w:rPr>
              <w:t xml:space="preserve">Ձմեռային </w:t>
            </w:r>
            <w:r w:rsidRPr="00412DAF">
              <w:rPr>
                <w:color w:val="000000" w:themeColor="text1"/>
                <w:lang w:val="hy-AM"/>
              </w:rPr>
              <w:t xml:space="preserve">կոնկուր </w:t>
            </w:r>
          </w:p>
        </w:tc>
        <w:tc>
          <w:tcPr>
            <w:tcW w:w="1670" w:type="pct"/>
            <w:shd w:val="clear" w:color="auto" w:fill="FFFFFF"/>
            <w:vAlign w:val="center"/>
          </w:tcPr>
          <w:p w14:paraId="2CFE9FE7" w14:textId="605ED43A" w:rsidR="00B33B7E" w:rsidRPr="00412DAF" w:rsidRDefault="00B33B7E" w:rsidP="00A9445A">
            <w:pPr>
              <w:spacing w:after="0" w:line="240" w:lineRule="auto"/>
              <w:ind w:left="156"/>
              <w:contextualSpacing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 xml:space="preserve">Ձմեռային </w:t>
            </w:r>
            <w:r w:rsidRPr="00412DAF">
              <w:rPr>
                <w:color w:val="000000" w:themeColor="text1"/>
                <w:lang w:val="hy-AM"/>
              </w:rPr>
              <w:t xml:space="preserve">կոնկուր </w:t>
            </w:r>
          </w:p>
        </w:tc>
      </w:tr>
    </w:tbl>
    <w:p w14:paraId="2C0990D0" w14:textId="6F89D4DA" w:rsidR="00F52B2F" w:rsidRPr="00E920BF" w:rsidRDefault="00354D1F" w:rsidP="00E920BF">
      <w:pPr>
        <w:pStyle w:val="Heading1"/>
      </w:pPr>
      <w:bookmarkStart w:id="3" w:name="_Toc152939684"/>
      <w:r w:rsidRPr="00E920BF">
        <w:t>ՆՈՐՄԱՏԻՎ ՀՂՈՒՄՆԵՐ</w:t>
      </w:r>
      <w:bookmarkEnd w:id="3"/>
    </w:p>
    <w:p w14:paraId="060545AC" w14:textId="77777777" w:rsidR="00354D1F" w:rsidRPr="00412DAF" w:rsidRDefault="00354D1F" w:rsidP="00F81425">
      <w:pPr>
        <w:pStyle w:val="Style1"/>
      </w:pPr>
      <w:r w:rsidRPr="00412DAF">
        <w:t>Սույն շինարարական նորմերում կատարված են հղումներ հետևյալ նորմատիվ փաստաթղթերին՝</w:t>
      </w:r>
    </w:p>
    <w:tbl>
      <w:tblPr>
        <w:tblW w:w="962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4196"/>
        <w:gridCol w:w="4720"/>
      </w:tblGrid>
      <w:tr w:rsidR="00412DAF" w:rsidRPr="00CF527F" w14:paraId="3049D985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638CDE70" w14:textId="3DE3B09F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2E3E5A96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«Խելամիտ հարմարեցումներ ապահովելու կարգը սահմանելու մասին»</w:t>
            </w:r>
          </w:p>
        </w:tc>
        <w:tc>
          <w:tcPr>
            <w:tcW w:w="4720" w:type="dxa"/>
            <w:shd w:val="clear" w:color="auto" w:fill="auto"/>
            <w:hideMark/>
          </w:tcPr>
          <w:p w14:paraId="2925F58D" w14:textId="49233A2B" w:rsidR="00172385" w:rsidRPr="00412DAF" w:rsidRDefault="00172385" w:rsidP="003C2CC3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Հայաստանի Հանրապետության կառավարությ</w:t>
            </w:r>
            <w:r w:rsidR="003C2CC3">
              <w:rPr>
                <w:rFonts w:eastAsia="Times New Roman" w:cs="Calibri"/>
                <w:color w:val="000000" w:themeColor="text1"/>
                <w:lang w:val="hy-AM"/>
              </w:rPr>
              <w:t>ա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ն որոշում 11 օգոստոսի 2022 թվականի N 1265-Ն </w:t>
            </w:r>
          </w:p>
        </w:tc>
      </w:tr>
      <w:tr w:rsidR="00412DAF" w:rsidRPr="00CF527F" w14:paraId="6B81B2A7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1C2A9F1B" w14:textId="08027A9C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2A2695D8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ՀՀՇՆ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/>
              </w:rPr>
              <w:t> 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13-03-2022 «Կրող և պատող կոնստրուկցիաներ»</w:t>
            </w:r>
          </w:p>
        </w:tc>
        <w:tc>
          <w:tcPr>
            <w:tcW w:w="4720" w:type="dxa"/>
            <w:shd w:val="clear" w:color="auto" w:fill="auto"/>
            <w:hideMark/>
          </w:tcPr>
          <w:p w14:paraId="254F3A70" w14:textId="61797C40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2022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սեպտեմբերի 19-ի N 22-Ն հրաման</w:t>
            </w:r>
          </w:p>
        </w:tc>
      </w:tr>
      <w:tr w:rsidR="00412DAF" w:rsidRPr="00CF527F" w14:paraId="59CC6394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69AF93F2" w14:textId="46228849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0FCB9EAE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ՀՀՇՆ 20.04-2020 «Երկրաշարժադիմացկուն շինարարություն. Նախագծման նորմեր»</w:t>
            </w:r>
          </w:p>
        </w:tc>
        <w:tc>
          <w:tcPr>
            <w:tcW w:w="4720" w:type="dxa"/>
            <w:shd w:val="clear" w:color="auto" w:fill="auto"/>
            <w:hideMark/>
          </w:tcPr>
          <w:p w14:paraId="1193450B" w14:textId="070AC914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2020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դեկտեմբերի 28-ի N 102-Ն հրաման</w:t>
            </w:r>
          </w:p>
        </w:tc>
      </w:tr>
      <w:tr w:rsidR="00412DAF" w:rsidRPr="00CF527F" w14:paraId="30E08489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11150188" w14:textId="0D33DDD5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6DE86CEF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ՀՀՇՆ 20-05-2022 «Շինարարական կոնստրուկցիաների պաշտպանությունը կոռոզիայից»</w:t>
            </w:r>
          </w:p>
        </w:tc>
        <w:tc>
          <w:tcPr>
            <w:tcW w:w="4720" w:type="dxa"/>
            <w:shd w:val="clear" w:color="auto" w:fill="auto"/>
            <w:hideMark/>
          </w:tcPr>
          <w:p w14:paraId="08A80550" w14:textId="39DDBD6B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2022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օգոստոսի 17-ի N 18-Ն հրաման</w:t>
            </w:r>
          </w:p>
        </w:tc>
      </w:tr>
      <w:tr w:rsidR="00412DAF" w:rsidRPr="00CF527F" w14:paraId="4B1E3D1F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304957A2" w14:textId="7450D21A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08B3AFDB" w14:textId="60101B1C" w:rsidR="00172385" w:rsidRPr="00412DAF" w:rsidRDefault="00172385" w:rsidP="0015053B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ՀՀՇՆ</w:t>
            </w:r>
            <w:r w:rsidR="0015053B">
              <w:rPr>
                <w:rFonts w:eastAsia="Times New Roman" w:cs="Calibri"/>
                <w:color w:val="000000" w:themeColor="text1"/>
                <w:lang w:val="hy-AM"/>
              </w:rPr>
              <w:t xml:space="preserve"> 21-01-2014 «Շենքերի և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շինությունների հրդեհային անվտանգություն»</w:t>
            </w:r>
          </w:p>
        </w:tc>
        <w:tc>
          <w:tcPr>
            <w:tcW w:w="4720" w:type="dxa"/>
            <w:shd w:val="clear" w:color="auto" w:fill="auto"/>
            <w:hideMark/>
          </w:tcPr>
          <w:p w14:paraId="706E1B67" w14:textId="02996C57" w:rsidR="00172385" w:rsidRPr="00412DAF" w:rsidRDefault="00172385" w:rsidP="0015053B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ՀՀ քաղաքաշինության </w:t>
            </w:r>
            <w:r w:rsidR="0015053B">
              <w:rPr>
                <w:rFonts w:eastAsia="Times New Roman" w:cs="Calibri"/>
                <w:color w:val="000000" w:themeColor="text1"/>
                <w:lang w:val="hy-AM"/>
              </w:rPr>
              <w:t>նախարարի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2014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մարտի 17-ի N 78-Ն հրաման</w:t>
            </w:r>
          </w:p>
        </w:tc>
      </w:tr>
      <w:tr w:rsidR="00412DAF" w:rsidRPr="00CF527F" w14:paraId="2952E455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621BAE18" w14:textId="63DA37F2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5AF2B4C5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ՀՀՇՆ 22-03-2017 «Արհեստական և բնական լուսավորում»</w:t>
            </w:r>
          </w:p>
        </w:tc>
        <w:tc>
          <w:tcPr>
            <w:tcW w:w="4720" w:type="dxa"/>
            <w:shd w:val="clear" w:color="auto" w:fill="auto"/>
            <w:hideMark/>
          </w:tcPr>
          <w:p w14:paraId="2C0DD28B" w14:textId="5E395744" w:rsidR="00172385" w:rsidRPr="00412DAF" w:rsidRDefault="00172385" w:rsidP="00BE4DC5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ՀՀ </w:t>
            </w:r>
            <w:r w:rsidR="00BE4DC5">
              <w:rPr>
                <w:rFonts w:eastAsia="Times New Roman" w:cs="Calibri"/>
                <w:color w:val="000000" w:themeColor="text1"/>
                <w:lang w:val="hy-AM"/>
              </w:rPr>
              <w:t>կառավար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ությա</w:t>
            </w:r>
            <w:r w:rsidR="00BE4DC5">
              <w:rPr>
                <w:rFonts w:eastAsia="Times New Roman" w:cs="Calibri"/>
                <w:color w:val="000000" w:themeColor="text1"/>
                <w:lang w:val="hy-AM"/>
              </w:rPr>
              <w:t>ն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ն</w:t>
            </w:r>
            <w:r w:rsidR="00BE4DC5">
              <w:rPr>
                <w:rFonts w:eastAsia="Times New Roman" w:cs="Calibri"/>
                <w:color w:val="000000" w:themeColor="text1"/>
                <w:lang w:val="hy-AM"/>
              </w:rPr>
              <w:t xml:space="preserve"> առընթեր քաղաքաշինության պետական կոմիտեի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նախագահի 2017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ապրիլի 13-ի N 56-Ն հրաման</w:t>
            </w:r>
          </w:p>
        </w:tc>
      </w:tr>
      <w:tr w:rsidR="00412DAF" w:rsidRPr="00CF527F" w14:paraId="1B00C735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6C0E4F71" w14:textId="40A4C427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7C0A9596" w14:textId="50DDA064" w:rsidR="00172385" w:rsidRPr="00412DAF" w:rsidRDefault="00172385" w:rsidP="00122B74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ՀՀՇՆ</w:t>
            </w:r>
            <w:r w:rsidR="00B02FCD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22</w:t>
            </w:r>
            <w:r w:rsidR="00122B74">
              <w:rPr>
                <w:rFonts w:eastAsia="Times New Roman" w:cs="Calibri"/>
                <w:color w:val="000000" w:themeColor="text1"/>
                <w:lang w:val="hy-AM"/>
              </w:rPr>
              <w:t>-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04</w:t>
            </w:r>
            <w:r w:rsidR="00122B74">
              <w:rPr>
                <w:rFonts w:eastAsia="Times New Roman" w:cs="Calibri"/>
                <w:color w:val="000000" w:themeColor="text1"/>
                <w:lang w:val="hy-AM"/>
              </w:rPr>
              <w:t>-</w:t>
            </w:r>
            <w:r w:rsidR="008B326F">
              <w:rPr>
                <w:rFonts w:eastAsia="Times New Roman" w:cs="Calibri"/>
                <w:color w:val="000000" w:themeColor="text1"/>
                <w:lang w:val="hy-AM"/>
              </w:rPr>
              <w:t>2014 «Պաշտպանություն աղմուկից»</w:t>
            </w:r>
          </w:p>
        </w:tc>
        <w:tc>
          <w:tcPr>
            <w:tcW w:w="4720" w:type="dxa"/>
            <w:shd w:val="clear" w:color="auto" w:fill="auto"/>
            <w:hideMark/>
          </w:tcPr>
          <w:p w14:paraId="3D199F4B" w14:textId="1122368A" w:rsidR="00172385" w:rsidRPr="00412DAF" w:rsidRDefault="00172385" w:rsidP="003D3B87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ՀՀ քաղաքաշինության </w:t>
            </w:r>
            <w:r w:rsidR="003D3B87">
              <w:rPr>
                <w:rFonts w:eastAsia="Times New Roman" w:cs="Calibri"/>
                <w:color w:val="000000" w:themeColor="text1"/>
                <w:lang w:val="hy-AM"/>
              </w:rPr>
              <w:t>նախարար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ի 2014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մարտի 17-ի N 79-Ն հրաման</w:t>
            </w:r>
          </w:p>
        </w:tc>
      </w:tr>
      <w:tr w:rsidR="00412DAF" w:rsidRPr="00CF527F" w14:paraId="5B3133AC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07E6F042" w14:textId="66FD0514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419BC9B3" w14:textId="68A1F830" w:rsidR="00172385" w:rsidRPr="00412DAF" w:rsidRDefault="00172385" w:rsidP="003D3B87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ՀՀՇՆ 30-01-2023 «Քաղաքաշինություն. Քաղաքային </w:t>
            </w:r>
            <w:r w:rsidR="003D3B87">
              <w:rPr>
                <w:rFonts w:eastAsia="Times New Roman" w:cs="Calibri"/>
                <w:color w:val="000000" w:themeColor="text1"/>
                <w:lang w:val="hy-AM"/>
              </w:rPr>
              <w:t>և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գյուղական բնակավայրերի հատակագծում և կառուցապատում»</w:t>
            </w:r>
          </w:p>
        </w:tc>
        <w:tc>
          <w:tcPr>
            <w:tcW w:w="4720" w:type="dxa"/>
            <w:shd w:val="clear" w:color="auto" w:fill="auto"/>
            <w:hideMark/>
          </w:tcPr>
          <w:p w14:paraId="1095BAF0" w14:textId="30BDFAE0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2023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մայիսի 22-ի N 04-Ն հրաման</w:t>
            </w:r>
          </w:p>
        </w:tc>
      </w:tr>
      <w:tr w:rsidR="00433ABC" w:rsidRPr="00CF527F" w14:paraId="61A70C00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</w:tcPr>
          <w:p w14:paraId="7898A37A" w14:textId="77777777" w:rsidR="00433ABC" w:rsidRPr="00412DAF" w:rsidRDefault="00433ABC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</w:tcPr>
          <w:p w14:paraId="12C47290" w14:textId="7959CD40" w:rsidR="00433ABC" w:rsidRPr="00412DAF" w:rsidRDefault="00433ABC" w:rsidP="00433ABC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ՀՀՇՆ 30-0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>2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-202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>2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33ABC">
              <w:rPr>
                <w:rFonts w:eastAsia="Times New Roman" w:cs="Calibri"/>
                <w:color w:val="000000" w:themeColor="text1"/>
                <w:lang w:val="hy-AM"/>
              </w:rPr>
              <w:t>«Տարածքի բարեկարգում»</w:t>
            </w:r>
          </w:p>
        </w:tc>
        <w:tc>
          <w:tcPr>
            <w:tcW w:w="4720" w:type="dxa"/>
            <w:shd w:val="clear" w:color="auto" w:fill="auto"/>
          </w:tcPr>
          <w:p w14:paraId="156BBFBA" w14:textId="34ABF304" w:rsidR="00433ABC" w:rsidRPr="00412DAF" w:rsidRDefault="00433ABC" w:rsidP="006E2BEB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ՀՀ քաղաքաշինության կոմիտեի նախագահի </w:t>
            </w:r>
            <w:r w:rsidR="006E2BEB">
              <w:rPr>
                <w:rFonts w:eastAsia="Times New Roman" w:cs="Calibri"/>
                <w:color w:val="000000" w:themeColor="text1"/>
                <w:lang w:val="hy-AM"/>
              </w:rPr>
              <w:t>2022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թվականի </w:t>
            </w:r>
            <w:r w:rsidR="006E2BEB">
              <w:rPr>
                <w:rFonts w:eastAsia="Times New Roman" w:cs="Calibri"/>
                <w:color w:val="000000" w:themeColor="text1"/>
                <w:lang w:val="hy-AM"/>
              </w:rPr>
              <w:t>հունի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սի 2</w:t>
            </w:r>
            <w:r w:rsidR="006E2BEB">
              <w:rPr>
                <w:rFonts w:eastAsia="Times New Roman" w:cs="Calibri"/>
                <w:color w:val="000000" w:themeColor="text1"/>
                <w:lang w:val="hy-AM"/>
              </w:rPr>
              <w:t>1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-ի N </w:t>
            </w:r>
            <w:r w:rsidR="006E2BEB">
              <w:rPr>
                <w:rFonts w:eastAsia="Times New Roman" w:cs="Calibri"/>
                <w:color w:val="000000" w:themeColor="text1"/>
                <w:lang w:val="hy-AM"/>
              </w:rPr>
              <w:t>12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-Ն հրաման</w:t>
            </w:r>
          </w:p>
        </w:tc>
      </w:tr>
      <w:tr w:rsidR="00412DAF" w:rsidRPr="00CF527F" w14:paraId="21CA4736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099826F4" w14:textId="73DCF1EB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2D1B0D79" w14:textId="4A02DF78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ՀՀՇՆ 31-03-2020</w:t>
            </w:r>
            <w:r w:rsidR="00247F5B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«Հասարակական շենքեր և շինություններ»</w:t>
            </w:r>
          </w:p>
        </w:tc>
        <w:tc>
          <w:tcPr>
            <w:tcW w:w="4720" w:type="dxa"/>
            <w:shd w:val="clear" w:color="auto" w:fill="auto"/>
            <w:hideMark/>
          </w:tcPr>
          <w:p w14:paraId="01E0A298" w14:textId="5A190FC1" w:rsidR="00172385" w:rsidRPr="00412DAF" w:rsidRDefault="00172385" w:rsidP="002E2D4D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 քաղա</w:t>
            </w:r>
            <w:r w:rsidR="002E2D4D">
              <w:rPr>
                <w:rFonts w:eastAsia="Times New Roman" w:cs="Calibri"/>
                <w:color w:val="000000" w:themeColor="text1"/>
                <w:lang w:val="hy-AM"/>
              </w:rPr>
              <w:t>քաշինության կոմիտեի նախագահի 2020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դեկտեմբերի 10-ի N 95-Ն հրաման</w:t>
            </w:r>
          </w:p>
        </w:tc>
      </w:tr>
      <w:tr w:rsidR="00363202" w:rsidRPr="00CF527F" w14:paraId="3AE33224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</w:tcPr>
          <w:p w14:paraId="7DC89D06" w14:textId="77777777" w:rsidR="00363202" w:rsidRPr="00412DAF" w:rsidRDefault="00363202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</w:tcPr>
          <w:p w14:paraId="143CE0C6" w14:textId="799F4A8F" w:rsidR="00363202" w:rsidRPr="00412DAF" w:rsidRDefault="00363202" w:rsidP="00363202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ՀՀՇՆ 31-03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>.03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-202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 xml:space="preserve">2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>Վարչ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ական և 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>կենցաղային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շենքեր»</w:t>
            </w:r>
          </w:p>
        </w:tc>
        <w:tc>
          <w:tcPr>
            <w:tcW w:w="4720" w:type="dxa"/>
            <w:shd w:val="clear" w:color="auto" w:fill="auto"/>
          </w:tcPr>
          <w:p w14:paraId="7E87CD7D" w14:textId="657C226F" w:rsidR="00363202" w:rsidRPr="00412DAF" w:rsidRDefault="00363202" w:rsidP="00363202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 քաղա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>քաշինության կոմիտեի նախագահի 2022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թվականի 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>հունիս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ի 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>29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-ի N 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>14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-Ն հրաման</w:t>
            </w:r>
          </w:p>
        </w:tc>
      </w:tr>
      <w:tr w:rsidR="00412DAF" w:rsidRPr="00CF527F" w14:paraId="5330A008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681A999D" w14:textId="7ED106BC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5F841950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ՀՀՇՆ 40-01.01-2014 «Շենքերի ներքին ջրամատակարարում և ջրահեռացում»</w:t>
            </w:r>
          </w:p>
        </w:tc>
        <w:tc>
          <w:tcPr>
            <w:tcW w:w="4720" w:type="dxa"/>
            <w:shd w:val="clear" w:color="auto" w:fill="auto"/>
            <w:hideMark/>
          </w:tcPr>
          <w:p w14:paraId="69CC06E0" w14:textId="2CC39BB4" w:rsidR="00172385" w:rsidRPr="00412DAF" w:rsidRDefault="00172385" w:rsidP="007827F9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 քաղաքաշինության նախա</w:t>
            </w:r>
            <w:r w:rsidR="007827F9">
              <w:rPr>
                <w:rFonts w:eastAsia="Times New Roman" w:cs="Calibri"/>
                <w:color w:val="000000" w:themeColor="text1"/>
                <w:lang w:val="hy-AM"/>
              </w:rPr>
              <w:t>րար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ի 2014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մարտի 17-ի N 80-Ն հրաման</w:t>
            </w:r>
          </w:p>
        </w:tc>
      </w:tr>
      <w:tr w:rsidR="00412DAF" w:rsidRPr="00CF527F" w14:paraId="5E33142D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0B7838E3" w14:textId="3964A9B8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1E2B181C" w14:textId="054DAC03" w:rsidR="00172385" w:rsidRPr="00412DAF" w:rsidRDefault="00172385" w:rsidP="00FC5A69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ՀՀՇՆ 52-01-2021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="00FC5A69">
              <w:rPr>
                <w:rFonts w:eastAsia="Times New Roman" w:cs="Calibri"/>
                <w:color w:val="000000" w:themeColor="text1"/>
                <w:lang w:val="hy-AM"/>
              </w:rPr>
              <w:t>«Բ</w:t>
            </w:r>
            <w:r w:rsidR="00FC5A69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ետոնե </w:t>
            </w:r>
            <w:r w:rsidR="00FC5A69">
              <w:rPr>
                <w:rFonts w:eastAsia="Times New Roman" w:cs="Calibri"/>
                <w:color w:val="000000" w:themeColor="text1"/>
                <w:lang w:val="hy-AM"/>
              </w:rPr>
              <w:t>և</w:t>
            </w:r>
            <w:r w:rsidR="00FC5A69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երկաթբետոնե կոնստրուկցիաներ</w:t>
            </w:r>
            <w:r w:rsidR="00FC5A69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</w:p>
        </w:tc>
        <w:tc>
          <w:tcPr>
            <w:tcW w:w="4720" w:type="dxa"/>
            <w:shd w:val="clear" w:color="auto" w:fill="auto"/>
            <w:hideMark/>
          </w:tcPr>
          <w:p w14:paraId="7648B420" w14:textId="6521579A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2021 թվականի հունվարի 14 -ի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N 02-Ն</w:t>
            </w:r>
            <w:r w:rsidR="009C4017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hy-AM"/>
              </w:rPr>
              <w:t>հրաման</w:t>
            </w:r>
          </w:p>
        </w:tc>
      </w:tr>
      <w:tr w:rsidR="00412DAF" w:rsidRPr="00CF527F" w14:paraId="5D9ED818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6899F98E" w14:textId="423330A5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7607BC69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ՀՀՇՆ 53-01-2020 «Պողպատե կոնստրուկցիաներ»</w:t>
            </w:r>
          </w:p>
        </w:tc>
        <w:tc>
          <w:tcPr>
            <w:tcW w:w="4720" w:type="dxa"/>
            <w:shd w:val="clear" w:color="auto" w:fill="auto"/>
            <w:hideMark/>
          </w:tcPr>
          <w:p w14:paraId="21D403B4" w14:textId="76D5DA8C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ՀՀ քաղաքաշինության կոմիտեի նախագահի 2020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դեկտեմբերի</w:t>
            </w:r>
            <w:r w:rsidR="009C4017"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28-ի N 104-Ն հրաման</w:t>
            </w:r>
          </w:p>
        </w:tc>
      </w:tr>
      <w:tr w:rsidR="00412DAF" w:rsidRPr="00CF527F" w14:paraId="2823AE92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31D50A67" w14:textId="6E197894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54FCEAA8" w14:textId="3BEBC4AD" w:rsidR="00172385" w:rsidRPr="007E73D3" w:rsidRDefault="00172385" w:rsidP="00E35784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ՀՀՇՆ I-2.01-99 </w:t>
            </w:r>
            <w:r w:rsidR="007E73D3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Ինժեներական հետազննու</w:t>
            </w:r>
            <w:r w:rsidR="00E35784">
              <w:rPr>
                <w:rFonts w:eastAsia="Times New Roman" w:cs="Calibri"/>
                <w:color w:val="000000" w:themeColor="text1"/>
                <w:lang w:val="hy-AM"/>
              </w:rPr>
              <w:t>մ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ներ շինարարո</w:t>
            </w:r>
            <w:r w:rsidR="007E73D3">
              <w:rPr>
                <w:rFonts w:eastAsia="Times New Roman" w:cs="Calibri"/>
                <w:color w:val="000000" w:themeColor="text1"/>
                <w:lang w:val="en-US"/>
              </w:rPr>
              <w:t>ւթյան համար. Հիմնական դրույթներ</w:t>
            </w:r>
            <w:r w:rsidR="007E73D3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</w:p>
        </w:tc>
        <w:tc>
          <w:tcPr>
            <w:tcW w:w="4720" w:type="dxa"/>
            <w:shd w:val="clear" w:color="auto" w:fill="auto"/>
            <w:hideMark/>
          </w:tcPr>
          <w:p w14:paraId="05C315B0" w14:textId="1597FD9F" w:rsidR="00172385" w:rsidRPr="007E73D3" w:rsidRDefault="00172385" w:rsidP="00E35784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7E73D3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2022 թվականի հունիսի 14</w:t>
            </w:r>
            <w:r w:rsidR="00E35784">
              <w:rPr>
                <w:rFonts w:eastAsia="Times New Roman" w:cs="Calibri"/>
                <w:color w:val="000000" w:themeColor="text1"/>
                <w:lang w:val="hy-AM"/>
              </w:rPr>
              <w:t>-ի</w:t>
            </w:r>
            <w:r w:rsidRPr="007E73D3">
              <w:rPr>
                <w:rFonts w:eastAsia="Times New Roman" w:cs="Calibri"/>
                <w:color w:val="000000" w:themeColor="text1"/>
                <w:lang w:val="hy-AM"/>
              </w:rPr>
              <w:t xml:space="preserve"> N 11-Ն հրաման</w:t>
            </w:r>
          </w:p>
        </w:tc>
      </w:tr>
      <w:tr w:rsidR="00412DAF" w:rsidRPr="00CF527F" w14:paraId="70528053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7BECE244" w14:textId="31A1C1C5" w:rsidR="00172385" w:rsidRPr="007E73D3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49B132A1" w14:textId="1446B707" w:rsidR="00172385" w:rsidRPr="0029235A" w:rsidRDefault="00172385" w:rsidP="0029235A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29235A">
              <w:rPr>
                <w:rFonts w:eastAsia="Times New Roman" w:cs="Calibri"/>
                <w:color w:val="000000" w:themeColor="text1"/>
                <w:lang w:val="hy-AM"/>
              </w:rPr>
              <w:t xml:space="preserve">ՀՀՇՆ II-8.04.02.-2005 «Շենքերի </w:t>
            </w:r>
            <w:r w:rsidR="0029235A">
              <w:rPr>
                <w:rFonts w:eastAsia="Times New Roman" w:cs="Calibri"/>
                <w:color w:val="000000" w:themeColor="text1"/>
                <w:lang w:val="hy-AM"/>
              </w:rPr>
              <w:t>և</w:t>
            </w:r>
            <w:r w:rsidRPr="0029235A">
              <w:rPr>
                <w:rFonts w:eastAsia="Times New Roman" w:cs="Calibri"/>
                <w:color w:val="000000" w:themeColor="text1"/>
                <w:lang w:val="hy-AM"/>
              </w:rPr>
              <w:t xml:space="preserve"> շինությունների հրդեհային ավտոմատիկա»</w:t>
            </w:r>
          </w:p>
        </w:tc>
        <w:tc>
          <w:tcPr>
            <w:tcW w:w="4720" w:type="dxa"/>
            <w:shd w:val="clear" w:color="auto" w:fill="auto"/>
            <w:hideMark/>
          </w:tcPr>
          <w:p w14:paraId="2DF021EE" w14:textId="64BF6E14" w:rsidR="00172385" w:rsidRPr="004B1E21" w:rsidRDefault="00172385" w:rsidP="004B1E21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B1E21">
              <w:rPr>
                <w:rFonts w:eastAsia="Times New Roman" w:cs="Calibri"/>
                <w:color w:val="000000" w:themeColor="text1"/>
                <w:lang w:val="hy-AM"/>
              </w:rPr>
              <w:t>ՀՀ քաղաքաշինության նախա</w:t>
            </w:r>
            <w:r w:rsidR="004B1E21">
              <w:rPr>
                <w:rFonts w:eastAsia="Times New Roman" w:cs="Calibri"/>
                <w:color w:val="000000" w:themeColor="text1"/>
                <w:lang w:val="hy-AM"/>
              </w:rPr>
              <w:t>րար</w:t>
            </w:r>
            <w:r w:rsidRPr="004B1E21">
              <w:rPr>
                <w:rFonts w:eastAsia="Times New Roman" w:cs="Calibri"/>
                <w:color w:val="000000" w:themeColor="text1"/>
                <w:lang w:val="hy-AM"/>
              </w:rPr>
              <w:t>ի 2005 թվականի</w:t>
            </w:r>
            <w:r w:rsidR="009C4017" w:rsidRPr="004B1E21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B1E21">
              <w:rPr>
                <w:rFonts w:eastAsia="Times New Roman" w:cs="Calibri"/>
                <w:color w:val="000000" w:themeColor="text1"/>
                <w:lang w:val="hy-AM"/>
              </w:rPr>
              <w:t>մայիսի 2-ի N 75-Ն հրաման</w:t>
            </w:r>
          </w:p>
        </w:tc>
      </w:tr>
      <w:tr w:rsidR="00412DAF" w:rsidRPr="00CF527F" w14:paraId="25F153A8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2811DA54" w14:textId="3428C16C" w:rsidR="00172385" w:rsidRPr="004B1E21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4FF18AD4" w14:textId="3890B9FC" w:rsidR="00172385" w:rsidRPr="00E809E9" w:rsidRDefault="00172385" w:rsidP="00E809E9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E809E9">
              <w:rPr>
                <w:rFonts w:eastAsia="Times New Roman" w:cs="Calibri"/>
                <w:color w:val="000000" w:themeColor="text1"/>
                <w:lang w:val="hy-AM"/>
              </w:rPr>
              <w:t xml:space="preserve">ՀՀՇՆ IV-10.01.01-2006 «Շենքերի </w:t>
            </w:r>
            <w:r w:rsidR="0029235A">
              <w:rPr>
                <w:rFonts w:eastAsia="Times New Roman" w:cs="Calibri"/>
                <w:color w:val="000000" w:themeColor="text1"/>
                <w:lang w:val="hy-AM"/>
              </w:rPr>
              <w:t>և</w:t>
            </w:r>
            <w:r w:rsidRPr="00E809E9">
              <w:rPr>
                <w:rFonts w:eastAsia="Times New Roman" w:cs="Calibri"/>
                <w:color w:val="000000" w:themeColor="text1"/>
                <w:lang w:val="hy-AM"/>
              </w:rPr>
              <w:t xml:space="preserve"> կառուցվածքների հիմնատակեր»</w:t>
            </w:r>
          </w:p>
        </w:tc>
        <w:tc>
          <w:tcPr>
            <w:tcW w:w="4720" w:type="dxa"/>
            <w:shd w:val="clear" w:color="auto" w:fill="auto"/>
            <w:hideMark/>
          </w:tcPr>
          <w:p w14:paraId="0067B758" w14:textId="4EF956C8" w:rsidR="00172385" w:rsidRPr="008E3E30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8E3E30">
              <w:rPr>
                <w:rFonts w:eastAsia="Times New Roman" w:cs="Calibri"/>
                <w:color w:val="000000" w:themeColor="text1"/>
                <w:lang w:val="hy-AM"/>
              </w:rPr>
              <w:t xml:space="preserve">ՀՀ քաղաքաշինության </w:t>
            </w:r>
            <w:r w:rsidR="00E809E9" w:rsidRPr="004B1E21">
              <w:rPr>
                <w:rFonts w:eastAsia="Times New Roman" w:cs="Calibri"/>
                <w:color w:val="000000" w:themeColor="text1"/>
                <w:lang w:val="hy-AM"/>
              </w:rPr>
              <w:t>նախա</w:t>
            </w:r>
            <w:r w:rsidR="00E809E9">
              <w:rPr>
                <w:rFonts w:eastAsia="Times New Roman" w:cs="Calibri"/>
                <w:color w:val="000000" w:themeColor="text1"/>
                <w:lang w:val="hy-AM"/>
              </w:rPr>
              <w:t>րար</w:t>
            </w:r>
            <w:r w:rsidR="00E809E9" w:rsidRPr="004B1E21">
              <w:rPr>
                <w:rFonts w:eastAsia="Times New Roman" w:cs="Calibri"/>
                <w:color w:val="000000" w:themeColor="text1"/>
                <w:lang w:val="hy-AM"/>
              </w:rPr>
              <w:t>ի</w:t>
            </w:r>
            <w:r w:rsidRPr="008E3E30">
              <w:rPr>
                <w:rFonts w:eastAsia="Times New Roman" w:cs="Calibri"/>
                <w:color w:val="000000" w:themeColor="text1"/>
                <w:lang w:val="hy-AM"/>
              </w:rPr>
              <w:t xml:space="preserve"> 2006 թվականի</w:t>
            </w:r>
            <w:r w:rsidR="009C4017" w:rsidRPr="008E3E30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8E3E30">
              <w:rPr>
                <w:rFonts w:eastAsia="Times New Roman" w:cs="Calibri"/>
                <w:color w:val="000000" w:themeColor="text1"/>
                <w:lang w:val="hy-AM"/>
              </w:rPr>
              <w:t>նոյեմբերի 6-ի N 245-Ն հրաման</w:t>
            </w:r>
          </w:p>
        </w:tc>
      </w:tr>
      <w:tr w:rsidR="00412DAF" w:rsidRPr="00CF527F" w14:paraId="68F88DA3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36231FB6" w14:textId="189B498F" w:rsidR="00172385" w:rsidRPr="008E3E30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7C845C82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ՀՀՇՆ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en-US"/>
              </w:rPr>
              <w:t> 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IV-11.03.03-2002 (ՄՍՆ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en-US"/>
              </w:rPr>
              <w:t> 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2.02.05-2000) «Ավտոկայանատեղեր» </w:t>
            </w:r>
          </w:p>
        </w:tc>
        <w:tc>
          <w:tcPr>
            <w:tcW w:w="4720" w:type="dxa"/>
            <w:shd w:val="clear" w:color="auto" w:fill="auto"/>
            <w:hideMark/>
          </w:tcPr>
          <w:p w14:paraId="7CDDEDCB" w14:textId="0533F11F" w:rsidR="00172385" w:rsidRPr="00412DAF" w:rsidRDefault="00172385" w:rsidP="001C4D8E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ՀՀ քաղաքաշինության նախա</w:t>
            </w:r>
            <w:r w:rsidR="001C4D8E">
              <w:rPr>
                <w:rFonts w:eastAsia="Times New Roman" w:cs="Calibri"/>
                <w:color w:val="000000" w:themeColor="text1"/>
                <w:lang w:val="en-US"/>
              </w:rPr>
              <w:t>րարի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2006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նոյեմբերի 6-ի N 243-Ն հրաման</w:t>
            </w:r>
          </w:p>
        </w:tc>
      </w:tr>
      <w:tr w:rsidR="00412DAF" w:rsidRPr="00CF527F" w14:paraId="34C48518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225EA106" w14:textId="66F07EED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235431DB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ՀՀՇՆ IV-11.07.01-2006 (ՄՍՆ 3.02-05-2003) «Շենքերի և շինությունների մատչելիությունը բնակչության սակավաշարժուն խմբերի համար»</w:t>
            </w:r>
          </w:p>
        </w:tc>
        <w:tc>
          <w:tcPr>
            <w:tcW w:w="4720" w:type="dxa"/>
            <w:shd w:val="clear" w:color="auto" w:fill="auto"/>
            <w:hideMark/>
          </w:tcPr>
          <w:p w14:paraId="70096DC1" w14:textId="4F3E1A90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ՀՀ քաղաքաշինության </w:t>
            </w:r>
            <w:r w:rsidR="004D3C60" w:rsidRPr="004B1E21">
              <w:rPr>
                <w:rFonts w:eastAsia="Times New Roman" w:cs="Calibri"/>
                <w:color w:val="000000" w:themeColor="text1"/>
                <w:lang w:val="hy-AM"/>
              </w:rPr>
              <w:t>նախա</w:t>
            </w:r>
            <w:r w:rsidR="004D3C60">
              <w:rPr>
                <w:rFonts w:eastAsia="Times New Roman" w:cs="Calibri"/>
                <w:color w:val="000000" w:themeColor="text1"/>
                <w:lang w:val="hy-AM"/>
              </w:rPr>
              <w:t>րար</w:t>
            </w:r>
            <w:r w:rsidR="004D3C60" w:rsidRPr="004B1E21">
              <w:rPr>
                <w:rFonts w:eastAsia="Times New Roman" w:cs="Calibri"/>
                <w:color w:val="000000" w:themeColor="text1"/>
                <w:lang w:val="hy-AM"/>
              </w:rPr>
              <w:t>ի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2006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նոյեմբերի 10-ի N 253-Ն հրաման</w:t>
            </w:r>
          </w:p>
        </w:tc>
      </w:tr>
      <w:tr w:rsidR="00412DAF" w:rsidRPr="00CF527F" w14:paraId="1D2BF677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7232A67C" w14:textId="0FB98DAA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1C29C8CD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ՀՀՇՆ IV-12.02.01-2004 «Ջեռուցում, օդափոխում և օդի լավորակում»</w:t>
            </w:r>
          </w:p>
        </w:tc>
        <w:tc>
          <w:tcPr>
            <w:tcW w:w="4720" w:type="dxa"/>
            <w:shd w:val="clear" w:color="auto" w:fill="auto"/>
            <w:hideMark/>
          </w:tcPr>
          <w:p w14:paraId="0A092DBA" w14:textId="402BD4EC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ՀՀ քաղաքաշինության </w:t>
            </w:r>
            <w:r w:rsidR="00531763" w:rsidRPr="004B1E21">
              <w:rPr>
                <w:rFonts w:eastAsia="Times New Roman" w:cs="Calibri"/>
                <w:color w:val="000000" w:themeColor="text1"/>
                <w:lang w:val="hy-AM"/>
              </w:rPr>
              <w:t>նախա</w:t>
            </w:r>
            <w:r w:rsidR="00531763">
              <w:rPr>
                <w:rFonts w:eastAsia="Times New Roman" w:cs="Calibri"/>
                <w:color w:val="000000" w:themeColor="text1"/>
                <w:lang w:val="hy-AM"/>
              </w:rPr>
              <w:t>րար</w:t>
            </w:r>
            <w:r w:rsidR="00531763" w:rsidRPr="004B1E21">
              <w:rPr>
                <w:rFonts w:eastAsia="Times New Roman" w:cs="Calibri"/>
                <w:color w:val="000000" w:themeColor="text1"/>
                <w:lang w:val="hy-AM"/>
              </w:rPr>
              <w:t>ի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2004 թվականի</w:t>
            </w:r>
            <w:r w:rsidR="009C4017"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օգոստոսի</w:t>
            </w:r>
            <w:r w:rsidR="009C4017"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4-ի N 83-Ն հրաման</w:t>
            </w:r>
          </w:p>
        </w:tc>
      </w:tr>
      <w:tr w:rsidR="00412DAF" w:rsidRPr="00CF527F" w14:paraId="5DFDC8C9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3A9AE80E" w14:textId="0B0220F6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63C53D19" w14:textId="25E06B51" w:rsidR="00172385" w:rsidRPr="00412DAF" w:rsidRDefault="00172385" w:rsidP="004829C5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ՀՀՇՆ IV-13.01-96 </w:t>
            </w:r>
            <w:r w:rsidR="004829C5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Քարե և ամրանաքարե կոնստրուկցիաներ</w:t>
            </w:r>
            <w:r w:rsidR="004829C5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4720" w:type="dxa"/>
            <w:shd w:val="clear" w:color="auto" w:fill="auto"/>
            <w:hideMark/>
          </w:tcPr>
          <w:p w14:paraId="20C5C405" w14:textId="7A0D132F" w:rsidR="00172385" w:rsidRPr="00412DAF" w:rsidRDefault="00172385" w:rsidP="00677B93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ՀՀ քաղաքաշինության կոմիտեի նախագահի 2022 թվականի հունիսի 14</w:t>
            </w:r>
            <w:r w:rsidR="00677B93">
              <w:rPr>
                <w:rFonts w:eastAsia="Times New Roman" w:cs="Calibri"/>
                <w:color w:val="000000" w:themeColor="text1"/>
                <w:lang w:val="hy-AM"/>
              </w:rPr>
              <w:t>-ի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N 11-Ն հրաման</w:t>
            </w:r>
          </w:p>
        </w:tc>
      </w:tr>
      <w:tr w:rsidR="00412DAF" w:rsidRPr="00CF527F" w14:paraId="14711DDF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6C0CA01B" w14:textId="60FA86CF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3B672AE3" w14:textId="518811FA" w:rsidR="00172385" w:rsidRPr="00412DAF" w:rsidRDefault="00172385" w:rsidP="00EB0061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ՍՆիՊ 2.01.07-85 </w:t>
            </w:r>
            <w:r w:rsidR="00EB0061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Բեռնվածքներ</w:t>
            </w:r>
            <w:r w:rsidR="00EB0061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ազդեցություններ</w:t>
            </w:r>
            <w:r w:rsidR="00EB0061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  <w:r w:rsidR="009C4017"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4720" w:type="dxa"/>
            <w:shd w:val="clear" w:color="auto" w:fill="auto"/>
            <w:hideMark/>
          </w:tcPr>
          <w:p w14:paraId="7FE522B3" w14:textId="46628FBC" w:rsidR="00172385" w:rsidRPr="00412DAF" w:rsidRDefault="00172385" w:rsidP="007F3235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ՀՀ քաղաքաշինության կոմիտեի նախագահի 2022 թվականի հունիսի 14</w:t>
            </w:r>
            <w:r w:rsidR="007F3235">
              <w:rPr>
                <w:rFonts w:eastAsia="Times New Roman" w:cs="Calibri"/>
                <w:color w:val="000000" w:themeColor="text1"/>
                <w:lang w:val="hy-AM"/>
              </w:rPr>
              <w:t>-ի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N 11-Ն հրաման</w:t>
            </w:r>
          </w:p>
        </w:tc>
      </w:tr>
      <w:tr w:rsidR="00412DAF" w:rsidRPr="00CF527F" w14:paraId="5E9922A0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5293BCC4" w14:textId="761F8241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08BD935B" w14:textId="374B8E26" w:rsidR="00172385" w:rsidRPr="00514714" w:rsidRDefault="00172385" w:rsidP="002B136C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514714">
              <w:rPr>
                <w:rFonts w:eastAsia="Times New Roman" w:cs="Calibri"/>
                <w:color w:val="000000" w:themeColor="text1"/>
                <w:lang w:val="en-US"/>
              </w:rPr>
              <w:t xml:space="preserve">ՍՆիՊ 2.02.03-85 </w:t>
            </w:r>
            <w:r w:rsidR="002B136C" w:rsidRPr="00514714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 w:rsidR="002B136C" w:rsidRPr="00514714">
              <w:rPr>
                <w:rFonts w:eastAsia="Times New Roman" w:cs="Calibri"/>
                <w:color w:val="000000" w:themeColor="text1"/>
                <w:lang w:val="en-US"/>
              </w:rPr>
              <w:t>Ցցային հիմքեր</w:t>
            </w:r>
            <w:r w:rsidR="002B136C" w:rsidRPr="00514714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</w:p>
        </w:tc>
        <w:tc>
          <w:tcPr>
            <w:tcW w:w="4720" w:type="dxa"/>
            <w:shd w:val="clear" w:color="auto" w:fill="auto"/>
            <w:hideMark/>
          </w:tcPr>
          <w:p w14:paraId="6BCACFF7" w14:textId="48D539DF" w:rsidR="00172385" w:rsidRPr="00514714" w:rsidRDefault="00172385" w:rsidP="0073353D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514714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2022 թվականի հունիսի 14</w:t>
            </w:r>
            <w:r w:rsidR="0073353D" w:rsidRPr="00514714">
              <w:rPr>
                <w:rFonts w:eastAsia="Times New Roman" w:cs="Calibri"/>
                <w:color w:val="000000" w:themeColor="text1"/>
                <w:lang w:val="hy-AM"/>
              </w:rPr>
              <w:t>-ի</w:t>
            </w:r>
            <w:r w:rsidRPr="00514714">
              <w:rPr>
                <w:rFonts w:eastAsia="Times New Roman" w:cs="Calibri"/>
                <w:color w:val="000000" w:themeColor="text1"/>
                <w:lang w:val="hy-AM"/>
              </w:rPr>
              <w:t xml:space="preserve"> N 11-Ն հրաման</w:t>
            </w:r>
          </w:p>
        </w:tc>
      </w:tr>
      <w:tr w:rsidR="00412DAF" w:rsidRPr="00CF527F" w14:paraId="39A053D2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33D2438B" w14:textId="0FB30104" w:rsidR="00172385" w:rsidRPr="00623A0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24760929" w14:textId="150AAD62" w:rsidR="00172385" w:rsidRPr="00755B91" w:rsidRDefault="00172385" w:rsidP="00755B91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ՍՆիՊ 2.03.06-85 </w:t>
            </w:r>
            <w:r w:rsidR="00755B91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Ալյումինե կոնստրուկցիաներ</w:t>
            </w:r>
            <w:r w:rsidR="00755B91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</w:p>
        </w:tc>
        <w:tc>
          <w:tcPr>
            <w:tcW w:w="4720" w:type="dxa"/>
            <w:shd w:val="clear" w:color="auto" w:fill="auto"/>
            <w:hideMark/>
          </w:tcPr>
          <w:p w14:paraId="5F4A1F51" w14:textId="5BF2921B" w:rsidR="00172385" w:rsidRPr="00755B91" w:rsidRDefault="00172385" w:rsidP="00755B91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755B91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2022 թվականի հունիսի 14</w:t>
            </w:r>
            <w:r w:rsidR="00755B91">
              <w:rPr>
                <w:rFonts w:eastAsia="Times New Roman" w:cs="Calibri"/>
                <w:color w:val="000000" w:themeColor="text1"/>
                <w:lang w:val="hy-AM"/>
              </w:rPr>
              <w:t>-ի</w:t>
            </w:r>
            <w:r w:rsidRPr="00755B91">
              <w:rPr>
                <w:rFonts w:eastAsia="Times New Roman" w:cs="Calibri"/>
                <w:color w:val="000000" w:themeColor="text1"/>
                <w:lang w:val="hy-AM"/>
              </w:rPr>
              <w:t xml:space="preserve"> N 11-Ն հրաման</w:t>
            </w:r>
          </w:p>
        </w:tc>
      </w:tr>
      <w:tr w:rsidR="00412DAF" w:rsidRPr="00CF527F" w14:paraId="727FB585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56BC809F" w14:textId="572D93FE" w:rsidR="00172385" w:rsidRPr="00755B91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189F2BBB" w14:textId="72CE3083" w:rsidR="00172385" w:rsidRPr="00755B91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ՍՆիՊ 2.03.13-88 </w:t>
            </w:r>
            <w:r w:rsidR="00755B91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Հատակներ</w:t>
            </w:r>
            <w:r w:rsidR="00755B91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</w:p>
        </w:tc>
        <w:tc>
          <w:tcPr>
            <w:tcW w:w="4720" w:type="dxa"/>
            <w:shd w:val="clear" w:color="auto" w:fill="auto"/>
            <w:hideMark/>
          </w:tcPr>
          <w:p w14:paraId="2D5D61DA" w14:textId="7A6AB40F" w:rsidR="00172385" w:rsidRPr="00755B91" w:rsidRDefault="00172385" w:rsidP="00755B91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755B91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2022 թվականի հունիսի 14</w:t>
            </w:r>
            <w:r w:rsidR="00755B91">
              <w:rPr>
                <w:rFonts w:eastAsia="Times New Roman" w:cs="Calibri"/>
                <w:color w:val="000000" w:themeColor="text1"/>
                <w:lang w:val="hy-AM"/>
              </w:rPr>
              <w:t>-</w:t>
            </w:r>
            <w:r w:rsidR="00755B91">
              <w:rPr>
                <w:rFonts w:eastAsia="Times New Roman" w:cs="Calibri"/>
                <w:color w:val="000000" w:themeColor="text1"/>
                <w:lang w:val="hy-AM"/>
              </w:rPr>
              <w:lastRenderedPageBreak/>
              <w:t>ի</w:t>
            </w:r>
            <w:r w:rsidRPr="00755B91">
              <w:rPr>
                <w:rFonts w:eastAsia="Times New Roman" w:cs="Calibri"/>
                <w:color w:val="000000" w:themeColor="text1"/>
                <w:lang w:val="hy-AM"/>
              </w:rPr>
              <w:t xml:space="preserve"> N 11-Ն հրաման</w:t>
            </w:r>
          </w:p>
        </w:tc>
      </w:tr>
      <w:tr w:rsidR="00412DAF" w:rsidRPr="00CF527F" w14:paraId="3AAD4251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28639A8A" w14:textId="21D5061C" w:rsidR="00172385" w:rsidRPr="00755B91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102C7747" w14:textId="0F984E3A" w:rsidR="00172385" w:rsidRPr="00EE55C6" w:rsidRDefault="00172385" w:rsidP="003425EE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EE55C6">
              <w:rPr>
                <w:rFonts w:eastAsia="Times New Roman" w:cs="Calibri"/>
                <w:color w:val="000000" w:themeColor="text1"/>
                <w:lang w:val="hy-AM"/>
              </w:rPr>
              <w:t xml:space="preserve">ՍՆիՊ 2.04.07-86 </w:t>
            </w:r>
            <w:r w:rsidR="003425EE" w:rsidRPr="00EE55C6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 w:rsidRPr="00EE55C6">
              <w:rPr>
                <w:rFonts w:eastAsia="Times New Roman" w:cs="Calibri"/>
                <w:color w:val="000000" w:themeColor="text1"/>
                <w:lang w:val="hy-AM"/>
              </w:rPr>
              <w:t>Ջերմային ցանցեր</w:t>
            </w:r>
            <w:r w:rsidR="003425EE" w:rsidRPr="00EE55C6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  <w:r w:rsidRPr="00EE55C6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4720" w:type="dxa"/>
            <w:shd w:val="clear" w:color="auto" w:fill="auto"/>
            <w:hideMark/>
          </w:tcPr>
          <w:p w14:paraId="14E89BCA" w14:textId="0337A406" w:rsidR="00172385" w:rsidRPr="00EE55C6" w:rsidRDefault="00172385" w:rsidP="003425EE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EE55C6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2022 թվականի հունիսի 14</w:t>
            </w:r>
            <w:r w:rsidR="003425EE" w:rsidRPr="00EE55C6">
              <w:rPr>
                <w:rFonts w:eastAsia="Times New Roman" w:cs="Calibri"/>
                <w:color w:val="000000" w:themeColor="text1"/>
                <w:lang w:val="hy-AM"/>
              </w:rPr>
              <w:t>-ի</w:t>
            </w:r>
            <w:r w:rsidRPr="00EE55C6">
              <w:rPr>
                <w:rFonts w:eastAsia="Times New Roman" w:cs="Calibri"/>
                <w:color w:val="000000" w:themeColor="text1"/>
                <w:lang w:val="hy-AM"/>
              </w:rPr>
              <w:t xml:space="preserve"> N 11-Ն հրաման</w:t>
            </w:r>
          </w:p>
        </w:tc>
      </w:tr>
      <w:tr w:rsidR="00412DAF" w:rsidRPr="00CF527F" w14:paraId="219478F3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3685B4AD" w14:textId="230E0453" w:rsidR="00172385" w:rsidRPr="008E3E30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4271212C" w14:textId="61608F0F" w:rsidR="00172385" w:rsidRPr="00EE55C6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EE55C6">
              <w:rPr>
                <w:rFonts w:eastAsia="Times New Roman" w:cs="Calibri"/>
                <w:color w:val="000000" w:themeColor="text1"/>
                <w:lang w:val="en-US"/>
              </w:rPr>
              <w:t xml:space="preserve">ՍՆիՊ 3.05.03-85 </w:t>
            </w:r>
            <w:r w:rsidR="00EE4E22" w:rsidRPr="00EE55C6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 w:rsidR="00EE4E22" w:rsidRPr="00EE55C6">
              <w:rPr>
                <w:rFonts w:eastAsia="Times New Roman" w:cs="Calibri"/>
                <w:color w:val="000000" w:themeColor="text1"/>
                <w:lang w:val="en-US"/>
              </w:rPr>
              <w:t>Ջերմային ցանցեր»</w:t>
            </w:r>
          </w:p>
        </w:tc>
        <w:tc>
          <w:tcPr>
            <w:tcW w:w="4720" w:type="dxa"/>
            <w:shd w:val="clear" w:color="auto" w:fill="auto"/>
            <w:hideMark/>
          </w:tcPr>
          <w:p w14:paraId="0912640A" w14:textId="4DDB4FF3" w:rsidR="00172385" w:rsidRPr="00EE55C6" w:rsidRDefault="00172385" w:rsidP="00EE4E22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EE55C6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2022 թվականի հունիսի 14</w:t>
            </w:r>
            <w:r w:rsidR="00EE4E22" w:rsidRPr="00EE55C6">
              <w:rPr>
                <w:rFonts w:eastAsia="Times New Roman" w:cs="Calibri"/>
                <w:color w:val="000000" w:themeColor="text1"/>
                <w:lang w:val="hy-AM"/>
              </w:rPr>
              <w:t>-ի</w:t>
            </w:r>
            <w:r w:rsidRPr="00EE55C6">
              <w:rPr>
                <w:rFonts w:eastAsia="Times New Roman" w:cs="Calibri"/>
                <w:color w:val="000000" w:themeColor="text1"/>
                <w:lang w:val="hy-AM"/>
              </w:rPr>
              <w:t xml:space="preserve"> N 11-Ն հրաման</w:t>
            </w:r>
          </w:p>
        </w:tc>
      </w:tr>
      <w:tr w:rsidR="00412DAF" w:rsidRPr="00CF527F" w14:paraId="79B3DFD0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57F0C749" w14:textId="25F6D3FE" w:rsidR="00172385" w:rsidRPr="00EE4E22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4B1A2086" w14:textId="6EE7F128" w:rsidR="00172385" w:rsidRPr="008F30A6" w:rsidRDefault="00172385" w:rsidP="008F30A6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8F30A6">
              <w:rPr>
                <w:rFonts w:eastAsia="Times New Roman" w:cs="Calibri"/>
                <w:color w:val="000000" w:themeColor="text1"/>
                <w:lang w:val="hy-AM"/>
              </w:rPr>
              <w:t>ՍՆիՊ 3.05.06-85</w:t>
            </w:r>
            <w:r w:rsidR="009C4017" w:rsidRPr="008F30A6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="008F30A6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 w:rsidRPr="008F30A6">
              <w:rPr>
                <w:rFonts w:eastAsia="Times New Roman" w:cs="Calibri"/>
                <w:color w:val="000000" w:themeColor="text1"/>
                <w:lang w:val="hy-AM"/>
              </w:rPr>
              <w:t>Էլեկտրատեխնիկական սարքավորանքներ</w:t>
            </w:r>
            <w:r w:rsidR="008F30A6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</w:p>
        </w:tc>
        <w:tc>
          <w:tcPr>
            <w:tcW w:w="4720" w:type="dxa"/>
            <w:shd w:val="clear" w:color="auto" w:fill="auto"/>
            <w:hideMark/>
          </w:tcPr>
          <w:p w14:paraId="445E88D3" w14:textId="5C0CDFD1" w:rsidR="00172385" w:rsidRPr="008F30A6" w:rsidRDefault="00172385" w:rsidP="008F30A6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8F30A6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2022 թվականի հունիսի 14</w:t>
            </w:r>
            <w:r w:rsidR="008F30A6">
              <w:rPr>
                <w:rFonts w:eastAsia="Times New Roman" w:cs="Calibri"/>
                <w:color w:val="000000" w:themeColor="text1"/>
                <w:lang w:val="hy-AM"/>
              </w:rPr>
              <w:t>-ի</w:t>
            </w:r>
            <w:r w:rsidRPr="008F30A6">
              <w:rPr>
                <w:rFonts w:eastAsia="Times New Roman" w:cs="Calibri"/>
                <w:color w:val="000000" w:themeColor="text1"/>
                <w:lang w:val="hy-AM"/>
              </w:rPr>
              <w:t xml:space="preserve"> N 11-Ն հրաման</w:t>
            </w:r>
          </w:p>
        </w:tc>
      </w:tr>
      <w:tr w:rsidR="00412DAF" w:rsidRPr="00CF527F" w14:paraId="2CE01F23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049E349D" w14:textId="73D16125" w:rsidR="00172385" w:rsidRPr="008F30A6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44551CDD" w14:textId="67283D06" w:rsidR="00172385" w:rsidRPr="00963011" w:rsidRDefault="00172385" w:rsidP="00A21811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963011">
              <w:rPr>
                <w:rFonts w:eastAsia="Times New Roman" w:cs="Calibri"/>
                <w:color w:val="000000" w:themeColor="text1"/>
                <w:lang w:val="hy-AM"/>
              </w:rPr>
              <w:t xml:space="preserve">ՍՆիՊ II-25-80 </w:t>
            </w:r>
            <w:r w:rsidR="00963011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 w:rsidR="00E84B7C">
              <w:rPr>
                <w:rFonts w:eastAsia="Times New Roman" w:cs="Calibri"/>
                <w:color w:val="000000" w:themeColor="text1"/>
                <w:lang w:val="hy-AM"/>
              </w:rPr>
              <w:t>Փայտե կոնստրուկցիան</w:t>
            </w:r>
            <w:r w:rsidR="00963011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</w:p>
        </w:tc>
        <w:tc>
          <w:tcPr>
            <w:tcW w:w="4720" w:type="dxa"/>
            <w:shd w:val="clear" w:color="auto" w:fill="auto"/>
            <w:hideMark/>
          </w:tcPr>
          <w:p w14:paraId="10411C1C" w14:textId="6404C84F" w:rsidR="00172385" w:rsidRPr="00963011" w:rsidRDefault="00172385" w:rsidP="00963011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963011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2022 թվականի հունիսի 14</w:t>
            </w:r>
            <w:r w:rsidR="00963011">
              <w:rPr>
                <w:rFonts w:eastAsia="Times New Roman" w:cs="Calibri"/>
                <w:color w:val="000000" w:themeColor="text1"/>
                <w:lang w:val="hy-AM"/>
              </w:rPr>
              <w:t>-ի</w:t>
            </w:r>
            <w:r w:rsidRPr="00963011">
              <w:rPr>
                <w:rFonts w:eastAsia="Times New Roman" w:cs="Calibri"/>
                <w:color w:val="000000" w:themeColor="text1"/>
                <w:lang w:val="hy-AM"/>
              </w:rPr>
              <w:t xml:space="preserve"> N 11-Ն հրաման</w:t>
            </w:r>
          </w:p>
        </w:tc>
      </w:tr>
      <w:tr w:rsidR="00412DAF" w:rsidRPr="00CF527F" w14:paraId="2B33EFA4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2D1747B3" w14:textId="0E8D2AB7" w:rsidR="00172385" w:rsidRPr="00963011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71266A87" w14:textId="1CCAE870" w:rsidR="00172385" w:rsidRPr="00E84B7C" w:rsidRDefault="00172385" w:rsidP="0081658E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963011">
              <w:rPr>
                <w:rFonts w:eastAsia="Times New Roman" w:cs="Calibri"/>
                <w:color w:val="000000" w:themeColor="text1"/>
                <w:lang w:val="hy-AM"/>
              </w:rPr>
              <w:t xml:space="preserve">ՍՆիՊ II-35-76 </w:t>
            </w:r>
            <w:r w:rsidR="00E84B7C">
              <w:rPr>
                <w:rFonts w:eastAsia="Times New Roman" w:cs="Calibri"/>
                <w:color w:val="000000" w:themeColor="text1"/>
                <w:lang w:val="hy-AM"/>
              </w:rPr>
              <w:t>«</w:t>
            </w:r>
            <w:r w:rsidRPr="00963011">
              <w:rPr>
                <w:rFonts w:eastAsia="Times New Roman" w:cs="Calibri"/>
                <w:color w:val="000000" w:themeColor="text1"/>
                <w:lang w:val="hy-AM"/>
              </w:rPr>
              <w:t>Կաթսայական կայանք</w:t>
            </w:r>
            <w:r w:rsidR="00E84B7C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</w:p>
        </w:tc>
        <w:tc>
          <w:tcPr>
            <w:tcW w:w="4720" w:type="dxa"/>
            <w:shd w:val="clear" w:color="auto" w:fill="auto"/>
            <w:hideMark/>
          </w:tcPr>
          <w:p w14:paraId="69D1A857" w14:textId="1E882B71" w:rsidR="00172385" w:rsidRPr="008E3E30" w:rsidRDefault="00172385" w:rsidP="00963011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8E3E30">
              <w:rPr>
                <w:rFonts w:eastAsia="Times New Roman" w:cs="Calibri"/>
                <w:color w:val="000000" w:themeColor="text1"/>
                <w:lang w:val="hy-AM"/>
              </w:rPr>
              <w:t>ՀՀ քաղաքաշինության կոմիտեի նախագահի 2022 թվականի հունիսի 14</w:t>
            </w:r>
            <w:r w:rsidR="00963011">
              <w:rPr>
                <w:rFonts w:eastAsia="Times New Roman" w:cs="Calibri"/>
                <w:color w:val="000000" w:themeColor="text1"/>
                <w:lang w:val="hy-AM"/>
              </w:rPr>
              <w:t>-ի</w:t>
            </w:r>
            <w:r w:rsidRPr="008E3E30">
              <w:rPr>
                <w:rFonts w:eastAsia="Times New Roman" w:cs="Calibri"/>
                <w:color w:val="000000" w:themeColor="text1"/>
                <w:lang w:val="hy-AM"/>
              </w:rPr>
              <w:t xml:space="preserve"> N 11-Ն հրաման</w:t>
            </w:r>
          </w:p>
        </w:tc>
      </w:tr>
      <w:tr w:rsidR="00412DAF" w:rsidRPr="00412DAF" w14:paraId="58309214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50A1C09A" w14:textId="3638AABB" w:rsidR="00172385" w:rsidRPr="008E3E30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6866AB76" w14:textId="1BBCB517" w:rsidR="00172385" w:rsidRPr="00412DAF" w:rsidRDefault="00627003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>
              <w:rPr>
                <w:rFonts w:eastAsia="Times New Roman" w:cs="Calibri"/>
                <w:color w:val="000000" w:themeColor="text1"/>
                <w:lang w:val="en-US"/>
              </w:rPr>
              <w:t>ՇՆՁ 1-2.101-</w:t>
            </w:r>
            <w:r w:rsidR="00172385"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2002 </w:t>
            </w:r>
          </w:p>
        </w:tc>
        <w:tc>
          <w:tcPr>
            <w:tcW w:w="4720" w:type="dxa"/>
            <w:shd w:val="clear" w:color="auto" w:fill="auto"/>
            <w:hideMark/>
          </w:tcPr>
          <w:p w14:paraId="45CCADB3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Ինժեներաերկրաբանական հետազննություններ շինարարության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br/>
              <w:t>համար</w:t>
            </w:r>
          </w:p>
        </w:tc>
      </w:tr>
      <w:tr w:rsidR="00412DAF" w:rsidRPr="00CF527F" w14:paraId="58F70C16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5A60F23D" w14:textId="3CF70AFE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5439FA5B" w14:textId="3675DC8D" w:rsidR="00172385" w:rsidRPr="00412DAF" w:rsidRDefault="00172385" w:rsidP="00D3771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N2-III-2.2.4 սանիտարահամաճարակային կանոնները և նորմերը</w:t>
            </w:r>
            <w:r w:rsidR="009C4017"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«Լողավազանների կառուցվածքին, շահագործմանը </w:t>
            </w:r>
            <w:r w:rsidR="00D37718">
              <w:rPr>
                <w:rFonts w:eastAsia="Times New Roman" w:cs="Calibri"/>
                <w:color w:val="000000" w:themeColor="text1"/>
                <w:lang w:val="hy-AM"/>
              </w:rPr>
              <w:t>և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ջրի որակին ներկայացվող հիգիենիկ պահանջներ»</w:t>
            </w:r>
          </w:p>
        </w:tc>
        <w:tc>
          <w:tcPr>
            <w:tcW w:w="4720" w:type="dxa"/>
            <w:shd w:val="clear" w:color="auto" w:fill="auto"/>
            <w:hideMark/>
          </w:tcPr>
          <w:p w14:paraId="4F4659FD" w14:textId="70026615" w:rsidR="00172385" w:rsidRPr="00412DAF" w:rsidRDefault="00172385" w:rsidP="007A376A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ՀՀ առողջապահության նախարարի 2006</w:t>
            </w:r>
            <w:r w:rsidR="00D37718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թվականի  մայիսի</w:t>
            </w:r>
            <w:r w:rsidR="009C4017"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</w:t>
            </w:r>
            <w:r w:rsidR="00D37718" w:rsidRPr="00412DAF">
              <w:rPr>
                <w:rFonts w:eastAsia="Times New Roman" w:cs="Calibri"/>
                <w:color w:val="000000" w:themeColor="text1"/>
                <w:lang w:val="en-US"/>
              </w:rPr>
              <w:t>17</w:t>
            </w:r>
            <w:r w:rsidR="00D37718">
              <w:rPr>
                <w:rFonts w:eastAsia="Times New Roman" w:cs="Calibri"/>
                <w:color w:val="000000" w:themeColor="text1"/>
                <w:lang w:val="hy-AM"/>
              </w:rPr>
              <w:t xml:space="preserve">-ի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N 534-</w:t>
            </w:r>
            <w:r w:rsidR="007A376A">
              <w:rPr>
                <w:rFonts w:eastAsia="Times New Roman" w:cs="Calibri"/>
                <w:color w:val="000000" w:themeColor="text1"/>
                <w:lang w:val="hy-AM"/>
              </w:rPr>
              <w:t>Ն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հրաման</w:t>
            </w:r>
          </w:p>
        </w:tc>
      </w:tr>
      <w:tr w:rsidR="00412DAF" w:rsidRPr="00CF527F" w14:paraId="44D69616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18978548" w14:textId="29B6EC7F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07E0D41B" w14:textId="1FD5F045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N 2-III-Ա2-1 </w:t>
            </w:r>
            <w:r w:rsidR="002A2C47">
              <w:rPr>
                <w:rFonts w:eastAsia="Times New Roman" w:cs="Calibri"/>
                <w:color w:val="000000" w:themeColor="text1"/>
                <w:lang w:val="en-US"/>
              </w:rPr>
              <w:t>Սանիտարական նորմեր և կանոններ «</w:t>
            </w:r>
            <w:r w:rsidR="002A2C47">
              <w:rPr>
                <w:rFonts w:eastAsia="Times New Roman" w:cs="Calibri"/>
                <w:color w:val="000000" w:themeColor="text1"/>
                <w:lang w:val="hy-AM"/>
              </w:rPr>
              <w:t>Խ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մելու ջուր: </w:t>
            </w:r>
            <w:r w:rsidR="002A2C47" w:rsidRPr="00412DAF">
              <w:rPr>
                <w:rFonts w:eastAsia="Times New Roman" w:cs="Calibri"/>
                <w:color w:val="000000" w:themeColor="text1"/>
                <w:lang w:val="en-US"/>
              </w:rPr>
              <w:t>Ջ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րամատակարարման կենտրոնացված համակարգերի ջրի որակին ներկայացվող հիգիենիկ պահանջներ: </w:t>
            </w:r>
            <w:r w:rsidR="002A2C47" w:rsidRPr="00412DAF">
              <w:rPr>
                <w:rFonts w:eastAsia="Times New Roman" w:cs="Calibri"/>
                <w:color w:val="000000" w:themeColor="text1"/>
                <w:lang w:val="en-US"/>
              </w:rPr>
              <w:t>Ո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րակի հսկողություն» </w:t>
            </w:r>
          </w:p>
        </w:tc>
        <w:tc>
          <w:tcPr>
            <w:tcW w:w="4720" w:type="dxa"/>
            <w:shd w:val="clear" w:color="auto" w:fill="auto"/>
            <w:hideMark/>
          </w:tcPr>
          <w:p w14:paraId="5735C515" w14:textId="56352796" w:rsidR="00172385" w:rsidRPr="00412DAF" w:rsidRDefault="00172385" w:rsidP="002A2C47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ՀՀ առողջապահության նախարարի 2002 թվականի</w:t>
            </w:r>
            <w:r w:rsidR="002A2C47">
              <w:rPr>
                <w:rFonts w:eastAsia="Times New Roman" w:cs="Calibri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դեկտեմբերի 25</w:t>
            </w:r>
            <w:r w:rsidR="002A2C47">
              <w:rPr>
                <w:rFonts w:eastAsia="Times New Roman" w:cs="Calibri"/>
                <w:color w:val="000000" w:themeColor="text1"/>
                <w:lang w:val="hy-AM"/>
              </w:rPr>
              <w:t>-ի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 N 876 հրաման</w:t>
            </w:r>
          </w:p>
        </w:tc>
      </w:tr>
      <w:tr w:rsidR="00412DAF" w:rsidRPr="00CF527F" w14:paraId="23BFA158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7748B390" w14:textId="3D691A4D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3B1D98E5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ԳՕՍՏ 21.601-2011</w:t>
            </w:r>
          </w:p>
        </w:tc>
        <w:tc>
          <w:tcPr>
            <w:tcW w:w="4720" w:type="dxa"/>
            <w:shd w:val="clear" w:color="auto" w:fill="auto"/>
            <w:hideMark/>
          </w:tcPr>
          <w:p w14:paraId="797F4D26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Շինարարության նախագծային փաստաթղթերի համակարգ. Ջրամատակարարման և կոյուղու ներքին համակարգերի աշխատանքային փաստաթղթերի կատարման կանոններ</w:t>
            </w:r>
          </w:p>
        </w:tc>
      </w:tr>
      <w:tr w:rsidR="00412DAF" w:rsidRPr="00412DAF" w14:paraId="2E68D336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  <w:hideMark/>
          </w:tcPr>
          <w:p w14:paraId="099D6E3C" w14:textId="31F2C936" w:rsidR="00172385" w:rsidRPr="00412DAF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779AAF49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ԳՕՍՏ 21.604-82</w:t>
            </w:r>
          </w:p>
        </w:tc>
        <w:tc>
          <w:tcPr>
            <w:tcW w:w="4720" w:type="dxa"/>
            <w:shd w:val="clear" w:color="auto" w:fill="auto"/>
            <w:hideMark/>
          </w:tcPr>
          <w:p w14:paraId="04438C45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 xml:space="preserve">Շինարարության համար նախագծային փաստաթղթերի համակարգ: Ջրամատակարարում և կոյուղի. Արտաքին ցանցեր. Աշխատանքային </w:t>
            </w:r>
            <w:r w:rsidRPr="00412DAF">
              <w:rPr>
                <w:rFonts w:eastAsia="Times New Roman" w:cs="Calibri"/>
                <w:color w:val="000000" w:themeColor="text1"/>
                <w:lang w:val="en-US"/>
              </w:rPr>
              <w:lastRenderedPageBreak/>
              <w:t>գծագրեր</w:t>
            </w:r>
          </w:p>
        </w:tc>
      </w:tr>
      <w:tr w:rsidR="00535A85" w:rsidRPr="00412DAF" w14:paraId="6471A808" w14:textId="77777777" w:rsidTr="00DC6438">
        <w:trPr>
          <w:trHeight w:val="20"/>
        </w:trPr>
        <w:tc>
          <w:tcPr>
            <w:tcW w:w="704" w:type="dxa"/>
            <w:shd w:val="clear" w:color="auto" w:fill="auto"/>
            <w:noWrap/>
          </w:tcPr>
          <w:p w14:paraId="0229B71C" w14:textId="77777777" w:rsidR="00535A85" w:rsidRPr="00412DAF" w:rsidRDefault="00535A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196" w:type="dxa"/>
            <w:shd w:val="clear" w:color="auto" w:fill="auto"/>
          </w:tcPr>
          <w:p w14:paraId="15625470" w14:textId="08CDB1F5" w:rsidR="00535A85" w:rsidRPr="00535A85" w:rsidRDefault="00535A85" w:rsidP="00535A85">
            <w:pPr>
              <w:spacing w:after="0" w:line="240" w:lineRule="auto"/>
              <w:rPr>
                <w:rFonts w:eastAsia="Times New Roman" w:cs="Calibri"/>
                <w:color w:val="000000" w:themeColor="text1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ԳՕՍՏ</w:t>
            </w:r>
            <w:r>
              <w:rPr>
                <w:rFonts w:eastAsia="Times New Roman" w:cs="Calibri"/>
                <w:color w:val="000000" w:themeColor="text1"/>
              </w:rPr>
              <w:t xml:space="preserve"> </w:t>
            </w:r>
            <w:r w:rsidR="000975B1" w:rsidRPr="00412DAF">
              <w:t>27751</w:t>
            </w:r>
            <w:r w:rsidRPr="00535A85">
              <w:rPr>
                <w:rFonts w:eastAsia="Times New Roman" w:cs="Calibri"/>
                <w:color w:val="000000" w:themeColor="text1"/>
              </w:rPr>
              <w:t>-2014</w:t>
            </w:r>
          </w:p>
        </w:tc>
        <w:tc>
          <w:tcPr>
            <w:tcW w:w="4720" w:type="dxa"/>
            <w:shd w:val="clear" w:color="auto" w:fill="auto"/>
          </w:tcPr>
          <w:p w14:paraId="784E070E" w14:textId="6E3DDDFF" w:rsidR="00535A85" w:rsidRPr="001C4D8E" w:rsidRDefault="00535A85" w:rsidP="001C4D8E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535A85">
              <w:rPr>
                <w:rFonts w:eastAsia="Times New Roman" w:cs="Calibri"/>
                <w:color w:val="000000" w:themeColor="text1"/>
                <w:lang w:val="en-US"/>
              </w:rPr>
              <w:t>Շինարարական</w:t>
            </w:r>
            <w:r w:rsidRPr="00535A85">
              <w:rPr>
                <w:rFonts w:eastAsia="Times New Roman" w:cs="Calibri"/>
                <w:color w:val="000000" w:themeColor="text1"/>
              </w:rPr>
              <w:t xml:space="preserve"> </w:t>
            </w:r>
            <w:r w:rsidRPr="00535A85">
              <w:rPr>
                <w:rFonts w:eastAsia="Times New Roman" w:cs="Calibri"/>
                <w:color w:val="000000" w:themeColor="text1"/>
                <w:lang w:val="en-US"/>
              </w:rPr>
              <w:t>կ</w:t>
            </w:r>
            <w:r w:rsidR="001C4D8E">
              <w:rPr>
                <w:rFonts w:eastAsia="Times New Roman" w:cs="Calibri"/>
                <w:color w:val="000000" w:themeColor="text1"/>
                <w:lang w:val="en-US"/>
              </w:rPr>
              <w:t>առույցներ</w:t>
            </w:r>
            <w:r w:rsidRPr="00535A85">
              <w:rPr>
                <w:rFonts w:eastAsia="Times New Roman" w:cs="Calibri"/>
                <w:color w:val="000000" w:themeColor="text1"/>
                <w:lang w:val="en-US"/>
              </w:rPr>
              <w:t>ի</w:t>
            </w:r>
            <w:r w:rsidRPr="00535A85">
              <w:rPr>
                <w:rFonts w:eastAsia="Times New Roman" w:cs="Calibri"/>
                <w:color w:val="000000" w:themeColor="text1"/>
              </w:rPr>
              <w:t xml:space="preserve"> </w:t>
            </w:r>
            <w:r w:rsidRPr="00535A85">
              <w:rPr>
                <w:rFonts w:eastAsia="Times New Roman" w:cs="Calibri"/>
                <w:color w:val="000000" w:themeColor="text1"/>
                <w:lang w:val="en-US"/>
              </w:rPr>
              <w:t>և</w:t>
            </w:r>
            <w:r w:rsidRPr="00535A85">
              <w:rPr>
                <w:rFonts w:eastAsia="Times New Roman" w:cs="Calibri"/>
                <w:color w:val="000000" w:themeColor="text1"/>
              </w:rPr>
              <w:t xml:space="preserve"> </w:t>
            </w:r>
            <w:r w:rsidRPr="00535A85">
              <w:rPr>
                <w:rFonts w:eastAsia="Times New Roman" w:cs="Calibri"/>
                <w:color w:val="000000" w:themeColor="text1"/>
                <w:lang w:val="en-US"/>
              </w:rPr>
              <w:t>հիմ</w:t>
            </w:r>
            <w:r w:rsidR="000975B1">
              <w:rPr>
                <w:rFonts w:eastAsia="Times New Roman" w:cs="Calibri"/>
                <w:color w:val="000000" w:themeColor="text1"/>
                <w:lang w:val="hy-AM"/>
              </w:rPr>
              <w:t>ն</w:t>
            </w:r>
            <w:r w:rsidRPr="00535A85">
              <w:rPr>
                <w:rFonts w:eastAsia="Times New Roman" w:cs="Calibri"/>
                <w:color w:val="000000" w:themeColor="text1"/>
                <w:lang w:val="en-US"/>
              </w:rPr>
              <w:t>ատակերի</w:t>
            </w:r>
            <w:r w:rsidRPr="00535A85">
              <w:rPr>
                <w:rFonts w:eastAsia="Times New Roman" w:cs="Calibri"/>
                <w:color w:val="000000" w:themeColor="text1"/>
              </w:rPr>
              <w:t xml:space="preserve"> </w:t>
            </w:r>
            <w:r w:rsidRPr="00535A85">
              <w:rPr>
                <w:rFonts w:eastAsia="Times New Roman" w:cs="Calibri"/>
                <w:color w:val="000000" w:themeColor="text1"/>
                <w:lang w:val="en-US"/>
              </w:rPr>
              <w:t>հուսալիություն</w:t>
            </w:r>
            <w:r w:rsidRPr="00535A85">
              <w:rPr>
                <w:rFonts w:eastAsia="Times New Roman" w:cs="Calibri"/>
                <w:color w:val="000000" w:themeColor="text1"/>
              </w:rPr>
              <w:t>.</w:t>
            </w:r>
            <w:r w:rsidR="001C4D8E">
              <w:rPr>
                <w:rFonts w:eastAsia="Times New Roman" w:cs="Calibri"/>
                <w:color w:val="000000" w:themeColor="text1"/>
                <w:lang w:val="en-US"/>
              </w:rPr>
              <w:t xml:space="preserve"> Հիմնական դրույթներ</w:t>
            </w:r>
          </w:p>
        </w:tc>
      </w:tr>
      <w:tr w:rsidR="00412DAF" w:rsidRPr="00CF527F" w14:paraId="792F7786" w14:textId="77777777" w:rsidTr="00DC6438">
        <w:trPr>
          <w:trHeight w:val="20"/>
        </w:trPr>
        <w:tc>
          <w:tcPr>
            <w:tcW w:w="704" w:type="dxa"/>
            <w:shd w:val="clear" w:color="auto" w:fill="auto"/>
            <w:hideMark/>
          </w:tcPr>
          <w:p w14:paraId="615A6308" w14:textId="0BDEB92D" w:rsidR="00172385" w:rsidRPr="00535A85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639604A4" w14:textId="6DA7772E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ՎՍՆ</w:t>
            </w:r>
            <w:r w:rsidRPr="000C6967">
              <w:rPr>
                <w:rFonts w:eastAsia="Times New Roman" w:cs="Calibri"/>
                <w:color w:val="000000" w:themeColor="text1"/>
              </w:rPr>
              <w:t xml:space="preserve"> 59-88</w:t>
            </w:r>
            <w:r w:rsidR="0035263B">
              <w:rPr>
                <w:rFonts w:eastAsia="Times New Roman" w:cs="Calibri"/>
                <w:color w:val="000000" w:themeColor="text1"/>
                <w:lang w:val="hy-AM"/>
              </w:rPr>
              <w:t xml:space="preserve"> «</w:t>
            </w:r>
            <w:r w:rsidR="0035263B" w:rsidRPr="00412DAF">
              <w:rPr>
                <w:rFonts w:eastAsia="Times New Roman" w:cs="Calibri"/>
                <w:color w:val="000000" w:themeColor="text1"/>
                <w:lang w:val="en-US"/>
              </w:rPr>
              <w:t>Բնակելի</w:t>
            </w:r>
            <w:r w:rsidR="0035263B" w:rsidRPr="000C6967">
              <w:rPr>
                <w:rFonts w:eastAsia="Times New Roman" w:cs="Calibri"/>
                <w:color w:val="000000" w:themeColor="text1"/>
              </w:rPr>
              <w:t xml:space="preserve"> </w:t>
            </w:r>
            <w:r w:rsidR="0035263B" w:rsidRPr="00412DAF">
              <w:rPr>
                <w:rFonts w:eastAsia="Times New Roman" w:cs="Calibri"/>
                <w:color w:val="000000" w:themeColor="text1"/>
                <w:lang w:val="en-US"/>
              </w:rPr>
              <w:t>և</w:t>
            </w:r>
            <w:r w:rsidR="0035263B" w:rsidRPr="000C6967">
              <w:rPr>
                <w:rFonts w:eastAsia="Times New Roman" w:cs="Calibri"/>
                <w:color w:val="000000" w:themeColor="text1"/>
              </w:rPr>
              <w:t xml:space="preserve"> </w:t>
            </w:r>
            <w:r w:rsidR="0035263B" w:rsidRPr="00412DAF">
              <w:rPr>
                <w:rFonts w:eastAsia="Times New Roman" w:cs="Calibri"/>
                <w:color w:val="000000" w:themeColor="text1"/>
                <w:lang w:val="en-US"/>
              </w:rPr>
              <w:t>հասարակական</w:t>
            </w:r>
            <w:r w:rsidR="0035263B" w:rsidRPr="000C6967">
              <w:rPr>
                <w:rFonts w:eastAsia="Times New Roman" w:cs="Calibri"/>
                <w:color w:val="000000" w:themeColor="text1"/>
              </w:rPr>
              <w:t xml:space="preserve"> </w:t>
            </w:r>
            <w:r w:rsidR="0035263B" w:rsidRPr="00412DAF">
              <w:rPr>
                <w:rFonts w:eastAsia="Times New Roman" w:cs="Calibri"/>
                <w:color w:val="000000" w:themeColor="text1"/>
                <w:lang w:val="en-US"/>
              </w:rPr>
              <w:t>շենքերի</w:t>
            </w:r>
            <w:r w:rsidR="0035263B" w:rsidRPr="000C6967">
              <w:rPr>
                <w:rFonts w:eastAsia="Times New Roman" w:cs="Calibri"/>
                <w:color w:val="000000" w:themeColor="text1"/>
              </w:rPr>
              <w:t xml:space="preserve"> </w:t>
            </w:r>
            <w:r w:rsidR="0035263B" w:rsidRPr="00412DAF">
              <w:rPr>
                <w:rFonts w:eastAsia="Times New Roman" w:cs="Calibri"/>
                <w:color w:val="000000" w:themeColor="text1"/>
                <w:lang w:val="en-US"/>
              </w:rPr>
              <w:t>էլեկտրասարքավորանք</w:t>
            </w:r>
            <w:r w:rsidR="0035263B" w:rsidRPr="000C6967">
              <w:rPr>
                <w:rFonts w:eastAsia="Times New Roman" w:cs="Calibri"/>
                <w:color w:val="000000" w:themeColor="text1"/>
              </w:rPr>
              <w:t xml:space="preserve">. </w:t>
            </w:r>
            <w:r w:rsidR="0035263B" w:rsidRPr="00412DAF">
              <w:rPr>
                <w:rFonts w:eastAsia="Times New Roman" w:cs="Calibri"/>
                <w:color w:val="000000" w:themeColor="text1"/>
                <w:lang w:val="en-US"/>
              </w:rPr>
              <w:t>Նախագծման նորմեր</w:t>
            </w:r>
            <w:r w:rsidR="0035263B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</w:p>
        </w:tc>
        <w:tc>
          <w:tcPr>
            <w:tcW w:w="4720" w:type="dxa"/>
            <w:shd w:val="clear" w:color="auto" w:fill="auto"/>
            <w:hideMark/>
          </w:tcPr>
          <w:p w14:paraId="0D3D0683" w14:textId="242C76E4" w:rsidR="00172385" w:rsidRPr="0035263B" w:rsidRDefault="0035263B" w:rsidP="0035263B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>
              <w:rPr>
                <w:rFonts w:eastAsia="Times New Roman" w:cs="Calibri"/>
                <w:color w:val="000000" w:themeColor="text1"/>
                <w:lang w:val="hy-AM"/>
              </w:rPr>
              <w:t xml:space="preserve">ՀՀ քաղաքաշինության կոմիտեի </w:t>
            </w:r>
            <w:r w:rsidRPr="0035263B">
              <w:rPr>
                <w:rFonts w:eastAsia="Times New Roman" w:cs="Calibri"/>
                <w:color w:val="000000" w:themeColor="text1"/>
                <w:lang w:val="hy-AM"/>
              </w:rPr>
              <w:t>նախա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 xml:space="preserve">գահի 2022 թվականի հունիսի 14-ի </w:t>
            </w:r>
            <w:r w:rsidRPr="0035263B">
              <w:rPr>
                <w:rFonts w:eastAsia="Times New Roman" w:cs="Calibri"/>
                <w:color w:val="000000" w:themeColor="text1"/>
                <w:lang w:val="hy-AM"/>
              </w:rPr>
              <w:t>N 11-Ն հրաման</w:t>
            </w:r>
          </w:p>
        </w:tc>
      </w:tr>
      <w:tr w:rsidR="00412DAF" w:rsidRPr="00CF527F" w14:paraId="33B897C1" w14:textId="77777777" w:rsidTr="00DC6438">
        <w:trPr>
          <w:trHeight w:val="20"/>
        </w:trPr>
        <w:tc>
          <w:tcPr>
            <w:tcW w:w="704" w:type="dxa"/>
            <w:shd w:val="clear" w:color="auto" w:fill="auto"/>
            <w:hideMark/>
          </w:tcPr>
          <w:p w14:paraId="2D0948C4" w14:textId="13A6F2FF" w:rsidR="00172385" w:rsidRPr="0035263B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58394F0F" w14:textId="5C5FB916" w:rsidR="00172385" w:rsidRPr="0035263B" w:rsidRDefault="00172385" w:rsidP="0081658E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35263B">
              <w:rPr>
                <w:rFonts w:eastAsia="Times New Roman" w:cs="Calibri"/>
                <w:color w:val="000000" w:themeColor="text1"/>
                <w:lang w:val="hy-AM"/>
              </w:rPr>
              <w:t>ՍՆ 174-75</w:t>
            </w:r>
            <w:r w:rsidR="0035263B">
              <w:rPr>
                <w:rFonts w:eastAsia="Times New Roman" w:cs="Calibri"/>
                <w:color w:val="000000" w:themeColor="text1"/>
                <w:lang w:val="hy-AM"/>
              </w:rPr>
              <w:t xml:space="preserve"> «</w:t>
            </w:r>
            <w:r w:rsidR="0035263B" w:rsidRPr="0035263B">
              <w:rPr>
                <w:rFonts w:eastAsia="Times New Roman" w:cs="Calibri"/>
                <w:color w:val="000000" w:themeColor="text1"/>
                <w:lang w:val="hy-AM"/>
              </w:rPr>
              <w:t>Հրահանգ արդյունաբերական ձեռնարկությունների էլեկտրամատակարարման նախագծման</w:t>
            </w:r>
            <w:r w:rsidR="005E7BA1">
              <w:rPr>
                <w:rFonts w:eastAsia="Times New Roman" w:cs="Calibri"/>
                <w:color w:val="000000" w:themeColor="text1"/>
                <w:lang w:val="hy-AM"/>
              </w:rPr>
              <w:t>»</w:t>
            </w:r>
            <w:r w:rsidR="0035263B" w:rsidRPr="0035263B">
              <w:rPr>
                <w:rFonts w:eastAsia="Times New Roman" w:cs="Calibri"/>
                <w:color w:val="000000" w:themeColor="text1"/>
                <w:lang w:val="hy-AM"/>
              </w:rPr>
              <w:br/>
            </w:r>
          </w:p>
        </w:tc>
        <w:tc>
          <w:tcPr>
            <w:tcW w:w="4720" w:type="dxa"/>
            <w:shd w:val="clear" w:color="auto" w:fill="auto"/>
            <w:hideMark/>
          </w:tcPr>
          <w:p w14:paraId="299AD3B5" w14:textId="4F76A6A9" w:rsidR="00172385" w:rsidRPr="0035263B" w:rsidRDefault="00507CBA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>
              <w:rPr>
                <w:rFonts w:eastAsia="Times New Roman" w:cs="Calibri"/>
                <w:color w:val="000000" w:themeColor="text1"/>
                <w:lang w:val="hy-AM"/>
              </w:rPr>
              <w:t xml:space="preserve">ՀՀ քաղաքաշինության կոմիտեի </w:t>
            </w:r>
            <w:r w:rsidRPr="0035263B">
              <w:rPr>
                <w:rFonts w:eastAsia="Times New Roman" w:cs="Calibri"/>
                <w:color w:val="000000" w:themeColor="text1"/>
                <w:lang w:val="hy-AM"/>
              </w:rPr>
              <w:t>նախա</w:t>
            </w:r>
            <w:r>
              <w:rPr>
                <w:rFonts w:eastAsia="Times New Roman" w:cs="Calibri"/>
                <w:color w:val="000000" w:themeColor="text1"/>
                <w:lang w:val="hy-AM"/>
              </w:rPr>
              <w:t xml:space="preserve">գահի 2022 թվականի հունիսի 14-ի </w:t>
            </w:r>
            <w:r w:rsidRPr="0035263B">
              <w:rPr>
                <w:rFonts w:eastAsia="Times New Roman" w:cs="Calibri"/>
                <w:color w:val="000000" w:themeColor="text1"/>
                <w:lang w:val="hy-AM"/>
              </w:rPr>
              <w:t>N 11-Ն հրաման</w:t>
            </w:r>
          </w:p>
        </w:tc>
      </w:tr>
      <w:tr w:rsidR="00412DAF" w:rsidRPr="00CF527F" w14:paraId="33894D40" w14:textId="77777777" w:rsidTr="00DC6438">
        <w:trPr>
          <w:trHeight w:val="20"/>
        </w:trPr>
        <w:tc>
          <w:tcPr>
            <w:tcW w:w="704" w:type="dxa"/>
            <w:shd w:val="clear" w:color="auto" w:fill="auto"/>
            <w:hideMark/>
          </w:tcPr>
          <w:p w14:paraId="4BA28827" w14:textId="327F974F" w:rsidR="00172385" w:rsidRPr="0035263B" w:rsidRDefault="00172385" w:rsidP="00E7408B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ontextualSpacing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4196" w:type="dxa"/>
            <w:shd w:val="clear" w:color="auto" w:fill="auto"/>
            <w:hideMark/>
          </w:tcPr>
          <w:p w14:paraId="354E0D1F" w14:textId="77777777" w:rsidR="00172385" w:rsidRPr="00412DAF" w:rsidRDefault="00172385" w:rsidP="00DC6438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en-US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ՌԴ 34.21.122-87</w:t>
            </w:r>
          </w:p>
        </w:tc>
        <w:tc>
          <w:tcPr>
            <w:tcW w:w="4720" w:type="dxa"/>
            <w:shd w:val="clear" w:color="auto" w:fill="auto"/>
            <w:hideMark/>
          </w:tcPr>
          <w:p w14:paraId="0E5A26A5" w14:textId="4E748D45" w:rsidR="00172385" w:rsidRPr="00507CBA" w:rsidRDefault="00172385" w:rsidP="00507CBA">
            <w:pPr>
              <w:spacing w:after="0" w:line="240" w:lineRule="auto"/>
              <w:rPr>
                <w:rFonts w:eastAsia="Times New Roman" w:cs="Calibri"/>
                <w:color w:val="000000" w:themeColor="text1"/>
                <w:lang w:val="hy-AM"/>
              </w:rPr>
            </w:pPr>
            <w:r w:rsidRPr="00412DAF">
              <w:rPr>
                <w:rFonts w:eastAsia="Times New Roman" w:cs="Calibri"/>
                <w:color w:val="000000" w:themeColor="text1"/>
                <w:lang w:val="en-US"/>
              </w:rPr>
              <w:t>Հրահանգ շենքերի ու կառուցվածքների շանթապ</w:t>
            </w:r>
            <w:r w:rsidR="00507CBA">
              <w:rPr>
                <w:rFonts w:eastAsia="Times New Roman" w:cs="Calibri"/>
                <w:color w:val="000000" w:themeColor="text1"/>
                <w:lang w:val="en-US"/>
              </w:rPr>
              <w:t>աշտպանության սարքման վերաբերյալ</w:t>
            </w:r>
          </w:p>
        </w:tc>
      </w:tr>
    </w:tbl>
    <w:p w14:paraId="15F8C314" w14:textId="0CD6DADB" w:rsidR="00F52B2F" w:rsidRPr="00412DAF" w:rsidRDefault="00354D1F" w:rsidP="00E920BF">
      <w:pPr>
        <w:pStyle w:val="Heading1"/>
      </w:pPr>
      <w:bookmarkStart w:id="4" w:name="_Toc152939685"/>
      <w:r w:rsidRPr="00412DAF">
        <w:t xml:space="preserve">ՏԵՐՄԻՆՆԵՐ </w:t>
      </w:r>
      <w:r w:rsidR="00272B1C">
        <w:t>ԵՎ</w:t>
      </w:r>
      <w:r w:rsidRPr="00412DAF">
        <w:t xml:space="preserve"> ՍԱՀՄԱՆՈՒՄՆԵՐ</w:t>
      </w:r>
      <w:bookmarkEnd w:id="4"/>
    </w:p>
    <w:p w14:paraId="1CCC1EB6" w14:textId="38FDD8EC" w:rsidR="00BC1F52" w:rsidRPr="00CC3366" w:rsidRDefault="430028AB" w:rsidP="00BC1F52">
      <w:pPr>
        <w:pStyle w:val="Style1"/>
      </w:pPr>
      <w:r w:rsidRPr="00EF6CEF">
        <w:t>Սույն նորմերում օգտագործվում են հետևյալ տերմինները՝ համապատասխան սահմանումներով</w:t>
      </w:r>
      <w:r w:rsidR="00272B1C" w:rsidRPr="00EF6CEF">
        <w:rPr>
          <w:rFonts w:eastAsia="MS Mincho" w:cs="MS Mincho"/>
        </w:rPr>
        <w:t>.</w:t>
      </w:r>
    </w:p>
    <w:tbl>
      <w:tblPr>
        <w:tblW w:w="9385" w:type="dxa"/>
        <w:tblInd w:w="93" w:type="dxa"/>
        <w:tblLook w:val="04A0" w:firstRow="1" w:lastRow="0" w:firstColumn="1" w:lastColumn="0" w:noHBand="0" w:noVBand="1"/>
      </w:tblPr>
      <w:tblGrid>
        <w:gridCol w:w="9385"/>
      </w:tblGrid>
      <w:tr w:rsidR="00CC3366" w:rsidRPr="00CF527F" w14:paraId="55C2534F" w14:textId="77777777" w:rsidTr="00CC3366">
        <w:trPr>
          <w:trHeight w:val="243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EC542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VVIP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գոտի՝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լիովին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ավտոնոմ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սահմանափակ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մուտքով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առանձին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սպասարկմամբ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ծառայությունների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բացառիկ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փաթեթով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նստարանաշարի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առավել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հարմարավետ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մասում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հանդիսատեսի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նստատեղերի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հատուկ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գոտի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ապահովում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միջոցառման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լավագույն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տեսադաշտ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հատուկ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հյուրերի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նստատեղեր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բարձր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հարմարավետությամբ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անվտանգությամբ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լրացուցիչ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սենքեր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: </w:t>
            </w:r>
          </w:p>
        </w:tc>
      </w:tr>
      <w:tr w:rsidR="00CC3366" w:rsidRPr="00CF527F" w14:paraId="5B048D69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2F1D7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VIP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գոտի՝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հանդիսատեսի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տեղերի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առանձնացված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գոտի՝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բարձր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հարմարավետությամբ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անվտանգությամբ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լրացուցիչ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սենքերով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ծառայությունների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լրացուցիչ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փաթեթով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39FF3878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1D9D9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Ազատ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գոտի՝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ազատ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տարածություն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մարզահրապարակի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շուրջը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ապահովում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խաղային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իրավիճակում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մարզիկների՝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մարզաձևի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կանոններով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թույլատրված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անարգել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մանյովրումը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վոլեյբոլ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սեղանի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թենիս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):</w:t>
            </w:r>
          </w:p>
        </w:tc>
      </w:tr>
      <w:tr w:rsidR="00CC3366" w:rsidRPr="00CF527F" w14:paraId="434893EC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616E2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Անվտանգության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արտաքին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պարագիծ՝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կառույցի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տարածքի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ցանկապատում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որտեղ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մուտք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գործելու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անհրաժեշտ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ներկայացնել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համապատասխան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տոմսեր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հավատարմագրում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անցնել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զննության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ընթացակարգ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3B2D89BC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FAAF0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Անվտանգության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գոտի՝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մրցակցային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գոտու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արտաքին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պարագծին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հարող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գոտի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5D46DDED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09D540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lastRenderedPageBreak/>
              <w:t>Ավազանի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դահլիճ՝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սենք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ներառում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ավազանն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շրջանցիկ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ուղիները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1D28D6A9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CB999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Արտահոսման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լողավազան՝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տեսակ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որտեղ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ջրային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մակերեսը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շրջանցիկ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ուղու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հատակը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գտնվում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նույն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հարթության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վրա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ջուրը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եզրից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լցվում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արտահոսման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վաք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հետշրջանառության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ջրամաքրման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համակարգի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միջոցով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վերադառնում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ռեզերվուար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: </w:t>
            </w:r>
          </w:p>
        </w:tc>
      </w:tr>
      <w:tr w:rsidR="00CC3366" w:rsidRPr="00CF527F" w14:paraId="535217C7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BFCE17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Արտահոսման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վաք՝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ջրի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մակարդակից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ցած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գտնվող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ուղի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շրջանաձև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ուղղանկյուն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հատույթով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),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պարագծի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շուրջը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թափվող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ջուրը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հավաքելու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այն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տեղափոխելու՝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մաքրման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վերաօգտագործման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01A2D155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71BD1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Բազմաֆունկցիոնալ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մարզահամալիր՝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ծածկված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օբյեկտ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թույլ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տալիս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փոխակերպելով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անցկացնել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տարբեր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մարզաձևերում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միջոցառումներ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համերգային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հանդեսային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զանգվածային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այլ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միջոցառումներ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280F673B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56A64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Բաժանարար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ուղի՝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հատուկ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լողավազանային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սարքավորում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անհրաժեշտ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լողորդների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կանոնավոր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տեղաշարժն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ապահովելու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հարակից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ուղիներում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առաջացած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ալիքների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փոխադարձ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ազդեցությունը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նվազեցնելու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: </w:t>
            </w:r>
          </w:p>
        </w:tc>
      </w:tr>
      <w:tr w:rsidR="00CC3366" w:rsidRPr="00CF527F" w14:paraId="540E75DF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80CC2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Բարձրացող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հատակ՝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կոնստրուկցիա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թույլ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տալիս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փոխել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դրա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առանձին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մասի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)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խորությունը՝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հաճախորդների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տարբեր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խմբերի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հետ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անվտանգ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պարապմունքների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պայմաններ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ստեղծելու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511C7EDD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CCE8B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Դարձովի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վահան՝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յուրաքանչյուր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լողուղու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վրա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տեղադրված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մասնագիտացված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կոնստրուկցիա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արտահոսման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ավազանում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լողորդին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թույլ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տալիս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բարձր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արագության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տակ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կատարել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անվտանգ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շրջադարձ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: </w:t>
            </w:r>
          </w:p>
        </w:tc>
      </w:tr>
      <w:tr w:rsidR="00CC3366" w:rsidRPr="00CF527F" w14:paraId="0B01C062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BD25B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Դրեսաժ՝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ձիամարզանքի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դասական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տեսակներից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մեկը՝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հատուկ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ծրագրերով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ձիավարում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ուղղանկյուն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ձիամարզարանում։</w:t>
            </w:r>
          </w:p>
        </w:tc>
      </w:tr>
      <w:tr w:rsidR="00CC3366" w:rsidRPr="00CF527F" w14:paraId="33BD88F9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3E227A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Ընկղմող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սարք՝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հատուկ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մեխանիզմ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հաստատուն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շարժական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),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սահմանափակ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շարժունակությամբ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այցելուներին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լողավազանում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մարզվելու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շրջանցիկ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ուղուց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դեպի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լողավազան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մուտքն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ելքն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ապահովման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72E5095E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3C8C75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Թիրախային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գիծ՝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այն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գիծը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երկայնքով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տեղադրվում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թիրախները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7A0B0757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A54313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Թիրախային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սարքավորումներ՝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կրակոցների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ճշգրտությունը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որոշելու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միջոցների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սարքավորումների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մեխանիկական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էլեկտրամեխանիկական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էլեկտրոնային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համալիր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: </w:t>
            </w:r>
          </w:p>
        </w:tc>
      </w:tr>
      <w:tr w:rsidR="00CC3366" w:rsidRPr="00CF527F" w14:paraId="00A53C8E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593D6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Ժամանակաչափման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համակարգ՝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մրցույթի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արդյունքների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ավտոմատ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գրանցման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համակարգի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համալիր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: </w:t>
            </w:r>
          </w:p>
        </w:tc>
      </w:tr>
      <w:tr w:rsidR="00CC3366" w:rsidRPr="00CF527F" w14:paraId="46E7C902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0D5D2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lastRenderedPageBreak/>
              <w:t>Լողավազան՝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ծածկված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բաց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կառույց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իր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կազմում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ընդգրկում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ավազաններ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ջրին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ընտելացնելու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սովորեցնելու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մարզաառողջապահական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ծառայություններ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մատուցելու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կրթական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պարապմունքներ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անցկացնելու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վարժանքների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տարբեր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մակարդակների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միջոցառումների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անցկացման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25A72313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7305C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ավազան՝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ռեզերվուար՝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կազմում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հիմնական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ֆունկցիոնալ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գոտու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51416A69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F947BA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Խառը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գոտի՝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մրցումային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գոտու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մոտ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հատկացված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սենք՝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մրցումների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մասնակիցների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պաշտոնատար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անձանց՝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զանգվածային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լրատվության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միջոցների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հավատարմագրված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ներկայացուցիչների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հետ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հանդիպման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5EEC8041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C0EB1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Խրամատ՝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սենք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գտնվում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կրակային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գոտու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հատակի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նշագծից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ցածր՝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թիրախների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գծի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երկայնքով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թիրախային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կայանքների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տեղադրման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թիրախների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գիծը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սպասարկող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մարդկանց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պաշտպանության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F527F" w14:paraId="70B3BA60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1234B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Կազմակերպիչների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val="hy-AM" w:eastAsia="ru-RU"/>
              </w:rPr>
              <w:t>գոտի՝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սենքերի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շարք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միջոցառման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կազմակերպիչների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տեղակայման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աշխատանքի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val="hy-AM"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val="hy-AM" w:eastAsia="ru-RU"/>
              </w:rPr>
              <w:t>:</w:t>
            </w:r>
          </w:p>
        </w:tc>
      </w:tr>
      <w:tr w:rsidR="00CC3366" w:rsidRPr="00CC3366" w14:paraId="783AD0FA" w14:textId="77777777" w:rsidTr="00CC3366">
        <w:trPr>
          <w:trHeight w:val="348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1F5AD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Կոնկուր՝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ձիամարզանքի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մրցույթ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CC3366" w:rsidRPr="00CC3366" w14:paraId="77D39080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FEC94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Կրակագիծ՝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հատակի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մակերևույթին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գծված՝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ֆիքսված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հստակ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տարբերվող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գունավոր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գիծ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ուղղահայաց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հրաձգարանի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ստորասրահի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երկայնական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առանցքին՝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կրակակետի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առջևի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եզրից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0,5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դեպի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ներս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հեռացված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</w:p>
        </w:tc>
      </w:tr>
      <w:tr w:rsidR="00CC3366" w:rsidRPr="00CC3366" w14:paraId="72917723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B7B2F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Կրակային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գոտի՝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հրաձգարանի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գնդակոծվող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գտնվում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կրակագծի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հրաձգարանի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ստորասրահի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վերջնապատի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միջև՝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գնդակորսիչի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ետևում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484C9B96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47B57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Կրակատեղ՝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կրակագծում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տեղ՝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ժամանակ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հրաձիգին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տեղավորելու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2CAE290B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9A14F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Կրակելու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ուղղություն՝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կրակային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դիրքից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դեպի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թիրախ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անշարժ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թիրախների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գծով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շարժվող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ուղղությունը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55AA5EC9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696091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Կրակի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սահմանագիծ՝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հրաձգարանի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ստորասրահի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գտնվում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գծի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երկայնքով՝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նստարանաշարերի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կրակային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տեղերի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մրցավարների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անձնակազմի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անցուղու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0767883A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32322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Հակահետացատկային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ծածկույթ՝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հատուկ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ծածկույթ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պատված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հրաձգարանի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ստորասրահի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պատող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կոնստրուկցիաների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ներքին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մակերևույթը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ինչպես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հրաձգարանի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ստորասրահի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ներսում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գտնվող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դուրս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ցցված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կոնստրուկցիաները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ինչն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անհրաժեշտ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հնարավոր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հետացատկը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կանխելու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</w:p>
        </w:tc>
      </w:tr>
      <w:tr w:rsidR="00CC3366" w:rsidRPr="00CC3366" w14:paraId="55AA9174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1C761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Հաճախորդների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խմբեր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>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կարգերի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հատվածների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բաժանված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հյուրեր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կազմակերպիչներ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մասնակիցներ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հանդիսատես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մրցավարներ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սպասարկող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տեխնիկական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անձնակազմ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ինչպես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ընթացքում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կառույցում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գտնվող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այլ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խմբեր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5335FC58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AF858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Համապիտանի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կառույց՝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օբյեկտ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քանի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մարզաձևում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անցկացնելու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առանց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սենքի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ձևափոխման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անհրաժեշտության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05351A13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E9488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Հանդիսատես՝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ֆիզիկական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անձինք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որոնք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գտնվում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պաշտոնական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մրցույթի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վայրում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բայց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դրա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մասնակիցներ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չեն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չեն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մասնակցում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մրցույթի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անցկացմանը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հասարակական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կարգի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հասարակական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անվտանգության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ապահովմանը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6E5B8D32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35F742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Հանդիսատեսի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գոտի՝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մրցակցային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անմիջական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հարևանությամբ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գտնվող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տարածք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հաստատությունում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հանդիսատեսի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6798383B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4986C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Հաշմանդամություն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ունեցող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անձանց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մարզաձև՝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մրցումներ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հենաշարժիչ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համակարգի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վնասվածք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ունեցող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տեսողության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լսողության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խանգարումներ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ունեցող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մտավոր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հաշմանդամություն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ունեցող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մարզիկների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համար։</w:t>
            </w:r>
          </w:p>
        </w:tc>
      </w:tr>
      <w:tr w:rsidR="00CC3366" w:rsidRPr="00CC3366" w14:paraId="2C22DCB2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B216D5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Հենոց՝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ֆիքսված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կոնստրուկցիա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ամրացված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բետոնե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հարթակին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շրջանցիկ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ուղուն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թույլ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տալիս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ամրացնել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ցատկատախտակ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կարգավորել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նրա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առաձգականությունը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</w:p>
        </w:tc>
      </w:tr>
      <w:tr w:rsidR="00CC3366" w:rsidRPr="00CC3366" w14:paraId="5B8CCEAB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9610B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Հետացատկ՝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փամփուշտի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դրա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տարրերի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անվերահսկելի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թռչելը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խոչընդոտին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հարվածելուց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հետո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35DF40E0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150A2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Հետնաթիրախային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տարածք՝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հրաձգարանի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ստորասրահի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գտնվում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թիրախի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գծի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հրաձգարանի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ստորասրահի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վերջնապատի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միջև՝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գնդակորսիչի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ետևում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3D7CCD3B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C8AC0A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Հսկիչ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անցագրային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կետ՝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անցակետ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կառույցի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ցանկապատի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արտաքին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պարագծում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գտնվող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շենք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շինություն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հնարավոր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ժամանակավոր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տիպի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տարբեր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հաճախորդների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խմբերի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անցումը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վերահսկելու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կառույցի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տարածք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տրանսպորտի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անցումը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վերահսկելու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0677FDE9" w14:textId="77777777" w:rsidTr="00CC3366">
        <w:trPr>
          <w:trHeight w:val="243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DA22DA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Հրաձգարան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ծածկված՝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շենք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շինություն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օդամղիչ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զենքից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հրազենից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համար։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Ներառում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հիմնական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օժանդակ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սենքերի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համալիր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որտեղ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հրաձգարանի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ստորասրահի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պատերը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առաստաղի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ծածկը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հատակը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մուտքի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փամփուշտակայուն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կիրառվող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զենքի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առավելագույն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դասին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համապատասխան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</w:p>
        </w:tc>
      </w:tr>
      <w:tr w:rsidR="00CC3366" w:rsidRPr="00CC3366" w14:paraId="77A89AC3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5478BC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Հրաձգարանի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ստորասրահ՝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տիրի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հիմնական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սենքը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օդաճնշական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զենքով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հրազենով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հրաձգության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համար։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Բաղկացած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նստարանաշարերի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գոտուց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անհրաժեշտության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դեպքում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սահմանագծից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կրակային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գոտուց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0EB4F05A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61C35" w14:textId="77777777" w:rsidR="00CC3366" w:rsidRPr="00CC3366" w:rsidRDefault="00CC3366" w:rsidP="00134F79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Հրաձգարանի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ստորասրահի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հանդիսատեսի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գոտի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նստարանաշարերի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գոտի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նստարանաշարերով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առանց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նստարանաշարերի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սենք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բնագծի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գոտուց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առանձնացված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փամփուշտակայուն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միջնորմով՝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կիրառվող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զենքի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առավելագույն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դասին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համապատասխան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</w:p>
        </w:tc>
      </w:tr>
      <w:tr w:rsidR="00CC3366" w:rsidRPr="00CC3366" w14:paraId="0A7E0C90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57108" w14:textId="77777777" w:rsidR="00CC3366" w:rsidRPr="00CC3366" w:rsidRDefault="00CC3366" w:rsidP="00134F79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Հրաձգության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տարածություն՝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կրակագծի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թիրախային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գծի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եղած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հեռավորությունը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</w:p>
        </w:tc>
      </w:tr>
      <w:tr w:rsidR="00CC3366" w:rsidRPr="00CC3366" w14:paraId="4BF0FA15" w14:textId="77777777" w:rsidTr="00CC3366">
        <w:trPr>
          <w:trHeight w:val="348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49CD2" w14:textId="77777777" w:rsidR="00CC3366" w:rsidRPr="00CC3366" w:rsidRDefault="00CC3366" w:rsidP="00134F79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Ձիամարզարան՝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ձիավարության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ծածկված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սենք։</w:t>
            </w:r>
          </w:p>
        </w:tc>
      </w:tr>
      <w:tr w:rsidR="00CC3366" w:rsidRPr="00CC3366" w14:paraId="5E6F1BB0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6D0A4" w14:textId="77777777" w:rsidR="00CC3366" w:rsidRPr="00CC3366" w:rsidRDefault="00CC3366" w:rsidP="00134F79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Ձիամարզարանի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համալիր՝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շինարարական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օբյեկտ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ձիեր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պահելու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ձիամարզանքի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մրցումներ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անցկացնելու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1D088096" w14:textId="77777777" w:rsidTr="00CC3366">
        <w:trPr>
          <w:trHeight w:val="2088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60F5E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425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Մարզագոտի՝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կառույցի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հիմնական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տարածքը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որտեղ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անմիջականօրեն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ներառյալ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անվտանգության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բաժանում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տարածքը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հանդիսատեսներից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կոնստրուկտիվ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տարրերից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տեխնիկական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տարածքը՝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մասնակիցների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մրցավարների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տեղերով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):</w:t>
            </w:r>
          </w:p>
        </w:tc>
      </w:tr>
      <w:tr w:rsidR="00CC3366" w:rsidRPr="00CC3366" w14:paraId="44E77155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39C27F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425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Մարզադահլիճ՝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ծածկված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առանձին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կանգնած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օբյեկտ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հատուկ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սարքավորված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սենք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բազմաֆունկցիոնալ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մարզահամալիրի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կազմում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որտեղ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մեկ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մասնագիտացված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մարզադահլիճ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քանի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համապիտանի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մարզադահլիճ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մարզաձևերով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044D3901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392A1" w14:textId="77777777" w:rsidR="00CC3366" w:rsidRPr="00CC3366" w:rsidRDefault="00CC3366" w:rsidP="00134F79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Մարզածածկույթ՝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հատակի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ծածկույթ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ֆեդերացիաների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կանոններին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համապատասխան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ապահովում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անվտանգություն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առավելագույն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արդյունավետություն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ժամանակ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4487BFF7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0A146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Մարզական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կառույցի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սննդի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ձեռնարկություն՝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կառույցի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որտեղ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տեղակայված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հասարակական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սննդի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կազմակերպման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օբյեկտներ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տարբեր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խմբերի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հաճախորդների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սննդի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կազմակերպման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արտադրանքի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վաճառքի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սննդի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պատրաստման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վաճառքի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</w:p>
        </w:tc>
      </w:tr>
      <w:tr w:rsidR="00CC3366" w:rsidRPr="00CC3366" w14:paraId="68220FAE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DC2FCA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միջոցառման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մակարդակ՝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համապատասխան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ֆեդերացիայի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ասոցիացիայի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մրցույթի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որոշակի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կանոններին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կանոնակարգին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համապատասխանությունը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</w:p>
        </w:tc>
      </w:tr>
      <w:tr w:rsidR="00CC3366" w:rsidRPr="00CC3366" w14:paraId="587C6108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C061FF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միջոցառումներ՝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մրցումներ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մարզումային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որոնք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ներառում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տեսական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կազմակերպչական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մարզիկների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մասնակցությամբ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մրցումներին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նախապատրաստվելու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այլ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32706921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3513D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մրցույթ՝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մրցակցություն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մատչ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մարզիկների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մարզիկների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թիմերի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տարբեր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մարզաձևերում՝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մրցույթի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խաղի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լավագույն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մասնակցին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հայտնաբերելու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դրա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կազմակերպչի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կողմից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հաստատված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կանոններով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կանոնակարգով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):</w:t>
            </w:r>
          </w:p>
        </w:tc>
      </w:tr>
      <w:tr w:rsidR="00CC3366" w:rsidRPr="00CC3366" w14:paraId="7F37389B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DD3E8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425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շինության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կարգ՝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շինության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համապատասխանությունը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անցկացվող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մակարդակի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պահանջներին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4373A18C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37D89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425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սարքավորումներ՝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սարքեր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հարմարանքներ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պիտույքներ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որոնց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տեղադրումը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կառույցում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մարզաձևի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մրցումների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կանոններով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6FFD2146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095B37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425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Մեկնարկային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հարթակ՝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մասնագիտացված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կոնստրուկցիա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վրա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ամրացված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մեկնարկի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պատվանդանները՝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տեղադրված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արտահոսման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տեսակի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ողջ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լայնությամբ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ապահովում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մեկնարկի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անվտանգությունը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հավասար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պայմանները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599475D9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F26188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425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Մեկնարկի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պատվանդան՝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մասնագիտացված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սարքավորում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լողում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մեկնարկ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կատարելու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71613CD6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79DEB3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425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Միժամանակյա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թողունակություն՝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որոշակի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մարզաձևով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միջոցառմամբ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զբաղվողների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թվի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նորմատիվը։</w:t>
            </w:r>
          </w:p>
        </w:tc>
      </w:tr>
      <w:tr w:rsidR="00CC3366" w:rsidRPr="00CC3366" w14:paraId="3A30E753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67C658" w14:textId="77777777" w:rsidR="00CC3366" w:rsidRPr="00CC3366" w:rsidRDefault="00CC3366" w:rsidP="00134F79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425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Մոդուլային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շենք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կառույց՝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մեկ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քանի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կցահատվածներից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կազմավորվացած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գործարանային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եղանակով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պատրաստված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ամբողջական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շենք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կառույց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որոնք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ապահովում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ֆունկցիոնալ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որոշակի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նպատակներ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5728F174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72E54" w14:textId="77777777" w:rsidR="00CC3366" w:rsidRPr="00CC3366" w:rsidRDefault="00CC3366" w:rsidP="00134F79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425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Մուտքի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գոտի՝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շենքի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տարածքի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տարբեր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հաճախորդների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խմբերի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տրանմարզական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`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հաստատություն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մուտք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գործելու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</w:p>
        </w:tc>
      </w:tr>
      <w:tr w:rsidR="00CC3366" w:rsidRPr="00CC3366" w14:paraId="6D29DDFA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3DE09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Նախաձիամարզարան՝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սենք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որտեղ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ձիերը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տաքանում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ելույթից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առաջ։</w:t>
            </w:r>
          </w:p>
        </w:tc>
      </w:tr>
      <w:tr w:rsidR="00CC3366" w:rsidRPr="00CC3366" w14:paraId="78BE92D3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5B06F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Նստարանաշար՝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շենքի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կոնստրուկտիվ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ինքնուրույն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կոնստրուկցիա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հանդիսատեսի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նստատեղերի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շարքերով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որոնք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տեղակայված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մեկ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շարքի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բարձրացումով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մյուսի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նկատմամբ՝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մարզագոտուց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հեռու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0478CB62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139646" w14:textId="77777777" w:rsidR="00CC3366" w:rsidRPr="00CC3366" w:rsidRDefault="00CC3366" w:rsidP="00134F79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Շարժական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միջնորմ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մասնագիտացված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կոնստրուկցիա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ավազանը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ֆունկցիոնալ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գոտիների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բաժանելու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2954577C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F1AD0" w14:textId="77777777" w:rsidR="00CC3366" w:rsidRPr="00CC3366" w:rsidRDefault="00CC3366" w:rsidP="00134F79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425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Շրջանցիկ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ուղի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ազատ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տարածություն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լողավազանի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ավազանի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պարագծի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շուրջ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ապահովում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մարզվողների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աշխատակիցների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անխոչընդոտ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անցումը։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CC3366" w:rsidRPr="00CC3366" w14:paraId="3CFA2253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CF32F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Սահադաշտ՝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բնական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արհեստական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սառույցից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պատրաստված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հարթ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մակերևույթ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սառցե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մարզաձևերում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սահմանված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չափսերով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1B0DD799" w14:textId="77777777" w:rsidTr="00CC3366">
        <w:trPr>
          <w:trHeight w:val="1740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3923B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Սառցե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խաղասպարեզ՝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բազմաբնույթ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ծածկված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կառույց՝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սառցե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հարթակով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հանդիսատեսի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նստարանաշարերով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ինչպես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համերգային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հանդեսային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զանգվածային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այլ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միջոցառումների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անցկացման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22119F82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4CD37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Վիրաժ՝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մարզահրապարակի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վազքուղու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կիսաշրջանաձև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հատված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միացնում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200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երկարությամբ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շրջանային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ուղու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երկու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ուղիղ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հատվածները՝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արտաքին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շառավղի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մեջտեղի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մասում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առավելագույն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բարձրացման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կետով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22243E33" w14:textId="77777777" w:rsidTr="00CC3366">
        <w:trPr>
          <w:trHeight w:val="1044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2100B1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Տեսահամակարգ՝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ցուցատախտակ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ցուցախորանարդ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այլ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սարքեր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որոնք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միջոցառման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ժամանակ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ցուցադրում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տեսատեղեկատվություն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4BA13CAB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2F155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Ցեխաջրի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վաք՝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շրջանցիկ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ուղիներից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կրկնակի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օգտագործման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ոչ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պիտանի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ջուրը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հավաքելու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դուրս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բերելու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ուղի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CC3366" w:rsidRPr="00CC3366" w14:paraId="5E982DEF" w14:textId="77777777" w:rsidTr="00CC3366">
        <w:trPr>
          <w:trHeight w:val="1392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15074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Փամփուշտի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ընդունիչ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գնդակորսիչ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սարք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նախատեսված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փամփուշտը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մեխանիկորեն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կանգնեցնելու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համար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ապահովում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է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փամփուշտի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հետացատկի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անհնարինությունը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կրակային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սահմանագծի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ուղղությամբ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</w:p>
        </w:tc>
      </w:tr>
      <w:tr w:rsidR="00CC3366" w:rsidRPr="00CC3366" w14:paraId="6679A5CA" w14:textId="77777777" w:rsidTr="00CC3366">
        <w:trPr>
          <w:trHeight w:val="696"/>
        </w:trPr>
        <w:tc>
          <w:tcPr>
            <w:tcW w:w="9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701B8" w14:textId="77777777" w:rsidR="00CC3366" w:rsidRPr="00CC3366" w:rsidRDefault="00CC3366" w:rsidP="00CC3366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ind w:left="758" w:hanging="398"/>
              <w:jc w:val="both"/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Ֆունկցիոնալ</w:t>
            </w:r>
            <w:r w:rsidRPr="00CC3366">
              <w:rPr>
                <w:rFonts w:ascii="GHEA Grapalat" w:eastAsia="Times New Roman" w:hAnsi="GHEA Grapalat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b/>
                <w:bCs/>
                <w:color w:val="000000"/>
                <w:sz w:val="24"/>
                <w:szCs w:val="24"/>
                <w:lang w:eastAsia="ru-RU"/>
              </w:rPr>
              <w:t>գոտի՝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սենք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մարզական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կառույցի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սահմաններում՝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որոշակի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ֆունկցիոնալ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նշանակությամբ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և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օգտագործման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3366">
              <w:rPr>
                <w:rFonts w:ascii="GHEA Grapalat" w:eastAsia="Times New Roman" w:hAnsi="GHEA Grapalat" w:cs="Sylfaen"/>
                <w:color w:val="000000"/>
                <w:sz w:val="24"/>
                <w:szCs w:val="24"/>
                <w:lang w:eastAsia="ru-RU"/>
              </w:rPr>
              <w:t>ռեժիմով</w:t>
            </w:r>
            <w:r w:rsidRPr="00CC3366">
              <w:rPr>
                <w:rFonts w:ascii="GHEA Grapalat" w:eastAsia="Times New Roman" w:hAnsi="GHEA Grapalat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</w:tbl>
    <w:p w14:paraId="32F78353" w14:textId="77777777" w:rsidR="00CC3366" w:rsidRPr="00CC3366" w:rsidRDefault="00CC3366" w:rsidP="00CC3366">
      <w:pPr>
        <w:pStyle w:val="NoSpacing"/>
      </w:pPr>
    </w:p>
    <w:p w14:paraId="5DC2F5D8" w14:textId="77777777" w:rsidR="00BC1F52" w:rsidRPr="002F3025" w:rsidRDefault="00BC1F52" w:rsidP="00BC1F52">
      <w:pPr>
        <w:pStyle w:val="Style1"/>
        <w:numPr>
          <w:ilvl w:val="0"/>
          <w:numId w:val="0"/>
        </w:numPr>
        <w:ind w:left="142"/>
      </w:pPr>
    </w:p>
    <w:p w14:paraId="1903F1C9" w14:textId="131680CA" w:rsidR="00F52B2F" w:rsidRPr="00412DAF" w:rsidRDefault="00D63E4E" w:rsidP="00E920BF">
      <w:pPr>
        <w:pStyle w:val="Heading1"/>
      </w:pPr>
      <w:bookmarkStart w:id="5" w:name="_Toc152939686"/>
      <w:r w:rsidRPr="00412DAF">
        <w:lastRenderedPageBreak/>
        <w:t>ԸՆԴՀԱՆՈՒՐ ԴՐՈՒՅԹՆԵՐ</w:t>
      </w:r>
      <w:bookmarkEnd w:id="5"/>
    </w:p>
    <w:p w14:paraId="475F79CC" w14:textId="5E921246" w:rsidR="00F52B2F" w:rsidRPr="00412DAF" w:rsidRDefault="430028AB" w:rsidP="00F81425">
      <w:pPr>
        <w:pStyle w:val="Style1"/>
      </w:pPr>
      <w:r w:rsidRPr="00412DAF">
        <w:rPr>
          <w:rStyle w:val="Style1Char"/>
        </w:rPr>
        <w:t xml:space="preserve">Սույն նորմերում </w:t>
      </w:r>
      <w:r w:rsidR="00E83754">
        <w:rPr>
          <w:rStyle w:val="Style1Char"/>
        </w:rPr>
        <w:t>մարզական</w:t>
      </w:r>
      <w:r w:rsidRPr="00412DAF">
        <w:rPr>
          <w:rStyle w:val="Style1Char"/>
        </w:rPr>
        <w:t xml:space="preserve"> կառույցը դիտարկվում է որպես </w:t>
      </w:r>
      <w:r w:rsidRPr="003D7F6C">
        <w:rPr>
          <w:rStyle w:val="Style1Char"/>
          <w:color w:val="auto"/>
        </w:rPr>
        <w:t>տարածական–</w:t>
      </w:r>
      <w:r w:rsidRPr="003D7F6C">
        <w:rPr>
          <w:color w:val="auto"/>
        </w:rPr>
        <w:t xml:space="preserve">տարածքային </w:t>
      </w:r>
      <w:r w:rsidRPr="00412DAF">
        <w:t xml:space="preserve">սահմաններով </w:t>
      </w:r>
      <w:r w:rsidR="0005075E" w:rsidRPr="0005075E">
        <w:t>ծածկված</w:t>
      </w:r>
      <w:r w:rsidR="007B0AD6">
        <w:t xml:space="preserve"> </w:t>
      </w:r>
      <w:r w:rsidRPr="00412DAF">
        <w:t xml:space="preserve">ինժեներաշինարարական օբյեկտ, որը ստեղծվել է </w:t>
      </w:r>
      <w:r w:rsidR="00E83754">
        <w:t>մարզական</w:t>
      </w:r>
      <w:r w:rsidRPr="00412DAF">
        <w:t xml:space="preserve"> միջոցառումների անցկացման համար։ </w:t>
      </w:r>
    </w:p>
    <w:p w14:paraId="34D04F6B" w14:textId="207749D4" w:rsidR="00F52B2F" w:rsidRPr="00412DAF" w:rsidRDefault="0039042F" w:rsidP="00F81425">
      <w:pPr>
        <w:pStyle w:val="Style1"/>
      </w:pPr>
      <w:r>
        <w:rPr>
          <w:rStyle w:val="Style1Char"/>
        </w:rPr>
        <w:t>Մարզական</w:t>
      </w:r>
      <w:r w:rsidRPr="00412DAF">
        <w:rPr>
          <w:rStyle w:val="Style1Char"/>
        </w:rPr>
        <w:t xml:space="preserve"> համապատասխան </w:t>
      </w:r>
      <w:r w:rsidR="430028AB" w:rsidRPr="00412DAF">
        <w:rPr>
          <w:rStyle w:val="Style1Char"/>
        </w:rPr>
        <w:t xml:space="preserve">ֆեդերացիաների </w:t>
      </w:r>
      <w:r w:rsidR="430028AB" w:rsidRPr="00951873">
        <w:rPr>
          <w:rStyle w:val="Style1Char"/>
        </w:rPr>
        <w:t>(այսուհետ՝</w:t>
      </w:r>
      <w:r w:rsidR="430028AB" w:rsidRPr="00951873">
        <w:t xml:space="preserve"> ֆեդերացիաներ)</w:t>
      </w:r>
      <w:r w:rsidR="430028AB" w:rsidRPr="00412DAF">
        <w:t xml:space="preserve"> կանոններով (կանոնակարգերով) սահմանված </w:t>
      </w:r>
      <w:r w:rsidR="00E83754">
        <w:t>մարզական</w:t>
      </w:r>
      <w:r w:rsidR="430028AB" w:rsidRPr="00412DAF">
        <w:t xml:space="preserve"> և օժանդակ գոտիների </w:t>
      </w:r>
      <w:r w:rsidR="007B3C49">
        <w:rPr>
          <w:color w:val="000000"/>
          <w:shd w:val="clear" w:color="auto" w:fill="FFFFFF"/>
        </w:rPr>
        <w:t>հարաչափ</w:t>
      </w:r>
      <w:r w:rsidR="430028AB" w:rsidRPr="00412DAF">
        <w:t xml:space="preserve">երը մարզական օբյեկտների նախագծման պարտադիր տեխնոլոգիական պահանջներ են: Համապատասխան ֆեդերացիաների կանոնների (կանոնակարգերի) փոփոխության դեպքում </w:t>
      </w:r>
      <w:r w:rsidR="00E83754">
        <w:t>մարզական</w:t>
      </w:r>
      <w:r w:rsidR="430028AB" w:rsidRPr="00412DAF">
        <w:t xml:space="preserve"> և օժանդակ գոտիների նախագծման ժամանակ պետք է առաջնորդվել նախագծման պահին արդիական նորմերով:</w:t>
      </w:r>
    </w:p>
    <w:p w14:paraId="36837A36" w14:textId="69B6B6F4" w:rsidR="00F52B2F" w:rsidRPr="00412DAF" w:rsidRDefault="00E83754" w:rsidP="00F81425">
      <w:pPr>
        <w:pStyle w:val="Style1"/>
      </w:pPr>
      <w:r>
        <w:rPr>
          <w:rStyle w:val="Style1Char"/>
        </w:rPr>
        <w:t>Մարզական</w:t>
      </w:r>
      <w:r w:rsidR="430028AB" w:rsidRPr="00412DAF">
        <w:rPr>
          <w:rStyle w:val="Style1Char"/>
        </w:rPr>
        <w:t xml:space="preserve"> օբյեկտների նախագծման ժամանակ տեխնոլոգիական պահանջների</w:t>
      </w:r>
      <w:r w:rsidR="430028AB" w:rsidRPr="00412DAF">
        <w:t xml:space="preserve"> ծավալը որոշելու համար անհրաժեշտ է հաշվի առնել՝</w:t>
      </w:r>
    </w:p>
    <w:p w14:paraId="6CF44840" w14:textId="024B1538" w:rsidR="00F52B2F" w:rsidRPr="00412DAF" w:rsidRDefault="00E83754" w:rsidP="00E7408B">
      <w:pPr>
        <w:pStyle w:val="ListParagraph"/>
        <w:numPr>
          <w:ilvl w:val="0"/>
          <w:numId w:val="34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>
        <w:rPr>
          <w:rFonts w:ascii="GHEA Grapalat" w:hAnsi="GHEA Grapalat"/>
          <w:color w:val="000000" w:themeColor="text1"/>
          <w:sz w:val="24"/>
          <w:szCs w:val="24"/>
          <w:lang w:val="hy-AM"/>
        </w:rPr>
        <w:t>մարզական</w:t>
      </w:r>
      <w:r w:rsidR="00F52B2F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միջոցառումների մակարդակներ</w:t>
      </w:r>
      <w:r w:rsidR="00ED645F">
        <w:rPr>
          <w:rFonts w:ascii="GHEA Grapalat" w:hAnsi="GHEA Grapalat"/>
          <w:color w:val="000000" w:themeColor="text1"/>
          <w:sz w:val="24"/>
          <w:szCs w:val="24"/>
          <w:lang w:val="hy-AM"/>
        </w:rPr>
        <w:t>ը</w:t>
      </w:r>
      <w:r w:rsidR="00F52B2F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="00CD00F0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համաձայն </w:t>
      </w:r>
      <w:r w:rsidR="00F52B2F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աղյուսակ </w:t>
      </w:r>
      <w:r w:rsidR="00223319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2</w:t>
      </w:r>
      <w:r w:rsidR="00F52B2F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-</w:t>
      </w:r>
      <w:r w:rsidR="00CD00F0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ի</w:t>
      </w:r>
      <w:r w:rsidR="00F52B2F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.</w:t>
      </w:r>
    </w:p>
    <w:p w14:paraId="7284A8E5" w14:textId="2230C954" w:rsidR="00F52B2F" w:rsidRPr="00412DAF" w:rsidRDefault="00F52B2F" w:rsidP="00E7408B">
      <w:pPr>
        <w:pStyle w:val="ListParagraph"/>
        <w:numPr>
          <w:ilvl w:val="0"/>
          <w:numId w:val="34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միջազգային </w:t>
      </w:r>
      <w:r w:rsidR="00E83754">
        <w:rPr>
          <w:rFonts w:ascii="GHEA Grapalat" w:hAnsi="GHEA Grapalat"/>
          <w:color w:val="000000" w:themeColor="text1"/>
          <w:sz w:val="24"/>
          <w:szCs w:val="24"/>
          <w:lang w:val="hy-AM"/>
        </w:rPr>
        <w:t>մարզական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կազմակերպությունների և </w:t>
      </w:r>
      <w:r w:rsidR="00E83754">
        <w:rPr>
          <w:rFonts w:ascii="GHEA Grapalat" w:hAnsi="GHEA Grapalat"/>
          <w:color w:val="000000" w:themeColor="text1"/>
          <w:sz w:val="24"/>
          <w:szCs w:val="24"/>
          <w:lang w:val="hy-AM"/>
        </w:rPr>
        <w:t>մարզական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ֆեդերացիաների կազմակերպչական կոմիտեների կողմից ընդունված պաշտոնական մրցումների անցկացման կանոնակարգերի պահանջները։</w:t>
      </w:r>
    </w:p>
    <w:p w14:paraId="66505DE3" w14:textId="5572E5F2" w:rsidR="00F52B2F" w:rsidRPr="00412DAF" w:rsidRDefault="00F52B2F" w:rsidP="00E920BF">
      <w:pPr>
        <w:pStyle w:val="Heading6"/>
        <w:rPr>
          <w:lang w:val="ru-RU"/>
        </w:rPr>
      </w:pPr>
      <w:r w:rsidRPr="00412DAF">
        <w:t xml:space="preserve">Աղյուսակ </w:t>
      </w:r>
      <w:r w:rsidR="00223319" w:rsidRPr="00412DAF">
        <w:rPr>
          <w:lang w:val="ru-RU"/>
        </w:rPr>
        <w:t>2</w:t>
      </w:r>
    </w:p>
    <w:tbl>
      <w:tblPr>
        <w:tblStyle w:val="TableGrid"/>
        <w:tblW w:w="9072" w:type="dxa"/>
        <w:tblInd w:w="-5" w:type="dxa"/>
        <w:tblLook w:val="04A0" w:firstRow="1" w:lastRow="0" w:firstColumn="1" w:lastColumn="0" w:noHBand="0" w:noVBand="1"/>
      </w:tblPr>
      <w:tblGrid>
        <w:gridCol w:w="556"/>
        <w:gridCol w:w="1698"/>
        <w:gridCol w:w="6818"/>
      </w:tblGrid>
      <w:tr w:rsidR="00412DAF" w:rsidRPr="00CF527F" w14:paraId="6403B77F" w14:textId="77777777" w:rsidTr="00E46A94">
        <w:tc>
          <w:tcPr>
            <w:tcW w:w="425" w:type="dxa"/>
          </w:tcPr>
          <w:p w14:paraId="342EC1AE" w14:textId="77777777" w:rsidR="00E46A94" w:rsidRPr="00412DAF" w:rsidRDefault="00E46A94" w:rsidP="009D417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հ/հ</w:t>
            </w:r>
          </w:p>
        </w:tc>
        <w:tc>
          <w:tcPr>
            <w:tcW w:w="1702" w:type="dxa"/>
          </w:tcPr>
          <w:p w14:paraId="00C8FF7D" w14:textId="0A667B5E" w:rsidR="00E46A94" w:rsidRPr="00412DAF" w:rsidRDefault="00E83754" w:rsidP="009D417B">
            <w:pPr>
              <w:jc w:val="both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Մարզական</w:t>
            </w:r>
            <w:r w:rsidR="00E46A94" w:rsidRPr="00412DAF">
              <w:rPr>
                <w:color w:val="000000" w:themeColor="text1"/>
                <w:lang w:val="hy-AM"/>
              </w:rPr>
              <w:t xml:space="preserve"> կառույցի </w:t>
            </w:r>
            <w:r w:rsidR="002402D2">
              <w:rPr>
                <w:color w:val="000000" w:themeColor="text1"/>
              </w:rPr>
              <w:t>կարգ</w:t>
            </w:r>
          </w:p>
        </w:tc>
        <w:tc>
          <w:tcPr>
            <w:tcW w:w="6945" w:type="dxa"/>
          </w:tcPr>
          <w:p w14:paraId="39FE18A1" w14:textId="07687360" w:rsidR="00E46A94" w:rsidRPr="00412DAF" w:rsidRDefault="00E46A94" w:rsidP="00E46A94">
            <w:pPr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 xml:space="preserve">Մարզական կառույցում անցկացվող </w:t>
            </w:r>
            <w:r w:rsidR="00E83754">
              <w:rPr>
                <w:color w:val="000000" w:themeColor="text1"/>
                <w:lang w:val="hy-AM"/>
              </w:rPr>
              <w:t>մարզական</w:t>
            </w:r>
            <w:r w:rsidRPr="00412DAF">
              <w:rPr>
                <w:color w:val="000000" w:themeColor="text1"/>
                <w:lang w:val="hy-AM"/>
              </w:rPr>
              <w:t xml:space="preserve"> զանգվածային միջոցառումների մակարդակը</w:t>
            </w:r>
          </w:p>
        </w:tc>
      </w:tr>
      <w:tr w:rsidR="00412DAF" w:rsidRPr="001F2A48" w14:paraId="5A918CA2" w14:textId="77777777" w:rsidTr="00E46A94">
        <w:tc>
          <w:tcPr>
            <w:tcW w:w="425" w:type="dxa"/>
          </w:tcPr>
          <w:p w14:paraId="7DA374B9" w14:textId="77777777" w:rsidR="00E46A94" w:rsidRPr="00412DAF" w:rsidRDefault="00E46A94" w:rsidP="00E7408B">
            <w:pPr>
              <w:pStyle w:val="ListParagraph"/>
              <w:numPr>
                <w:ilvl w:val="0"/>
                <w:numId w:val="10"/>
              </w:num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702" w:type="dxa"/>
          </w:tcPr>
          <w:p w14:paraId="02C1EB80" w14:textId="77777777" w:rsidR="00E46A94" w:rsidRPr="00412DAF" w:rsidRDefault="00E46A94" w:rsidP="009D417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А</w:t>
            </w:r>
          </w:p>
        </w:tc>
        <w:tc>
          <w:tcPr>
            <w:tcW w:w="6945" w:type="dxa"/>
          </w:tcPr>
          <w:p w14:paraId="64743E93" w14:textId="406FC56A" w:rsidR="00E46A94" w:rsidRPr="00412DAF" w:rsidRDefault="001F2A48" w:rsidP="00E46A94">
            <w:pPr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Մ</w:t>
            </w:r>
            <w:r w:rsidR="00E83754">
              <w:rPr>
                <w:color w:val="000000" w:themeColor="text1"/>
                <w:lang w:val="hy-AM"/>
              </w:rPr>
              <w:t>արզական</w:t>
            </w:r>
            <w:r w:rsidR="00E46A94" w:rsidRPr="00412DAF">
              <w:rPr>
                <w:color w:val="000000" w:themeColor="text1"/>
                <w:lang w:val="hy-AM"/>
              </w:rPr>
              <w:t xml:space="preserve"> միջազգային միջոցառումներ</w:t>
            </w:r>
          </w:p>
        </w:tc>
      </w:tr>
      <w:tr w:rsidR="00412DAF" w:rsidRPr="001F2A48" w14:paraId="485B85D8" w14:textId="77777777" w:rsidTr="00E46A94">
        <w:tc>
          <w:tcPr>
            <w:tcW w:w="425" w:type="dxa"/>
          </w:tcPr>
          <w:p w14:paraId="1CCCFDAB" w14:textId="77777777" w:rsidR="00E46A94" w:rsidRPr="00412DAF" w:rsidRDefault="00E46A94" w:rsidP="00E7408B">
            <w:pPr>
              <w:pStyle w:val="ListParagraph"/>
              <w:numPr>
                <w:ilvl w:val="0"/>
                <w:numId w:val="10"/>
              </w:num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702" w:type="dxa"/>
          </w:tcPr>
          <w:p w14:paraId="7F2C424A" w14:textId="77777777" w:rsidR="00E46A94" w:rsidRPr="00412DAF" w:rsidRDefault="00E46A94" w:rsidP="009D417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В</w:t>
            </w:r>
          </w:p>
        </w:tc>
        <w:tc>
          <w:tcPr>
            <w:tcW w:w="6945" w:type="dxa"/>
          </w:tcPr>
          <w:p w14:paraId="5FF8016C" w14:textId="51B8E914" w:rsidR="00E46A94" w:rsidRPr="00412DAF" w:rsidRDefault="001F2A48" w:rsidP="00E46A94">
            <w:pPr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Մ</w:t>
            </w:r>
            <w:r w:rsidR="00E83754">
              <w:rPr>
                <w:color w:val="000000" w:themeColor="text1"/>
                <w:lang w:val="hy-AM"/>
              </w:rPr>
              <w:t>արզական</w:t>
            </w:r>
            <w:r w:rsidR="00E46A94" w:rsidRPr="00412DAF">
              <w:rPr>
                <w:color w:val="000000" w:themeColor="text1"/>
                <w:lang w:val="hy-AM"/>
              </w:rPr>
              <w:t xml:space="preserve"> հա</w:t>
            </w:r>
            <w:r w:rsidR="00ED645F">
              <w:rPr>
                <w:color w:val="000000" w:themeColor="text1"/>
                <w:lang w:val="hy-AM"/>
              </w:rPr>
              <w:t>նրապետ</w:t>
            </w:r>
            <w:r w:rsidR="00E46A94" w:rsidRPr="00412DAF">
              <w:rPr>
                <w:color w:val="000000" w:themeColor="text1"/>
                <w:lang w:val="hy-AM"/>
              </w:rPr>
              <w:t>ական միջոցառումներ</w:t>
            </w:r>
          </w:p>
        </w:tc>
      </w:tr>
      <w:tr w:rsidR="00412DAF" w:rsidRPr="001F2A48" w14:paraId="074BDD8A" w14:textId="77777777" w:rsidTr="00E46A94">
        <w:tc>
          <w:tcPr>
            <w:tcW w:w="425" w:type="dxa"/>
          </w:tcPr>
          <w:p w14:paraId="7A2A81BD" w14:textId="77777777" w:rsidR="00E46A94" w:rsidRPr="00412DAF" w:rsidRDefault="00E46A94" w:rsidP="00E7408B">
            <w:pPr>
              <w:pStyle w:val="ListParagraph"/>
              <w:numPr>
                <w:ilvl w:val="0"/>
                <w:numId w:val="10"/>
              </w:num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702" w:type="dxa"/>
          </w:tcPr>
          <w:p w14:paraId="4BC01A6F" w14:textId="77777777" w:rsidR="00E46A94" w:rsidRPr="00412DAF" w:rsidRDefault="00E46A94" w:rsidP="009D417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С</w:t>
            </w:r>
          </w:p>
        </w:tc>
        <w:tc>
          <w:tcPr>
            <w:tcW w:w="6945" w:type="dxa"/>
          </w:tcPr>
          <w:p w14:paraId="23C2E805" w14:textId="4FE63BD9" w:rsidR="00E46A94" w:rsidRPr="00412DAF" w:rsidRDefault="001F2A48" w:rsidP="00E46A94">
            <w:pPr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Մ</w:t>
            </w:r>
            <w:r w:rsidR="00E83754">
              <w:rPr>
                <w:color w:val="000000" w:themeColor="text1"/>
                <w:lang w:val="hy-AM"/>
              </w:rPr>
              <w:t>արզական</w:t>
            </w:r>
            <w:r w:rsidR="00E46A94" w:rsidRPr="00412DAF">
              <w:rPr>
                <w:color w:val="000000" w:themeColor="text1"/>
                <w:lang w:val="hy-AM"/>
              </w:rPr>
              <w:t xml:space="preserve"> այլ միջոցառումներ</w:t>
            </w:r>
          </w:p>
        </w:tc>
      </w:tr>
    </w:tbl>
    <w:p w14:paraId="047EA2D2" w14:textId="77777777" w:rsidR="00F52B2F" w:rsidRPr="00412DAF" w:rsidRDefault="00F52B2F" w:rsidP="00E62933">
      <w:pPr>
        <w:jc w:val="both"/>
        <w:rPr>
          <w:color w:val="000000" w:themeColor="text1"/>
          <w:lang w:val="hy-AM"/>
        </w:rPr>
      </w:pPr>
    </w:p>
    <w:p w14:paraId="093901CC" w14:textId="72CD385A" w:rsidR="00F52B2F" w:rsidRPr="00412DAF" w:rsidRDefault="00AE32FF" w:rsidP="00F81425">
      <w:pPr>
        <w:pStyle w:val="Style1"/>
      </w:pPr>
      <w:r>
        <w:t>Մարզական</w:t>
      </w:r>
      <w:r w:rsidR="00F52B2F" w:rsidRPr="00412DAF">
        <w:t xml:space="preserve"> օբյեկտների նախագծման ժամանակ ծավալահատակագծային, կոնստրուկտիվ և ինժեներական լուծումների ընտրությունը պետք է իրականացվի՝ կախված դրանց </w:t>
      </w:r>
      <w:r w:rsidR="00FA47C8">
        <w:t>հզորություն</w:t>
      </w:r>
      <w:r w:rsidR="00F52B2F" w:rsidRPr="00412DAF">
        <w:t>ից և</w:t>
      </w:r>
      <w:r w:rsidR="00CD00F0" w:rsidRPr="00412DAF">
        <w:t xml:space="preserve"> </w:t>
      </w:r>
      <w:r w:rsidR="005C5B92" w:rsidRPr="00412DAF">
        <w:t>միա</w:t>
      </w:r>
      <w:r w:rsidR="005C5B92">
        <w:t>ժամանակ</w:t>
      </w:r>
      <w:r w:rsidR="00555641">
        <w:t>յա</w:t>
      </w:r>
      <w:r w:rsidR="005C5B92" w:rsidRPr="00412DAF">
        <w:t xml:space="preserve"> </w:t>
      </w:r>
      <w:r w:rsidR="00F52B2F" w:rsidRPr="00412DAF">
        <w:t>թողունակությունից:</w:t>
      </w:r>
      <w:r w:rsidR="005160EB" w:rsidRPr="00412DAF">
        <w:t xml:space="preserve"> </w:t>
      </w:r>
    </w:p>
    <w:p w14:paraId="6B06A8BA" w14:textId="712AB90E" w:rsidR="00F52B2F" w:rsidRPr="00412DAF" w:rsidRDefault="00AE32FF" w:rsidP="00F81425">
      <w:pPr>
        <w:pStyle w:val="Style1"/>
      </w:pPr>
      <w:r>
        <w:t>Մարզական</w:t>
      </w:r>
      <w:r w:rsidR="00F52B2F" w:rsidRPr="00412DAF">
        <w:t xml:space="preserve"> կառույցի </w:t>
      </w:r>
      <w:r w:rsidR="00FA47C8">
        <w:t>հզորություն</w:t>
      </w:r>
      <w:r w:rsidR="00F52B2F" w:rsidRPr="00412DAF">
        <w:t xml:space="preserve">ը որոշվում է հաճախորդների տարբեր խմբերի հանդիսատեսների տեղերի քանակով, որոնք կարող են տեղադրվել </w:t>
      </w:r>
      <w:r>
        <w:t>մարզական</w:t>
      </w:r>
      <w:r w:rsidR="00F52B2F" w:rsidRPr="00412DAF">
        <w:t xml:space="preserve"> կառույցի </w:t>
      </w:r>
      <w:r w:rsidR="001166DF">
        <w:t>նստարանաշարեր</w:t>
      </w:r>
      <w:r w:rsidR="00F52B2F" w:rsidRPr="00412DAF">
        <w:t xml:space="preserve">ում և օթյակներում՝ որոշակի </w:t>
      </w:r>
      <w:r w:rsidR="00772890">
        <w:t>կա</w:t>
      </w:r>
      <w:r w:rsidR="00F52B2F" w:rsidRPr="00412DAF">
        <w:t>ր</w:t>
      </w:r>
      <w:r w:rsidR="00772890">
        <w:t>գեր</w:t>
      </w:r>
      <w:r w:rsidR="00F52B2F" w:rsidRPr="00412DAF">
        <w:t xml:space="preserve">ի </w:t>
      </w:r>
      <w:r>
        <w:t>մարզական</w:t>
      </w:r>
      <w:r w:rsidR="00F52B2F" w:rsidRPr="00412DAF">
        <w:t xml:space="preserve"> միջոցառումներ անցկացնելիս: </w:t>
      </w:r>
      <w:r>
        <w:t>Մարզական</w:t>
      </w:r>
      <w:r w:rsidR="00F52B2F" w:rsidRPr="00412DAF">
        <w:t xml:space="preserve"> կառույցում հանդիսատեսի տեղերի քանակի և </w:t>
      </w:r>
      <w:r>
        <w:t>մարզական</w:t>
      </w:r>
      <w:r w:rsidR="00F52B2F" w:rsidRPr="00412DAF">
        <w:t xml:space="preserve"> միջոցառման կա</w:t>
      </w:r>
      <w:r w:rsidR="002402D2">
        <w:t>րգեր</w:t>
      </w:r>
      <w:r w:rsidR="00F52B2F" w:rsidRPr="00412DAF">
        <w:t>ի միջև կապը սահմանվում է ֆեդերացիաների կանոնների (կանոնակարգերի) պահանջներով և նշվում է նախագծման առաջադրանքում:</w:t>
      </w:r>
    </w:p>
    <w:p w14:paraId="7983DB8E" w14:textId="1EA4E113" w:rsidR="00F52B2F" w:rsidRPr="00412DAF" w:rsidRDefault="00F52B2F" w:rsidP="00F81425">
      <w:pPr>
        <w:pStyle w:val="Style1"/>
      </w:pPr>
      <w:r w:rsidRPr="00412DAF">
        <w:t xml:space="preserve">Մի քանի մարզաձևերում </w:t>
      </w:r>
      <w:r w:rsidR="00AE32FF">
        <w:t>մարզական</w:t>
      </w:r>
      <w:r w:rsidRPr="00412DAF">
        <w:t xml:space="preserve"> միջոցառումների անցկացման համար </w:t>
      </w:r>
      <w:r w:rsidR="00AE32FF">
        <w:t>մարզական</w:t>
      </w:r>
      <w:r w:rsidRPr="00412DAF">
        <w:t xml:space="preserve"> կառույց նախագծելիս կառույցի </w:t>
      </w:r>
      <w:r w:rsidR="00FA47C8">
        <w:t>հզորություն</w:t>
      </w:r>
      <w:r w:rsidRPr="00412DAF">
        <w:t>ը որոշվում է՝</w:t>
      </w:r>
    </w:p>
    <w:p w14:paraId="528ADDAE" w14:textId="3228687E" w:rsidR="00F52B2F" w:rsidRPr="00412DAF" w:rsidRDefault="00F52B2F" w:rsidP="00E7408B">
      <w:pPr>
        <w:pStyle w:val="ListParagraph"/>
        <w:numPr>
          <w:ilvl w:val="0"/>
          <w:numId w:val="11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lastRenderedPageBreak/>
        <w:t xml:space="preserve">ըստ տարողության ամենամեծ ցուցանիշի՝ այն </w:t>
      </w:r>
      <w:r w:rsidR="009D78A9">
        <w:rPr>
          <w:rFonts w:ascii="GHEA Grapalat" w:hAnsi="GHEA Grapalat"/>
          <w:color w:val="000000" w:themeColor="text1"/>
          <w:sz w:val="24"/>
          <w:szCs w:val="24"/>
          <w:lang w:val="hy-AM"/>
        </w:rPr>
        <w:t>մարզաձև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երից, որոնց համար նախագծվում է մարզական կառույցը.</w:t>
      </w:r>
    </w:p>
    <w:p w14:paraId="3467493C" w14:textId="6A11BDC4" w:rsidR="00F52B2F" w:rsidRPr="00412DAF" w:rsidRDefault="00F52B2F" w:rsidP="00E7408B">
      <w:pPr>
        <w:pStyle w:val="ListParagraph"/>
        <w:numPr>
          <w:ilvl w:val="0"/>
          <w:numId w:val="11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հանդիսատեսի առանձնացված այն գոտիների տարողության գումարային ցուցանիշով, որոնց համար նախատեսվում է </w:t>
      </w:r>
      <w:r w:rsidR="00AE32FF">
        <w:rPr>
          <w:rFonts w:ascii="GHEA Grapalat" w:hAnsi="GHEA Grapalat"/>
          <w:color w:val="000000" w:themeColor="text1"/>
          <w:sz w:val="24"/>
          <w:szCs w:val="24"/>
          <w:lang w:val="hy-AM"/>
        </w:rPr>
        <w:t>մարզական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կառույցի շահագործման ժամանակ </w:t>
      </w:r>
      <w:r w:rsidR="005C5B92" w:rsidRPr="00E83754">
        <w:rPr>
          <w:rFonts w:ascii="GHEA Grapalat" w:hAnsi="GHEA Grapalat"/>
          <w:color w:val="000000" w:themeColor="text1"/>
          <w:sz w:val="24"/>
          <w:szCs w:val="24"/>
          <w:lang w:val="hy-AM"/>
        </w:rPr>
        <w:t>միաժամանակ</w:t>
      </w:r>
      <w:r w:rsidR="005C5B92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աշխատանքային ռեժիմ:</w:t>
      </w:r>
    </w:p>
    <w:p w14:paraId="79714149" w14:textId="24EF2807" w:rsidR="00F52B2F" w:rsidRPr="00412DAF" w:rsidRDefault="00AE32FF" w:rsidP="00F81425">
      <w:pPr>
        <w:pStyle w:val="Style1"/>
      </w:pPr>
      <w:r>
        <w:t>Մարզական</w:t>
      </w:r>
      <w:r w:rsidR="00F52B2F" w:rsidRPr="00412DAF">
        <w:t xml:space="preserve"> օբյեկտների առանձին տեսակների համար </w:t>
      </w:r>
      <w:r w:rsidR="005C5B92" w:rsidRPr="00412DAF">
        <w:t>միա</w:t>
      </w:r>
      <w:r w:rsidR="005C5B92">
        <w:t>ժամանակ</w:t>
      </w:r>
      <w:r w:rsidR="00555641">
        <w:t>յա</w:t>
      </w:r>
      <w:r w:rsidR="005C5B92" w:rsidRPr="00412DAF">
        <w:t xml:space="preserve"> </w:t>
      </w:r>
      <w:r w:rsidR="004E1545" w:rsidRPr="00412DAF">
        <w:t xml:space="preserve">թողունակության </w:t>
      </w:r>
      <w:r w:rsidR="00F52B2F" w:rsidRPr="00412DAF">
        <w:t xml:space="preserve">առաջարկվող արժեքները ներկայացված են </w:t>
      </w:r>
      <w:r w:rsidR="00CD00F0" w:rsidRPr="00412DAF">
        <w:t xml:space="preserve">Աղյուսակ </w:t>
      </w:r>
      <w:r w:rsidR="00223319" w:rsidRPr="00412DAF">
        <w:t>3</w:t>
      </w:r>
      <w:r w:rsidR="00F52B2F" w:rsidRPr="00412DAF">
        <w:t>-ում:</w:t>
      </w:r>
    </w:p>
    <w:p w14:paraId="08E27A18" w14:textId="78F59645" w:rsidR="00CD00F0" w:rsidRPr="00E85A6D" w:rsidRDefault="00CD00F0" w:rsidP="00E920BF">
      <w:pPr>
        <w:pStyle w:val="Heading6"/>
      </w:pPr>
      <w:r w:rsidRPr="00E85A6D">
        <w:t>Աղյուսակ</w:t>
      </w:r>
      <w:r w:rsidR="00223319" w:rsidRPr="00E85A6D">
        <w:t xml:space="preserve"> 3</w:t>
      </w:r>
    </w:p>
    <w:tbl>
      <w:tblPr>
        <w:tblW w:w="492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9"/>
        <w:gridCol w:w="2908"/>
        <w:gridCol w:w="2197"/>
        <w:gridCol w:w="1880"/>
        <w:gridCol w:w="1562"/>
      </w:tblGrid>
      <w:tr w:rsidR="00412DAF" w:rsidRPr="00DD4844" w14:paraId="24CBAAE3" w14:textId="77777777" w:rsidTr="00BA11A2">
        <w:trPr>
          <w:trHeight w:val="227"/>
          <w:jc w:val="center"/>
        </w:trPr>
        <w:tc>
          <w:tcPr>
            <w:tcW w:w="384" w:type="pct"/>
            <w:vMerge w:val="restart"/>
            <w:shd w:val="clear" w:color="auto" w:fill="FFFFFF"/>
          </w:tcPr>
          <w:p w14:paraId="7372A5D6" w14:textId="77777777" w:rsidR="00DE3189" w:rsidRPr="00412DAF" w:rsidRDefault="00DE3189" w:rsidP="00A565C6">
            <w:pPr>
              <w:spacing w:after="0" w:line="240" w:lineRule="auto"/>
              <w:ind w:left="-14" w:firstLine="91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1050E8A6" w14:textId="77777777" w:rsidR="00DE3189" w:rsidRPr="00412DAF" w:rsidRDefault="00DE3189" w:rsidP="00A565C6">
            <w:pPr>
              <w:spacing w:after="0" w:line="240" w:lineRule="auto"/>
              <w:ind w:firstLine="91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0AF9DCFC" w14:textId="77777777" w:rsidR="00DE3189" w:rsidRPr="00412DAF" w:rsidRDefault="00DE3189" w:rsidP="00A565C6">
            <w:pPr>
              <w:spacing w:after="0" w:line="240" w:lineRule="auto"/>
              <w:ind w:firstLine="91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հ/հ</w:t>
            </w:r>
          </w:p>
        </w:tc>
        <w:tc>
          <w:tcPr>
            <w:tcW w:w="1574" w:type="pct"/>
            <w:vMerge w:val="restart"/>
            <w:shd w:val="clear" w:color="auto" w:fill="FFFFFF"/>
            <w:vAlign w:val="center"/>
            <w:hideMark/>
          </w:tcPr>
          <w:p w14:paraId="2E9F5743" w14:textId="77B00992" w:rsidR="00DE3189" w:rsidRPr="00412DAF" w:rsidRDefault="00AE32FF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="00DE318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կառույցի տեսակը / </w:t>
            </w:r>
            <w:r w:rsidR="009D78A9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մարզաձև</w:t>
            </w:r>
            <w:r w:rsidR="00DE318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ը</w:t>
            </w:r>
          </w:p>
        </w:tc>
        <w:tc>
          <w:tcPr>
            <w:tcW w:w="1189" w:type="pct"/>
            <w:vMerge w:val="restart"/>
            <w:shd w:val="clear" w:color="auto" w:fill="FFFFFF"/>
            <w:vAlign w:val="center"/>
            <w:hideMark/>
          </w:tcPr>
          <w:p w14:paraId="31E36328" w14:textId="26035893" w:rsidR="00DE3189" w:rsidRPr="00412DAF" w:rsidRDefault="00F1445E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Մարզագոտու</w:t>
            </w:r>
            <w:r w:rsidR="00DE318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անվանումը և չափերը</w:t>
            </w:r>
          </w:p>
        </w:tc>
        <w:tc>
          <w:tcPr>
            <w:tcW w:w="1853" w:type="pct"/>
            <w:gridSpan w:val="2"/>
            <w:shd w:val="clear" w:color="auto" w:fill="FFFFFF"/>
            <w:vAlign w:val="center"/>
            <w:hideMark/>
          </w:tcPr>
          <w:p w14:paraId="7B5FC9BF" w14:textId="68CED357" w:rsidR="00DE3189" w:rsidRPr="00412DAF" w:rsidRDefault="00F1445E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Մարզագոտի</w:t>
            </w:r>
            <w:r w:rsidR="00DE318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ների </w:t>
            </w:r>
            <w:r w:rsidR="005C5B92" w:rsidRPr="00412DAF">
              <w:rPr>
                <w:color w:val="000000" w:themeColor="text1"/>
                <w:lang w:val="hy-AM"/>
              </w:rPr>
              <w:t>միա</w:t>
            </w:r>
            <w:r w:rsidR="005C5B92">
              <w:rPr>
                <w:color w:val="000000" w:themeColor="text1"/>
                <w:lang w:val="hy-AM"/>
              </w:rPr>
              <w:t>ժամանակ</w:t>
            </w:r>
            <w:r w:rsidR="00555641">
              <w:rPr>
                <w:color w:val="000000" w:themeColor="text1"/>
                <w:lang w:val="hy-AM"/>
              </w:rPr>
              <w:t>յա</w:t>
            </w:r>
            <w:r w:rsidR="005C5B9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DE318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թողունակություն, մարդ</w:t>
            </w:r>
          </w:p>
        </w:tc>
      </w:tr>
      <w:tr w:rsidR="00412DAF" w:rsidRPr="00412DAF" w14:paraId="3CD0E716" w14:textId="77777777" w:rsidTr="00BA11A2">
        <w:trPr>
          <w:trHeight w:val="227"/>
          <w:jc w:val="center"/>
        </w:trPr>
        <w:tc>
          <w:tcPr>
            <w:tcW w:w="384" w:type="pct"/>
            <w:vMerge/>
          </w:tcPr>
          <w:p w14:paraId="34677BBD" w14:textId="77777777" w:rsidR="00DE3189" w:rsidRPr="00412DAF" w:rsidRDefault="00DE3189" w:rsidP="00A565C6">
            <w:pPr>
              <w:spacing w:after="0" w:line="240" w:lineRule="auto"/>
              <w:ind w:firstLine="91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574" w:type="pct"/>
            <w:vMerge/>
            <w:vAlign w:val="center"/>
            <w:hideMark/>
          </w:tcPr>
          <w:p w14:paraId="0102E11F" w14:textId="77777777" w:rsidR="00DE3189" w:rsidRPr="00412DAF" w:rsidRDefault="00DE3189" w:rsidP="008A7343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189" w:type="pct"/>
            <w:vMerge/>
            <w:vAlign w:val="center"/>
            <w:hideMark/>
          </w:tcPr>
          <w:p w14:paraId="66832578" w14:textId="77777777" w:rsidR="00DE3189" w:rsidRPr="00412DAF" w:rsidRDefault="00DE3189" w:rsidP="008A7343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50416A2D" w14:textId="28B553B3" w:rsidR="00DE3189" w:rsidRPr="00A03051" w:rsidRDefault="004F7E08" w:rsidP="004F7E0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</w:t>
            </w:r>
            <w:r w:rsidRPr="004F7E08"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1</w:t>
            </w: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)</w:t>
            </w:r>
            <w:r w:rsidR="00DE318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մարզումների </w:t>
            </w:r>
            <w:r w:rsidR="00DE3189" w:rsidRPr="004F7E08">
              <w:rPr>
                <w:rFonts w:eastAsia="Times New Roman" w:cs="Times New Roman"/>
                <w:color w:val="000000" w:themeColor="text1"/>
                <w:lang w:val="hy-AM" w:eastAsia="ru-RU"/>
              </w:rPr>
              <w:t>ռեժիմում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78930FC5" w14:textId="4369C879" w:rsidR="00DE3189" w:rsidRPr="00412DAF" w:rsidRDefault="004F7E08" w:rsidP="004F7E0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(2)</w:t>
            </w:r>
            <w:r w:rsidR="00DE3189" w:rsidRPr="00BA11A2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մրցակցային </w:t>
            </w:r>
            <w:r w:rsidR="00DE3189" w:rsidRPr="00BA11A2">
              <w:rPr>
                <w:rFonts w:eastAsia="Times New Roman" w:cs="Sylfaen"/>
                <w:color w:val="000000" w:themeColor="text1"/>
                <w:lang w:val="hy-AM" w:eastAsia="ru-RU"/>
              </w:rPr>
              <w:t>ռեժիմում</w:t>
            </w:r>
          </w:p>
        </w:tc>
      </w:tr>
      <w:tr w:rsidR="00412DAF" w:rsidRPr="00412DAF" w14:paraId="72E7797C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353E0DD6" w14:textId="77777777" w:rsidR="00DE3189" w:rsidRPr="00412DAF" w:rsidRDefault="00DE3189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b/>
                <w:bCs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16" w:type="pct"/>
            <w:gridSpan w:val="4"/>
            <w:shd w:val="clear" w:color="auto" w:fill="FFFFFF"/>
            <w:vAlign w:val="center"/>
            <w:hideMark/>
          </w:tcPr>
          <w:p w14:paraId="28A5923A" w14:textId="54EB3588" w:rsidR="00DE3189" w:rsidRPr="00412DAF" w:rsidRDefault="003905F7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 xml:space="preserve">Սառցե </w:t>
            </w:r>
            <w:r w:rsidR="00CD2AFC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խաղասպարես</w:t>
            </w:r>
          </w:p>
        </w:tc>
      </w:tr>
      <w:tr w:rsidR="00412DAF" w:rsidRPr="00412DAF" w14:paraId="1ED30A57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352C6FA7" w14:textId="77777777" w:rsidR="00DE3189" w:rsidRPr="00412DAF" w:rsidRDefault="00DE3189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hideMark/>
          </w:tcPr>
          <w:p w14:paraId="04C418D6" w14:textId="4CAD7E77" w:rsidR="00DE3189" w:rsidRPr="00412DAF" w:rsidRDefault="008003FF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Կյոռլինգ</w:t>
            </w:r>
          </w:p>
        </w:tc>
        <w:tc>
          <w:tcPr>
            <w:tcW w:w="1189" w:type="pct"/>
            <w:shd w:val="clear" w:color="auto" w:fill="FFFFFF"/>
            <w:hideMark/>
          </w:tcPr>
          <w:p w14:paraId="71F981F0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Հարթակ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0BFAB6DF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2C464508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8</w:t>
            </w:r>
          </w:p>
        </w:tc>
      </w:tr>
      <w:tr w:rsidR="00412DAF" w:rsidRPr="00412DAF" w14:paraId="50BFAE09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41CB6C74" w14:textId="77777777" w:rsidR="00DE3189" w:rsidRPr="00412DAF" w:rsidRDefault="00DE3189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hideMark/>
          </w:tcPr>
          <w:p w14:paraId="340C8578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Գեղասահք</w:t>
            </w:r>
          </w:p>
        </w:tc>
        <w:tc>
          <w:tcPr>
            <w:tcW w:w="1189" w:type="pct"/>
            <w:shd w:val="clear" w:color="auto" w:fill="FFFFFF"/>
            <w:hideMark/>
          </w:tcPr>
          <w:p w14:paraId="5F691293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Հարթակ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5CFA8444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11B11001" w14:textId="37A70182" w:rsidR="00DE3189" w:rsidRPr="00412DAF" w:rsidRDefault="004F7E08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</w:t>
            </w:r>
            <w:r w:rsidR="00A03051"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3)</w:t>
            </w:r>
          </w:p>
        </w:tc>
      </w:tr>
      <w:tr w:rsidR="00412DAF" w:rsidRPr="00412DAF" w14:paraId="45C936D6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64846788" w14:textId="77777777" w:rsidR="00DE3189" w:rsidRPr="00412DAF" w:rsidRDefault="00DE3189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hideMark/>
          </w:tcPr>
          <w:p w14:paraId="4684CB8F" w14:textId="122467EA" w:rsidR="00DE3189" w:rsidRPr="00412DAF" w:rsidRDefault="006F280A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Հոկեյ</w:t>
            </w:r>
          </w:p>
        </w:tc>
        <w:tc>
          <w:tcPr>
            <w:tcW w:w="1189" w:type="pct"/>
            <w:shd w:val="clear" w:color="auto" w:fill="FFFFFF"/>
            <w:hideMark/>
          </w:tcPr>
          <w:p w14:paraId="6F821027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Հարթակ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6BB294E3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3D06B7E2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44</w:t>
            </w:r>
          </w:p>
        </w:tc>
      </w:tr>
      <w:tr w:rsidR="00412DAF" w:rsidRPr="00412DAF" w14:paraId="09E3BBE3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7AD8DA2C" w14:textId="77777777" w:rsidR="00DE3189" w:rsidRPr="00412DAF" w:rsidRDefault="00DE3189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hideMark/>
          </w:tcPr>
          <w:p w14:paraId="6C36D37A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Շորթ տրեկ</w:t>
            </w:r>
          </w:p>
        </w:tc>
        <w:tc>
          <w:tcPr>
            <w:tcW w:w="1189" w:type="pct"/>
            <w:shd w:val="clear" w:color="auto" w:fill="FFFFFF"/>
            <w:hideMark/>
          </w:tcPr>
          <w:p w14:paraId="0E5BD527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Հարթակ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740CE6F2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2E04D172" w14:textId="1CF19AFD" w:rsidR="00DE3189" w:rsidRPr="00412DAF" w:rsidRDefault="004F7E08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</w:t>
            </w:r>
            <w:r w:rsidR="00A03051"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3)</w:t>
            </w:r>
          </w:p>
        </w:tc>
      </w:tr>
      <w:tr w:rsidR="00412DAF" w:rsidRPr="00DD4844" w14:paraId="107EF947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00ABB328" w14:textId="77777777" w:rsidR="00DE3189" w:rsidRPr="00412DAF" w:rsidRDefault="00DE3189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b/>
                <w:bCs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16" w:type="pct"/>
            <w:gridSpan w:val="4"/>
            <w:shd w:val="clear" w:color="auto" w:fill="FFFFFF"/>
            <w:vAlign w:val="center"/>
          </w:tcPr>
          <w:p w14:paraId="5604C824" w14:textId="010B7169" w:rsidR="00DE3189" w:rsidRPr="00412DAF" w:rsidRDefault="00DE3189" w:rsidP="004B158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 xml:space="preserve">Բազմաֆունկցիոնալ </w:t>
            </w:r>
            <w:r w:rsidR="004B1582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մարզա</w:t>
            </w:r>
            <w:r w:rsidRPr="00412DA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համալիր՝ բազմապիտանի մարզասրահներով</w:t>
            </w:r>
          </w:p>
        </w:tc>
      </w:tr>
      <w:tr w:rsidR="00412DAF" w:rsidRPr="00412DAF" w14:paraId="34DE6137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722DE2D2" w14:textId="77777777" w:rsidR="00B604E7" w:rsidRPr="00412DAF" w:rsidRDefault="00B604E7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b/>
                <w:bCs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16" w:type="pct"/>
            <w:gridSpan w:val="4"/>
            <w:shd w:val="clear" w:color="auto" w:fill="FFFFFF"/>
            <w:vAlign w:val="center"/>
          </w:tcPr>
          <w:p w14:paraId="65637DCF" w14:textId="12FF6654" w:rsidR="00B604E7" w:rsidRPr="00412DAF" w:rsidRDefault="00AE32FF" w:rsidP="008A734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Մարզա</w:t>
            </w:r>
            <w:r w:rsidR="00B604E7" w:rsidRPr="00412DA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խաղերի սրահներ</w:t>
            </w:r>
          </w:p>
        </w:tc>
      </w:tr>
      <w:tr w:rsidR="00412DAF" w:rsidRPr="00412DAF" w14:paraId="607E651E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52444DDA" w14:textId="77777777" w:rsidR="00DE3189" w:rsidRPr="00412DAF" w:rsidRDefault="00DE3189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hideMark/>
          </w:tcPr>
          <w:p w14:paraId="216B79FE" w14:textId="6281CC75" w:rsidR="00DE3189" w:rsidRPr="00412DAF" w:rsidRDefault="003826A1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Բադմին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թ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ոն</w:t>
            </w:r>
          </w:p>
        </w:tc>
        <w:tc>
          <w:tcPr>
            <w:tcW w:w="1189" w:type="pct"/>
            <w:shd w:val="clear" w:color="auto" w:fill="FFFFFF"/>
            <w:hideMark/>
          </w:tcPr>
          <w:p w14:paraId="3333B7ED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Կորտ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6223D0D8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8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130FCED4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2/4</w:t>
            </w:r>
          </w:p>
        </w:tc>
      </w:tr>
      <w:tr w:rsidR="00412DAF" w:rsidRPr="00412DAF" w14:paraId="0B727B4B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6BFA2263" w14:textId="77777777" w:rsidR="00DE3189" w:rsidRPr="00412DAF" w:rsidRDefault="00DE3189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hideMark/>
          </w:tcPr>
          <w:p w14:paraId="76061EC8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Բասկետբոլ</w:t>
            </w:r>
          </w:p>
        </w:tc>
        <w:tc>
          <w:tcPr>
            <w:tcW w:w="1189" w:type="pct"/>
            <w:shd w:val="clear" w:color="auto" w:fill="FFFFFF"/>
            <w:hideMark/>
          </w:tcPr>
          <w:p w14:paraId="63D7D15F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Հարթակ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698806F2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18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227F5F29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24</w:t>
            </w:r>
          </w:p>
        </w:tc>
      </w:tr>
      <w:tr w:rsidR="00412DAF" w:rsidRPr="00412DAF" w14:paraId="311DE653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41F0A617" w14:textId="77777777" w:rsidR="00DE3189" w:rsidRPr="00412DAF" w:rsidRDefault="00DE3189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hideMark/>
          </w:tcPr>
          <w:p w14:paraId="4820A2E3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Վոլեյբոլ</w:t>
            </w:r>
          </w:p>
        </w:tc>
        <w:tc>
          <w:tcPr>
            <w:tcW w:w="1189" w:type="pct"/>
            <w:shd w:val="clear" w:color="auto" w:fill="FFFFFF"/>
            <w:hideMark/>
          </w:tcPr>
          <w:p w14:paraId="2715B2D6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Հարթակ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067A8374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20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2511A619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24</w:t>
            </w:r>
          </w:p>
        </w:tc>
      </w:tr>
      <w:tr w:rsidR="00412DAF" w:rsidRPr="00412DAF" w14:paraId="735733ED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6319BE70" w14:textId="77777777" w:rsidR="00DE3189" w:rsidRPr="00412DAF" w:rsidRDefault="00DE3189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hideMark/>
          </w:tcPr>
          <w:p w14:paraId="6DABC90B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Հանդբոլ</w:t>
            </w:r>
          </w:p>
        </w:tc>
        <w:tc>
          <w:tcPr>
            <w:tcW w:w="1189" w:type="pct"/>
            <w:shd w:val="clear" w:color="auto" w:fill="FFFFFF"/>
            <w:hideMark/>
          </w:tcPr>
          <w:p w14:paraId="724C9C96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Հարթակ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00200E6C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22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68D5F64F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32</w:t>
            </w:r>
          </w:p>
        </w:tc>
      </w:tr>
      <w:tr w:rsidR="00412DAF" w:rsidRPr="00412DAF" w14:paraId="70E77667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737003A8" w14:textId="77777777" w:rsidR="00DE3189" w:rsidRPr="00412DAF" w:rsidRDefault="00DE3189" w:rsidP="00E7408B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hideMark/>
          </w:tcPr>
          <w:p w14:paraId="2B4927EA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Մինի ֆուտբոլ</w:t>
            </w:r>
          </w:p>
        </w:tc>
        <w:tc>
          <w:tcPr>
            <w:tcW w:w="1189" w:type="pct"/>
            <w:shd w:val="clear" w:color="auto" w:fill="FFFFFF"/>
            <w:hideMark/>
          </w:tcPr>
          <w:p w14:paraId="308CF46E" w14:textId="77777777" w:rsidR="00DE3189" w:rsidRPr="00412DAF" w:rsidRDefault="00DE3189" w:rsidP="008A7343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Հարթակ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2A89F12F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22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08F66E05" w14:textId="77777777" w:rsidR="00DE3189" w:rsidRPr="00412DAF" w:rsidRDefault="00DE3189" w:rsidP="008A734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24</w:t>
            </w:r>
          </w:p>
        </w:tc>
      </w:tr>
      <w:tr w:rsidR="00BA11A2" w:rsidRPr="00412DAF" w14:paraId="47D5205B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5249CC39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</w:tcPr>
          <w:p w14:paraId="742C9047" w14:textId="25084A55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BA11A2">
              <w:rPr>
                <w:rFonts w:eastAsia="Times New Roman" w:cs="Times New Roman"/>
                <w:color w:val="000000" w:themeColor="text1"/>
                <w:lang w:val="hy-AM" w:eastAsia="ru-RU"/>
              </w:rPr>
              <w:t>Ինդորհոկեի</w:t>
            </w:r>
          </w:p>
        </w:tc>
        <w:tc>
          <w:tcPr>
            <w:tcW w:w="1189" w:type="pct"/>
            <w:shd w:val="clear" w:color="auto" w:fill="FFFFFF"/>
          </w:tcPr>
          <w:p w14:paraId="6CA7F15F" w14:textId="4033DD28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Հարթակ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01E3B3D7" w14:textId="4DBCB00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22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1776E8FE" w14:textId="5AB9EC8F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24</w:t>
            </w:r>
          </w:p>
        </w:tc>
      </w:tr>
      <w:tr w:rsidR="00BA11A2" w:rsidRPr="00412DAF" w14:paraId="5D0CC32C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7AB63D48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hideMark/>
          </w:tcPr>
          <w:p w14:paraId="3C59FAB4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Սեղանի թենիս</w:t>
            </w:r>
          </w:p>
        </w:tc>
        <w:tc>
          <w:tcPr>
            <w:tcW w:w="1189" w:type="pct"/>
            <w:shd w:val="clear" w:color="auto" w:fill="FFFFFF"/>
            <w:hideMark/>
          </w:tcPr>
          <w:p w14:paraId="62F3957E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Խաղային տարածք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35BAF544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605FFA28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2/4</w:t>
            </w:r>
          </w:p>
        </w:tc>
      </w:tr>
      <w:tr w:rsidR="00BA11A2" w:rsidRPr="00412DAF" w14:paraId="67AC4EA5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4DA84560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hideMark/>
          </w:tcPr>
          <w:p w14:paraId="4B7A5E46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Թենիս</w:t>
            </w:r>
          </w:p>
        </w:tc>
        <w:tc>
          <w:tcPr>
            <w:tcW w:w="1189" w:type="pct"/>
            <w:shd w:val="clear" w:color="auto" w:fill="FFFFFF"/>
            <w:hideMark/>
          </w:tcPr>
          <w:p w14:paraId="307F7A93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Կորտ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258E1665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56FDF4FC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2/4</w:t>
            </w:r>
          </w:p>
        </w:tc>
      </w:tr>
      <w:tr w:rsidR="00BA11A2" w:rsidRPr="00412DAF" w14:paraId="3FFC4E6C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58520DBF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b/>
                <w:bCs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16" w:type="pct"/>
            <w:gridSpan w:val="4"/>
            <w:shd w:val="clear" w:color="auto" w:fill="FFFFFF"/>
            <w:vAlign w:val="center"/>
            <w:hideMark/>
          </w:tcPr>
          <w:p w14:paraId="5EE63140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Մարմնամարզական մարզասրահներ</w:t>
            </w:r>
          </w:p>
        </w:tc>
      </w:tr>
      <w:tr w:rsidR="00BA11A2" w:rsidRPr="00412DAF" w14:paraId="20133E19" w14:textId="77777777" w:rsidTr="00BA11A2">
        <w:trPr>
          <w:trHeight w:val="56"/>
          <w:jc w:val="center"/>
        </w:trPr>
        <w:tc>
          <w:tcPr>
            <w:tcW w:w="384" w:type="pct"/>
            <w:shd w:val="clear" w:color="auto" w:fill="FFFFFF"/>
          </w:tcPr>
          <w:p w14:paraId="4D596DD5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  <w:hideMark/>
          </w:tcPr>
          <w:p w14:paraId="7AD77418" w14:textId="670E9EB3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ակրոբատիկա</w:t>
            </w:r>
          </w:p>
        </w:tc>
        <w:tc>
          <w:tcPr>
            <w:tcW w:w="1189" w:type="pct"/>
            <w:shd w:val="clear" w:color="auto" w:fill="FFFFFF"/>
            <w:vAlign w:val="center"/>
            <w:hideMark/>
          </w:tcPr>
          <w:p w14:paraId="368DB641" w14:textId="6625D704" w:rsidR="00BA11A2" w:rsidRPr="004F7E08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(4)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Մարզասրահ 42×24 մ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7595A710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50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09370DA6" w14:textId="7BD3AFAD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(3)</w:t>
            </w:r>
          </w:p>
        </w:tc>
      </w:tr>
      <w:tr w:rsidR="00BA11A2" w:rsidRPr="00412DAF" w14:paraId="041CE982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1D41FFAE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  <w:hideMark/>
          </w:tcPr>
          <w:p w14:paraId="07FA6B57" w14:textId="74B26FA2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մարմնամարզություն</w:t>
            </w:r>
          </w:p>
        </w:tc>
        <w:tc>
          <w:tcPr>
            <w:tcW w:w="1189" w:type="pct"/>
            <w:shd w:val="clear" w:color="auto" w:fill="FFFFFF"/>
            <w:vAlign w:val="center"/>
            <w:hideMark/>
          </w:tcPr>
          <w:p w14:paraId="2CF493C4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Մարզասրահ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3DD591A8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11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մարդուն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4541B080" w14:textId="030782E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(3)</w:t>
            </w:r>
          </w:p>
        </w:tc>
      </w:tr>
      <w:tr w:rsidR="00BA11A2" w:rsidRPr="00412DAF" w14:paraId="43945A29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6436CCE2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  <w:hideMark/>
          </w:tcPr>
          <w:p w14:paraId="255EDDD5" w14:textId="39C6B0FB" w:rsidR="00BA11A2" w:rsidRPr="00412DAF" w:rsidRDefault="00BA11A2" w:rsidP="00BA11A2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Ցատկեր </w:t>
            </w:r>
            <w:r>
              <w:rPr>
                <w:color w:val="000000" w:themeColor="text1"/>
              </w:rPr>
              <w:t>ցատկացանց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վրա</w:t>
            </w:r>
          </w:p>
        </w:tc>
        <w:tc>
          <w:tcPr>
            <w:tcW w:w="1189" w:type="pct"/>
            <w:shd w:val="clear" w:color="auto" w:fill="FFFFFF"/>
            <w:vAlign w:val="center"/>
            <w:hideMark/>
          </w:tcPr>
          <w:p w14:paraId="43710527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Մարզասրահ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61DF7BAA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8 մարդ մեկ մարզագործիքին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55980212" w14:textId="52357F8E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(3)</w:t>
            </w:r>
          </w:p>
        </w:tc>
      </w:tr>
      <w:tr w:rsidR="00BA11A2" w:rsidRPr="00412DAF" w14:paraId="084AC05F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2D53A6C5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  <w:hideMark/>
          </w:tcPr>
          <w:p w14:paraId="7D319F2A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Գեղարվեստական մարմնամարզություն</w:t>
            </w:r>
          </w:p>
        </w:tc>
        <w:tc>
          <w:tcPr>
            <w:tcW w:w="1189" w:type="pct"/>
            <w:shd w:val="clear" w:color="auto" w:fill="FFFFFF"/>
            <w:vAlign w:val="center"/>
            <w:hideMark/>
          </w:tcPr>
          <w:p w14:paraId="73B41906" w14:textId="24A9C8F4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(4)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Մարզասրահ 36×18 մ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5F30E44D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20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71B3582E" w14:textId="696B47CC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(3)</w:t>
            </w:r>
          </w:p>
        </w:tc>
      </w:tr>
      <w:tr w:rsidR="00BA11A2" w:rsidRPr="00412DAF" w14:paraId="7D11D2B2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36C2A01B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b/>
                <w:bCs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16" w:type="pct"/>
            <w:gridSpan w:val="4"/>
            <w:shd w:val="clear" w:color="auto" w:fill="FFFFFF"/>
            <w:vAlign w:val="center"/>
            <w:hideMark/>
          </w:tcPr>
          <w:p w14:paraId="6384E9FF" w14:textId="57BDDF65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677C8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Մենապայքարային մարզաձևերի սրահներ</w:t>
            </w:r>
          </w:p>
        </w:tc>
      </w:tr>
      <w:tr w:rsidR="00BA11A2" w:rsidRPr="00412DAF" w14:paraId="48027D45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2FCCE88E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  <w:hideMark/>
          </w:tcPr>
          <w:p w14:paraId="63026D05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Բռնցքամարտ</w:t>
            </w:r>
          </w:p>
        </w:tc>
        <w:tc>
          <w:tcPr>
            <w:tcW w:w="1189" w:type="pct"/>
            <w:shd w:val="clear" w:color="auto" w:fill="FFFFFF"/>
            <w:vAlign w:val="center"/>
            <w:hideMark/>
          </w:tcPr>
          <w:p w14:paraId="6F1D460F" w14:textId="1AFAB655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(4)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Ռինգ սրահում 15×15 մ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5115A735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46BC7C89" w14:textId="53AE4C74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(3)</w:t>
            </w:r>
          </w:p>
        </w:tc>
      </w:tr>
      <w:tr w:rsidR="00BA11A2" w:rsidRPr="00412DAF" w14:paraId="6B1B5CD6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228C9051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  <w:hideMark/>
          </w:tcPr>
          <w:p w14:paraId="05893B83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Ձյուդո</w:t>
            </w:r>
          </w:p>
        </w:tc>
        <w:tc>
          <w:tcPr>
            <w:tcW w:w="1189" w:type="pct"/>
            <w:shd w:val="clear" w:color="auto" w:fill="FFFFFF"/>
            <w:vAlign w:val="center"/>
            <w:hideMark/>
          </w:tcPr>
          <w:p w14:paraId="7CBCBA06" w14:textId="4C6D1955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(4)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Տատամի սրահում 16×16 մ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6F39632D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20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079E9DE0" w14:textId="60B7D4D5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(3)</w:t>
            </w:r>
          </w:p>
        </w:tc>
      </w:tr>
      <w:tr w:rsidR="00BA11A2" w:rsidRPr="00412DAF" w14:paraId="29BB4B83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19E4C9FE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7925D183" w14:textId="40B38B0B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Կարատե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3AE3904B" w14:textId="1DEA4DB3" w:rsidR="00BA11A2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(4)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Տատամի սրահում 1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0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×1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0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472350E8" w14:textId="120F09E8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15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0E3AEF2" w14:textId="6B55A9BA" w:rsidR="00BA11A2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(3)</w:t>
            </w:r>
          </w:p>
        </w:tc>
      </w:tr>
      <w:tr w:rsidR="00BA11A2" w:rsidRPr="00412DAF" w14:paraId="3078902A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13C55C01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  <w:hideMark/>
          </w:tcPr>
          <w:p w14:paraId="15675953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Սամբո</w:t>
            </w:r>
          </w:p>
        </w:tc>
        <w:tc>
          <w:tcPr>
            <w:tcW w:w="1189" w:type="pct"/>
            <w:shd w:val="clear" w:color="auto" w:fill="FFFFFF"/>
            <w:vAlign w:val="center"/>
            <w:hideMark/>
          </w:tcPr>
          <w:p w14:paraId="38DA7927" w14:textId="2CDCE48B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(4)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Գորգ սրահում 24×15 մ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3066A942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6D780584" w14:textId="076CCF4A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(3)</w:t>
            </w:r>
          </w:p>
        </w:tc>
      </w:tr>
      <w:tr w:rsidR="00BA11A2" w:rsidRPr="00412DAF" w14:paraId="6C7EAD85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1C3F74CD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  <w:hideMark/>
          </w:tcPr>
          <w:p w14:paraId="49709245" w14:textId="225691C8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Ը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մբշամարտ</w:t>
            </w:r>
          </w:p>
        </w:tc>
        <w:tc>
          <w:tcPr>
            <w:tcW w:w="1189" w:type="pct"/>
            <w:shd w:val="clear" w:color="auto" w:fill="FFFFFF"/>
            <w:vAlign w:val="center"/>
            <w:hideMark/>
          </w:tcPr>
          <w:p w14:paraId="7EA84AF0" w14:textId="3D1AF7F5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(4)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Գորգ սրահում 24×15 մ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194FCC48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255C99A2" w14:textId="7459108A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(3)</w:t>
            </w:r>
          </w:p>
        </w:tc>
      </w:tr>
      <w:tr w:rsidR="00BA11A2" w:rsidRPr="00412DAF" w14:paraId="47929D37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52D3C711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  <w:hideMark/>
          </w:tcPr>
          <w:p w14:paraId="2188CBD7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Ծանր աթլետիկա</w:t>
            </w:r>
          </w:p>
        </w:tc>
        <w:tc>
          <w:tcPr>
            <w:tcW w:w="1189" w:type="pct"/>
            <w:shd w:val="clear" w:color="auto" w:fill="FFFFFF"/>
            <w:vAlign w:val="center"/>
            <w:hideMark/>
          </w:tcPr>
          <w:p w14:paraId="1800C9D4" w14:textId="0BC25250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(4)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Վերնահարթակ սրահում 36×18 մ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714B91DF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7B27F944" w14:textId="17DC62FD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(3)</w:t>
            </w:r>
          </w:p>
        </w:tc>
      </w:tr>
      <w:tr w:rsidR="00BA11A2" w:rsidRPr="00412DAF" w14:paraId="6478ECE4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5EA61607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  <w:hideMark/>
          </w:tcPr>
          <w:p w14:paraId="24A7FC96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Սուսերամարտ</w:t>
            </w:r>
          </w:p>
        </w:tc>
        <w:tc>
          <w:tcPr>
            <w:tcW w:w="1189" w:type="pct"/>
            <w:shd w:val="clear" w:color="auto" w:fill="FFFFFF"/>
            <w:vAlign w:val="center"/>
            <w:hideMark/>
          </w:tcPr>
          <w:p w14:paraId="5B91CB80" w14:textId="514760F2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Մարտ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ուղյակ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0338D282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35F07302" w14:textId="7CCE4A1D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vertAlign w:val="superscript"/>
                <w:lang w:val="en-US" w:eastAsia="ru-RU"/>
              </w:rPr>
              <w:t>(3)</w:t>
            </w:r>
          </w:p>
        </w:tc>
      </w:tr>
      <w:tr w:rsidR="00BA11A2" w:rsidRPr="00412DAF" w14:paraId="0168520C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0E24DD85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b/>
                <w:bCs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16" w:type="pct"/>
            <w:gridSpan w:val="4"/>
            <w:shd w:val="clear" w:color="auto" w:fill="FFFFFF"/>
            <w:vAlign w:val="center"/>
            <w:hideMark/>
          </w:tcPr>
          <w:p w14:paraId="3752E001" w14:textId="68026283" w:rsidR="00BA11A2" w:rsidRPr="00412DAF" w:rsidRDefault="00FD768D" w:rsidP="00FD768D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Հ</w:t>
            </w:r>
            <w:r w:rsidR="00BA11A2" w:rsidRPr="00412DA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րաձգարան</w:t>
            </w:r>
            <w:r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 xml:space="preserve"> ծածկ</w:t>
            </w:r>
            <w:r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վ</w:t>
            </w:r>
            <w:r w:rsidRPr="00412DA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ած</w:t>
            </w:r>
          </w:p>
        </w:tc>
      </w:tr>
      <w:tr w:rsidR="00BA11A2" w:rsidRPr="00412DAF" w14:paraId="1B461C34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1A203502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  <w:hideMark/>
          </w:tcPr>
          <w:p w14:paraId="609E4C5E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Հրաձգություն</w:t>
            </w:r>
          </w:p>
        </w:tc>
        <w:tc>
          <w:tcPr>
            <w:tcW w:w="1189" w:type="pct"/>
            <w:shd w:val="clear" w:color="auto" w:fill="FFFFFF"/>
            <w:vAlign w:val="center"/>
            <w:hideMark/>
          </w:tcPr>
          <w:p w14:paraId="33E491CC" w14:textId="26A1D3A8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Հրաձգային 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ստորա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սրահ</w:t>
            </w:r>
          </w:p>
        </w:tc>
        <w:tc>
          <w:tcPr>
            <w:tcW w:w="1017" w:type="pct"/>
            <w:shd w:val="clear" w:color="auto" w:fill="FFFFFF"/>
            <w:vAlign w:val="center"/>
            <w:hideMark/>
          </w:tcPr>
          <w:p w14:paraId="62BA0098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Ըստ հրաձգության տեղերի քանակի</w:t>
            </w:r>
          </w:p>
        </w:tc>
        <w:tc>
          <w:tcPr>
            <w:tcW w:w="836" w:type="pct"/>
            <w:shd w:val="clear" w:color="auto" w:fill="FFFFFF"/>
            <w:vAlign w:val="center"/>
            <w:hideMark/>
          </w:tcPr>
          <w:p w14:paraId="14B5BDFC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Ըստ հրաձգության տեղերի քանակի</w:t>
            </w:r>
          </w:p>
        </w:tc>
      </w:tr>
      <w:tr w:rsidR="00BA11A2" w:rsidRPr="00412DAF" w14:paraId="2C4E9187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6BB4BE72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b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16" w:type="pct"/>
            <w:gridSpan w:val="4"/>
            <w:shd w:val="clear" w:color="auto" w:fill="FFFFFF"/>
            <w:vAlign w:val="center"/>
          </w:tcPr>
          <w:p w14:paraId="0FFB072A" w14:textId="4171E64B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b/>
                <w:color w:val="000000" w:themeColor="text1"/>
                <w:lang w:val="hy-AM" w:eastAsia="ru-RU"/>
              </w:rPr>
              <w:t xml:space="preserve">Թեթև աթլետիկայի </w:t>
            </w:r>
            <w:r w:rsidRPr="00975F27">
              <w:rPr>
                <w:rFonts w:eastAsia="Times New Roman" w:cs="Times New Roman"/>
                <w:b/>
                <w:color w:val="000000" w:themeColor="text1"/>
                <w:lang w:val="hy-AM" w:eastAsia="ru-RU"/>
              </w:rPr>
              <w:t>խաղահրապարակ</w:t>
            </w:r>
          </w:p>
        </w:tc>
      </w:tr>
      <w:tr w:rsidR="00BA11A2" w:rsidRPr="00412DAF" w14:paraId="2E814BAB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5D31B584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570D821C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Ուղիղ գծով վազք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3C45615C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Վազքուղի (60/ 110 մ)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4CB4E38F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528AB652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</w:p>
        </w:tc>
      </w:tr>
      <w:tr w:rsidR="00BA11A2" w:rsidRPr="00412DAF" w14:paraId="0D46D5AB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3140BDD5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</w:tcPr>
          <w:p w14:paraId="1BBF5EA3" w14:textId="77777777" w:rsidR="00BA11A2" w:rsidRPr="00412DAF" w:rsidRDefault="00BA11A2" w:rsidP="00BA11A2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Շրջանային վազք (200 մ)</w:t>
            </w:r>
          </w:p>
        </w:tc>
        <w:tc>
          <w:tcPr>
            <w:tcW w:w="1189" w:type="pct"/>
            <w:shd w:val="clear" w:color="auto" w:fill="FFFFFF"/>
          </w:tcPr>
          <w:p w14:paraId="179E46EB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Վազքուղի (200 մ)</w:t>
            </w:r>
          </w:p>
        </w:tc>
        <w:tc>
          <w:tcPr>
            <w:tcW w:w="1017" w:type="pct"/>
            <w:shd w:val="clear" w:color="auto" w:fill="FFFFFF"/>
          </w:tcPr>
          <w:p w14:paraId="2E136596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</w:t>
            </w:r>
          </w:p>
        </w:tc>
        <w:tc>
          <w:tcPr>
            <w:tcW w:w="836" w:type="pct"/>
            <w:shd w:val="clear" w:color="auto" w:fill="FFFFFF"/>
          </w:tcPr>
          <w:p w14:paraId="392CF885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</w:p>
        </w:tc>
      </w:tr>
      <w:tr w:rsidR="00BA11A2" w:rsidRPr="00412DAF" w14:paraId="169AA6BC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717FC24E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4D4E2B96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Բարձրացատկ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4AEB0012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Հատված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346E7F91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E20AD07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</w:p>
        </w:tc>
      </w:tr>
      <w:tr w:rsidR="00BA11A2" w:rsidRPr="00412DAF" w14:paraId="74AE65FF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45FB2ED2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504014CA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Հեռացատկ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456A75CE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Հատված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2036334F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5A5B1E83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</w:p>
        </w:tc>
      </w:tr>
      <w:tr w:rsidR="00BA11A2" w:rsidRPr="00412DAF" w14:paraId="60BC8CC7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618BE2BE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4E867DA5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Եռացատկ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188F0EFE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Հատված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433ED6E7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5CC73156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</w:p>
        </w:tc>
      </w:tr>
      <w:tr w:rsidR="00BA11A2" w:rsidRPr="00412DAF" w14:paraId="164199DC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3C7194A5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6C605C6C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Ձողացատկ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47C69D4F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Հատված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298DC621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EF69F14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</w:p>
        </w:tc>
      </w:tr>
      <w:tr w:rsidR="00BA11A2" w:rsidRPr="00412DAF" w14:paraId="5BF60273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6DB84D5C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527CA45A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Գնդի հրում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12B9FA1F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Հատված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03BD408C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E61E0B4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</w:p>
        </w:tc>
      </w:tr>
      <w:tr w:rsidR="00BA11A2" w:rsidRPr="00412DAF" w14:paraId="54605488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07C8E44D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40EB0E60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Նիզակի նետում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14935FC1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Հատված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74CD31A6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7EF69288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</w:tr>
      <w:tr w:rsidR="00BA11A2" w:rsidRPr="00412DAF" w14:paraId="1A6DC7B5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0E97B941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6DAAAFE7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Սկավառակի նետում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482B2116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Հատված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39A11FAF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75495C7B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</w:tr>
      <w:tr w:rsidR="00BA11A2" w:rsidRPr="00412DAF" w14:paraId="7132020F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00932953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28A4FBF8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Մուրճի նետում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5C631004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Հատված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5F6A5443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D2F7897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BA11A2" w:rsidRPr="00412DAF" w14:paraId="0F4B1C11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2685E50C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16" w:type="pct"/>
            <w:gridSpan w:val="4"/>
            <w:shd w:val="clear" w:color="auto" w:fill="FFFFFF"/>
            <w:vAlign w:val="center"/>
          </w:tcPr>
          <w:p w14:paraId="79B0D0E7" w14:textId="77777777" w:rsidR="00BA11A2" w:rsidRPr="00473A7E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 w:themeColor="text1"/>
                <w:lang w:val="hy-AM" w:eastAsia="ru-RU"/>
              </w:rPr>
            </w:pPr>
            <w:r w:rsidRPr="00473A7E">
              <w:rPr>
                <w:rFonts w:eastAsia="Times New Roman" w:cs="Times New Roman"/>
                <w:b/>
                <w:color w:val="000000" w:themeColor="text1"/>
                <w:lang w:val="hy-AM" w:eastAsia="ru-RU"/>
              </w:rPr>
              <w:t>Լողավազաններ լողի համար</w:t>
            </w:r>
          </w:p>
        </w:tc>
      </w:tr>
      <w:tr w:rsidR="00BA11A2" w:rsidRPr="00412DAF" w14:paraId="379E4C11" w14:textId="77777777" w:rsidTr="00BA11A2">
        <w:trPr>
          <w:cantSplit/>
          <w:trHeight w:val="20"/>
          <w:jc w:val="center"/>
        </w:trPr>
        <w:tc>
          <w:tcPr>
            <w:tcW w:w="384" w:type="pct"/>
            <w:shd w:val="clear" w:color="auto" w:fill="FFFFFF"/>
          </w:tcPr>
          <w:p w14:paraId="4F806C40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1574" w:type="pct"/>
            <w:shd w:val="clear" w:color="auto" w:fill="FFFFFF"/>
          </w:tcPr>
          <w:p w14:paraId="0CC5B64F" w14:textId="03460B55" w:rsidR="00BA11A2" w:rsidRPr="00412DAF" w:rsidRDefault="00BA11A2" w:rsidP="00BA11A2">
            <w:pPr>
              <w:spacing w:after="0" w:line="240" w:lineRule="auto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Մարզական</w:t>
            </w:r>
            <w:r w:rsidRPr="00412DAF">
              <w:rPr>
                <w:color w:val="000000" w:themeColor="text1"/>
                <w:lang w:val="hy-AM"/>
              </w:rPr>
              <w:t xml:space="preserve"> լող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17EFAD1F" w14:textId="384A87EE" w:rsidR="00BA11A2" w:rsidRPr="00412DAF" w:rsidRDefault="00BA11A2" w:rsidP="00BA11A2">
            <w:pPr>
              <w:spacing w:after="0" w:line="240" w:lineRule="auto"/>
              <w:ind w:left="137"/>
              <w:rPr>
                <w:rFonts w:eastAsia="Arial Unicode MS"/>
                <w:color w:val="000000" w:themeColor="text1"/>
                <w:lang w:val="hy-AM"/>
              </w:rPr>
            </w:pPr>
            <w:r w:rsidRPr="00412DAF">
              <w:rPr>
                <w:rFonts w:eastAsia="Arial Unicode MS"/>
                <w:color w:val="000000" w:themeColor="text1"/>
                <w:lang w:val="hy-AM"/>
              </w:rPr>
              <w:t xml:space="preserve">լողավազանի </w:t>
            </w:r>
            <w:r>
              <w:rPr>
                <w:rFonts w:eastAsia="Arial Unicode MS"/>
                <w:color w:val="000000" w:themeColor="text1"/>
                <w:lang w:val="hy-AM"/>
              </w:rPr>
              <w:t>ավազան</w:t>
            </w:r>
            <w:r w:rsidRPr="00412DAF">
              <w:rPr>
                <w:rFonts w:eastAsia="Arial Unicode MS"/>
                <w:color w:val="000000" w:themeColor="text1"/>
                <w:lang w:val="hy-AM"/>
              </w:rPr>
              <w:t xml:space="preserve">, </w:t>
            </w:r>
          </w:p>
          <w:p w14:paraId="60D14F7B" w14:textId="77777777" w:rsidR="00BA11A2" w:rsidRPr="00412DAF" w:rsidRDefault="00BA11A2" w:rsidP="00BA11A2">
            <w:pPr>
              <w:spacing w:after="0" w:line="240" w:lineRule="auto"/>
              <w:ind w:left="137"/>
              <w:rPr>
                <w:rFonts w:eastAsia="Arial Unicode MS"/>
                <w:color w:val="000000" w:themeColor="text1"/>
                <w:lang w:val="hy-AM"/>
              </w:rPr>
            </w:pPr>
            <w:r w:rsidRPr="00412DAF">
              <w:rPr>
                <w:rFonts w:eastAsia="Arial Unicode MS"/>
                <w:color w:val="000000" w:themeColor="text1"/>
                <w:lang w:val="hy-AM"/>
              </w:rPr>
              <w:t>50х25 մ</w:t>
            </w:r>
          </w:p>
          <w:p w14:paraId="58E31DFD" w14:textId="77777777" w:rsidR="00BA11A2" w:rsidRPr="00412DAF" w:rsidRDefault="00BA11A2" w:rsidP="00BA11A2">
            <w:pPr>
              <w:spacing w:after="0" w:line="240" w:lineRule="auto"/>
              <w:ind w:left="137"/>
              <w:rPr>
                <w:rFonts w:eastAsia="Arial Unicode MS"/>
                <w:color w:val="000000" w:themeColor="text1"/>
                <w:lang w:val="hy-AM"/>
              </w:rPr>
            </w:pPr>
            <w:r w:rsidRPr="00412DAF">
              <w:rPr>
                <w:rFonts w:eastAsia="Arial Unicode MS"/>
                <w:color w:val="000000" w:themeColor="text1"/>
                <w:lang w:val="hy-AM"/>
              </w:rPr>
              <w:t>25х25 մ</w:t>
            </w:r>
          </w:p>
          <w:p w14:paraId="1C0259DD" w14:textId="77777777" w:rsidR="00BA11A2" w:rsidRPr="00412DAF" w:rsidRDefault="00BA11A2" w:rsidP="00BA11A2">
            <w:pPr>
              <w:spacing w:after="0" w:line="240" w:lineRule="auto"/>
              <w:ind w:left="137"/>
              <w:rPr>
                <w:color w:val="000000" w:themeColor="text1"/>
                <w:lang w:val="hy-AM"/>
              </w:rPr>
            </w:pPr>
            <w:r w:rsidRPr="00412DAF">
              <w:rPr>
                <w:rFonts w:eastAsia="Arial Unicode MS"/>
                <w:color w:val="000000" w:themeColor="text1"/>
                <w:lang w:val="hy-AM"/>
              </w:rPr>
              <w:t>25х16 մ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213E3CCB" w14:textId="77777777" w:rsidR="00BA11A2" w:rsidRPr="00412DAF" w:rsidRDefault="00BA11A2" w:rsidP="00BA11A2">
            <w:pPr>
              <w:spacing w:after="0" w:line="240" w:lineRule="auto"/>
              <w:ind w:left="849"/>
              <w:rPr>
                <w:color w:val="000000" w:themeColor="text1"/>
                <w:lang w:val="hy-AM"/>
              </w:rPr>
            </w:pPr>
          </w:p>
          <w:p w14:paraId="6BAEF27D" w14:textId="77777777" w:rsidR="00BA11A2" w:rsidRPr="00412DAF" w:rsidRDefault="00BA11A2" w:rsidP="00BA11A2">
            <w:pPr>
              <w:spacing w:after="0" w:line="240" w:lineRule="auto"/>
              <w:ind w:left="849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120</w:t>
            </w:r>
          </w:p>
          <w:p w14:paraId="31998ED6" w14:textId="77777777" w:rsidR="00BA11A2" w:rsidRPr="00412DAF" w:rsidRDefault="00BA11A2" w:rsidP="00BA11A2">
            <w:pPr>
              <w:spacing w:after="0" w:line="240" w:lineRule="auto"/>
              <w:ind w:left="849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80</w:t>
            </w:r>
          </w:p>
          <w:p w14:paraId="6B097118" w14:textId="77777777" w:rsidR="00BA11A2" w:rsidRPr="00412DAF" w:rsidRDefault="00BA11A2" w:rsidP="00BA11A2">
            <w:pPr>
              <w:spacing w:after="0" w:line="240" w:lineRule="auto"/>
              <w:ind w:left="849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48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4449F40" w14:textId="77777777" w:rsidR="00BA11A2" w:rsidRPr="00412DAF" w:rsidRDefault="00BA11A2" w:rsidP="00BA11A2">
            <w:pPr>
              <w:spacing w:after="0" w:line="240" w:lineRule="auto"/>
              <w:ind w:left="137"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-</w:t>
            </w:r>
          </w:p>
        </w:tc>
      </w:tr>
      <w:tr w:rsidR="00BA11A2" w:rsidRPr="00412DAF" w14:paraId="4A15B3AF" w14:textId="77777777" w:rsidTr="00BA11A2">
        <w:trPr>
          <w:cantSplit/>
          <w:trHeight w:val="20"/>
          <w:jc w:val="center"/>
        </w:trPr>
        <w:tc>
          <w:tcPr>
            <w:tcW w:w="384" w:type="pct"/>
            <w:shd w:val="clear" w:color="auto" w:fill="FFFFFF"/>
          </w:tcPr>
          <w:p w14:paraId="4ED8FEA4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1574" w:type="pct"/>
            <w:shd w:val="clear" w:color="auto" w:fill="FFFFFF"/>
          </w:tcPr>
          <w:p w14:paraId="75ADCAF1" w14:textId="347704C3" w:rsidR="00BA11A2" w:rsidRPr="00412DAF" w:rsidRDefault="00BA11A2" w:rsidP="00BA11A2">
            <w:pPr>
              <w:spacing w:after="0" w:line="240" w:lineRule="auto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Սինք</w:t>
            </w:r>
            <w:r w:rsidRPr="00412DAF">
              <w:rPr>
                <w:color w:val="000000" w:themeColor="text1"/>
                <w:lang w:val="hy-AM"/>
              </w:rPr>
              <w:t>րոն լող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274F78F0" w14:textId="22201BE5" w:rsidR="00BA11A2" w:rsidRPr="00412DAF" w:rsidRDefault="00BA11A2" w:rsidP="00BA11A2">
            <w:pPr>
              <w:spacing w:after="0" w:line="240" w:lineRule="auto"/>
              <w:ind w:left="137"/>
              <w:rPr>
                <w:rFonts w:eastAsia="Arial Unicode MS"/>
                <w:color w:val="000000" w:themeColor="text1"/>
                <w:lang w:val="hy-AM"/>
              </w:rPr>
            </w:pPr>
            <w:r w:rsidRPr="00412DAF">
              <w:rPr>
                <w:rFonts w:eastAsia="Arial Unicode MS"/>
                <w:color w:val="000000" w:themeColor="text1"/>
                <w:lang w:val="hy-AM"/>
              </w:rPr>
              <w:t xml:space="preserve">լողավազանի </w:t>
            </w:r>
            <w:r>
              <w:rPr>
                <w:rFonts w:eastAsia="Arial Unicode MS"/>
                <w:color w:val="000000" w:themeColor="text1"/>
                <w:lang w:val="hy-AM"/>
              </w:rPr>
              <w:t>ավազան</w:t>
            </w:r>
            <w:r w:rsidRPr="00412DAF">
              <w:rPr>
                <w:rFonts w:eastAsia="Arial Unicode MS"/>
                <w:color w:val="000000" w:themeColor="text1"/>
                <w:lang w:val="hy-AM"/>
              </w:rPr>
              <w:t xml:space="preserve">, </w:t>
            </w:r>
          </w:p>
          <w:p w14:paraId="2EDF4C8E" w14:textId="77777777" w:rsidR="00BA11A2" w:rsidRPr="00412DAF" w:rsidRDefault="00BA11A2" w:rsidP="00BA11A2">
            <w:pPr>
              <w:spacing w:after="0" w:line="240" w:lineRule="auto"/>
              <w:ind w:left="137"/>
              <w:rPr>
                <w:rFonts w:eastAsia="Arial Unicode MS"/>
                <w:color w:val="000000" w:themeColor="text1"/>
                <w:lang w:val="hy-AM"/>
              </w:rPr>
            </w:pPr>
            <w:r w:rsidRPr="00412DAF">
              <w:rPr>
                <w:rFonts w:eastAsia="Arial Unicode MS"/>
                <w:color w:val="000000" w:themeColor="text1"/>
                <w:lang w:val="hy-AM"/>
              </w:rPr>
              <w:t>30х25 մ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4788B45C" w14:textId="77777777" w:rsidR="00BA11A2" w:rsidRPr="00412DAF" w:rsidRDefault="00BA11A2" w:rsidP="00BA11A2">
            <w:pPr>
              <w:spacing w:after="0" w:line="240" w:lineRule="auto"/>
              <w:ind w:left="849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15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27BFFEB" w14:textId="77777777" w:rsidR="00BA11A2" w:rsidRPr="00412DAF" w:rsidRDefault="00BA11A2" w:rsidP="00BA11A2">
            <w:pPr>
              <w:spacing w:after="0" w:line="240" w:lineRule="auto"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-</w:t>
            </w:r>
          </w:p>
        </w:tc>
      </w:tr>
      <w:tr w:rsidR="00BA11A2" w:rsidRPr="00412DAF" w14:paraId="53E6E55F" w14:textId="77777777" w:rsidTr="00BA11A2">
        <w:trPr>
          <w:cantSplit/>
          <w:trHeight w:val="20"/>
          <w:jc w:val="center"/>
        </w:trPr>
        <w:tc>
          <w:tcPr>
            <w:tcW w:w="384" w:type="pct"/>
            <w:shd w:val="clear" w:color="auto" w:fill="FFFFFF"/>
          </w:tcPr>
          <w:p w14:paraId="3D9B2E32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1574" w:type="pct"/>
            <w:shd w:val="clear" w:color="auto" w:fill="FFFFFF"/>
          </w:tcPr>
          <w:p w14:paraId="0548040B" w14:textId="77777777" w:rsidR="00BA11A2" w:rsidRPr="00412DAF" w:rsidRDefault="00BA11A2" w:rsidP="00BA11A2">
            <w:pPr>
              <w:spacing w:after="0" w:line="240" w:lineRule="auto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Ջրագնդակ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36CFBF3D" w14:textId="1C559D82" w:rsidR="00BA11A2" w:rsidRPr="00412DAF" w:rsidRDefault="00BA11A2" w:rsidP="00BA11A2">
            <w:pPr>
              <w:spacing w:after="0" w:line="240" w:lineRule="auto"/>
              <w:ind w:left="137"/>
              <w:rPr>
                <w:rFonts w:eastAsia="Arial Unicode MS"/>
                <w:color w:val="000000" w:themeColor="text1"/>
                <w:lang w:val="hy-AM"/>
              </w:rPr>
            </w:pPr>
            <w:r w:rsidRPr="00412DAF">
              <w:rPr>
                <w:rFonts w:eastAsia="Arial Unicode MS"/>
                <w:color w:val="000000" w:themeColor="text1"/>
                <w:lang w:val="hy-AM"/>
              </w:rPr>
              <w:t xml:space="preserve">լողավազանի </w:t>
            </w:r>
            <w:r>
              <w:rPr>
                <w:rFonts w:eastAsia="Arial Unicode MS"/>
                <w:color w:val="000000" w:themeColor="text1"/>
                <w:lang w:val="hy-AM"/>
              </w:rPr>
              <w:t>ավազան</w:t>
            </w:r>
            <w:r w:rsidRPr="00412DAF">
              <w:rPr>
                <w:rFonts w:eastAsia="Arial Unicode MS"/>
                <w:color w:val="000000" w:themeColor="text1"/>
                <w:lang w:val="hy-AM"/>
              </w:rPr>
              <w:t xml:space="preserve">, </w:t>
            </w:r>
          </w:p>
          <w:p w14:paraId="5AE84533" w14:textId="77777777" w:rsidR="00BA11A2" w:rsidRPr="00412DAF" w:rsidRDefault="00BA11A2" w:rsidP="00BA11A2">
            <w:pPr>
              <w:spacing w:after="0" w:line="240" w:lineRule="auto"/>
              <w:ind w:left="137"/>
              <w:rPr>
                <w:rFonts w:eastAsia="Arial Unicode MS"/>
                <w:color w:val="000000" w:themeColor="text1"/>
                <w:lang w:val="hy-AM"/>
              </w:rPr>
            </w:pPr>
            <w:r w:rsidRPr="00412DAF">
              <w:rPr>
                <w:rFonts w:eastAsia="Arial Unicode MS"/>
                <w:color w:val="000000" w:themeColor="text1"/>
                <w:lang w:val="hy-AM"/>
              </w:rPr>
              <w:t>36х25 մ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1BB39EA7" w14:textId="77777777" w:rsidR="00BA11A2" w:rsidRPr="00412DAF" w:rsidRDefault="00BA11A2" w:rsidP="00BA11A2">
            <w:pPr>
              <w:spacing w:after="0" w:line="240" w:lineRule="auto"/>
              <w:ind w:left="849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25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54DA4070" w14:textId="77777777" w:rsidR="00BA11A2" w:rsidRPr="00412DAF" w:rsidRDefault="00BA11A2" w:rsidP="00BA11A2">
            <w:pPr>
              <w:spacing w:after="0" w:line="240" w:lineRule="auto"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-</w:t>
            </w:r>
          </w:p>
        </w:tc>
      </w:tr>
      <w:tr w:rsidR="00BA11A2" w:rsidRPr="00412DAF" w14:paraId="029C1690" w14:textId="77777777" w:rsidTr="00BA11A2">
        <w:trPr>
          <w:cantSplit/>
          <w:trHeight w:val="20"/>
          <w:jc w:val="center"/>
        </w:trPr>
        <w:tc>
          <w:tcPr>
            <w:tcW w:w="384" w:type="pct"/>
            <w:shd w:val="clear" w:color="auto" w:fill="FFFFFF"/>
          </w:tcPr>
          <w:p w14:paraId="5BFA61CD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1574" w:type="pct"/>
            <w:shd w:val="clear" w:color="auto" w:fill="FFFFFF"/>
          </w:tcPr>
          <w:p w14:paraId="2F86CBB7" w14:textId="77777777" w:rsidR="00BA11A2" w:rsidRPr="00412DAF" w:rsidRDefault="00BA11A2" w:rsidP="00BA11A2">
            <w:pPr>
              <w:spacing w:after="0" w:line="240" w:lineRule="auto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Ջրացատկ</w:t>
            </w:r>
          </w:p>
        </w:tc>
        <w:tc>
          <w:tcPr>
            <w:tcW w:w="1189" w:type="pct"/>
            <w:shd w:val="clear" w:color="auto" w:fill="FFFFFF"/>
            <w:vAlign w:val="center"/>
          </w:tcPr>
          <w:p w14:paraId="614207F1" w14:textId="55A810B9" w:rsidR="00BA11A2" w:rsidRPr="00412DAF" w:rsidRDefault="00BA11A2" w:rsidP="00BA11A2">
            <w:pPr>
              <w:spacing w:after="0" w:line="240" w:lineRule="auto"/>
              <w:ind w:left="137"/>
              <w:rPr>
                <w:rFonts w:eastAsia="Arial Unicode MS"/>
                <w:color w:val="000000" w:themeColor="text1"/>
                <w:lang w:val="hy-AM"/>
              </w:rPr>
            </w:pPr>
            <w:r w:rsidRPr="00412DAF">
              <w:rPr>
                <w:rFonts w:eastAsia="Arial Unicode MS"/>
                <w:color w:val="000000" w:themeColor="text1"/>
                <w:lang w:val="hy-AM"/>
              </w:rPr>
              <w:t xml:space="preserve">լողավազանի </w:t>
            </w:r>
            <w:r>
              <w:rPr>
                <w:rFonts w:eastAsia="Arial Unicode MS"/>
                <w:color w:val="000000" w:themeColor="text1"/>
                <w:lang w:val="hy-AM"/>
              </w:rPr>
              <w:t>ավազան</w:t>
            </w:r>
            <w:r w:rsidRPr="00412DAF">
              <w:rPr>
                <w:rFonts w:eastAsia="Arial Unicode MS"/>
                <w:color w:val="000000" w:themeColor="text1"/>
                <w:lang w:val="hy-AM"/>
              </w:rPr>
              <w:t xml:space="preserve">, </w:t>
            </w:r>
          </w:p>
          <w:p w14:paraId="3D3787EF" w14:textId="77777777" w:rsidR="00BA11A2" w:rsidRPr="00412DAF" w:rsidRDefault="00BA11A2" w:rsidP="00BA11A2">
            <w:pPr>
              <w:spacing w:after="0" w:line="240" w:lineRule="auto"/>
              <w:ind w:left="137"/>
              <w:rPr>
                <w:rFonts w:eastAsia="Arial Unicode MS"/>
                <w:color w:val="000000" w:themeColor="text1"/>
                <w:lang w:val="hy-AM"/>
              </w:rPr>
            </w:pPr>
            <w:r w:rsidRPr="00412DAF">
              <w:rPr>
                <w:rFonts w:eastAsia="Arial Unicode MS"/>
                <w:color w:val="000000" w:themeColor="text1"/>
                <w:lang w:val="hy-AM"/>
              </w:rPr>
              <w:t>25х20 մ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1666BE6F" w14:textId="77777777" w:rsidR="00BA11A2" w:rsidRPr="00412DAF" w:rsidRDefault="00BA11A2" w:rsidP="00BA11A2">
            <w:pPr>
              <w:spacing w:after="0" w:line="240" w:lineRule="auto"/>
              <w:ind w:left="849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30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7EA45D4C" w14:textId="77777777" w:rsidR="00BA11A2" w:rsidRPr="00412DAF" w:rsidRDefault="00BA11A2" w:rsidP="00BA11A2">
            <w:pPr>
              <w:spacing w:after="0" w:line="240" w:lineRule="auto"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-</w:t>
            </w:r>
          </w:p>
        </w:tc>
      </w:tr>
      <w:tr w:rsidR="00BA11A2" w:rsidRPr="00412DAF" w14:paraId="734DD09E" w14:textId="77777777" w:rsidTr="00BA11A2">
        <w:trPr>
          <w:cantSplit/>
          <w:trHeight w:val="20"/>
          <w:jc w:val="center"/>
        </w:trPr>
        <w:tc>
          <w:tcPr>
            <w:tcW w:w="384" w:type="pct"/>
            <w:shd w:val="clear" w:color="auto" w:fill="FFFFFF"/>
          </w:tcPr>
          <w:p w14:paraId="391A3FCB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3F0E3267" w14:textId="77777777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Մարզաառողջարարական լողավազաններ</w:t>
            </w:r>
          </w:p>
        </w:tc>
        <w:tc>
          <w:tcPr>
            <w:tcW w:w="3042" w:type="pct"/>
            <w:gridSpan w:val="3"/>
            <w:shd w:val="clear" w:color="auto" w:fill="FFFFFF"/>
            <w:vAlign w:val="center"/>
          </w:tcPr>
          <w:p w14:paraId="1EB07A3A" w14:textId="77777777" w:rsidR="00BA11A2" w:rsidRPr="00412DAF" w:rsidRDefault="00BA11A2" w:rsidP="00BA11A2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Հաշվարկ ըստ ջրի մակերեսի </w:t>
            </w:r>
          </w:p>
        </w:tc>
      </w:tr>
      <w:tr w:rsidR="00BA11A2" w:rsidRPr="00412DAF" w14:paraId="56EE8068" w14:textId="77777777" w:rsidTr="00BA11A2">
        <w:trPr>
          <w:cantSplit/>
          <w:trHeight w:val="20"/>
          <w:jc w:val="center"/>
        </w:trPr>
        <w:tc>
          <w:tcPr>
            <w:tcW w:w="384" w:type="pct"/>
            <w:shd w:val="clear" w:color="auto" w:fill="FFFFFF"/>
          </w:tcPr>
          <w:p w14:paraId="0B493D88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13CA2EE6" w14:textId="77777777" w:rsidR="00BA11A2" w:rsidRPr="00412DAF" w:rsidRDefault="00BA11A2" w:rsidP="00BA11A2">
            <w:pPr>
              <w:spacing w:after="0" w:line="240" w:lineRule="auto"/>
              <w:rPr>
                <w:color w:val="000000" w:themeColor="text1"/>
                <w:lang w:val="hy-AM"/>
              </w:rPr>
            </w:pPr>
          </w:p>
        </w:tc>
        <w:tc>
          <w:tcPr>
            <w:tcW w:w="1189" w:type="pct"/>
            <w:shd w:val="clear" w:color="auto" w:fill="FFFFFF"/>
          </w:tcPr>
          <w:p w14:paraId="4E75F2A3" w14:textId="77777777" w:rsidR="00BA11A2" w:rsidRPr="00412DAF" w:rsidRDefault="00BA11A2" w:rsidP="00BA11A2">
            <w:pPr>
              <w:spacing w:after="0" w:line="240" w:lineRule="auto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Նախադպրոցական տարիքի երեխաների համար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1DEA4330" w14:textId="77777777" w:rsidR="00BA11A2" w:rsidRPr="00412DAF" w:rsidRDefault="00BA11A2" w:rsidP="00BA11A2">
            <w:pPr>
              <w:spacing w:after="0" w:line="240" w:lineRule="auto"/>
              <w:ind w:left="141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3 մ</w:t>
            </w:r>
            <w:r w:rsidRPr="00C9405B">
              <w:rPr>
                <w:color w:val="000000" w:themeColor="text1"/>
                <w:vertAlign w:val="superscript"/>
                <w:lang w:val="hy-AM"/>
              </w:rPr>
              <w:t>2</w:t>
            </w:r>
            <w:r w:rsidRPr="00412DAF">
              <w:rPr>
                <w:color w:val="000000" w:themeColor="text1"/>
                <w:lang w:val="hy-AM"/>
              </w:rPr>
              <w:t>, մեկ մարդու համար</w:t>
            </w:r>
          </w:p>
        </w:tc>
        <w:tc>
          <w:tcPr>
            <w:tcW w:w="836" w:type="pct"/>
            <w:shd w:val="clear" w:color="auto" w:fill="FFFFFF"/>
          </w:tcPr>
          <w:p w14:paraId="3F205876" w14:textId="77777777" w:rsidR="00BA11A2" w:rsidRPr="00412DAF" w:rsidRDefault="00BA11A2" w:rsidP="00BA11A2">
            <w:pPr>
              <w:spacing w:after="0" w:line="240" w:lineRule="auto"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-</w:t>
            </w:r>
          </w:p>
        </w:tc>
      </w:tr>
      <w:tr w:rsidR="00BA11A2" w:rsidRPr="00412DAF" w14:paraId="22D9219A" w14:textId="77777777" w:rsidTr="00BA11A2">
        <w:trPr>
          <w:cantSplit/>
          <w:trHeight w:val="20"/>
          <w:jc w:val="center"/>
        </w:trPr>
        <w:tc>
          <w:tcPr>
            <w:tcW w:w="384" w:type="pct"/>
            <w:shd w:val="clear" w:color="auto" w:fill="FFFFFF"/>
          </w:tcPr>
          <w:p w14:paraId="16C0F1F2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030E946E" w14:textId="77777777" w:rsidR="00BA11A2" w:rsidRPr="00412DAF" w:rsidRDefault="00BA11A2" w:rsidP="00BA11A2">
            <w:pPr>
              <w:spacing w:after="0" w:line="240" w:lineRule="auto"/>
              <w:rPr>
                <w:color w:val="000000" w:themeColor="text1"/>
                <w:lang w:val="hy-AM"/>
              </w:rPr>
            </w:pPr>
          </w:p>
        </w:tc>
        <w:tc>
          <w:tcPr>
            <w:tcW w:w="1189" w:type="pct"/>
            <w:shd w:val="clear" w:color="auto" w:fill="FFFFFF"/>
          </w:tcPr>
          <w:p w14:paraId="6160E653" w14:textId="77777777" w:rsidR="00BA11A2" w:rsidRPr="00412DAF" w:rsidRDefault="00BA11A2" w:rsidP="00BA11A2">
            <w:pPr>
              <w:spacing w:after="0" w:line="240" w:lineRule="auto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Ուսումնական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5D70D7FE" w14:textId="77777777" w:rsidR="00BA11A2" w:rsidRPr="00412DAF" w:rsidRDefault="00BA11A2" w:rsidP="00BA11A2">
            <w:pPr>
              <w:spacing w:after="0" w:line="240" w:lineRule="auto"/>
              <w:ind w:left="141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4 մ</w:t>
            </w:r>
            <w:r w:rsidRPr="00C9405B">
              <w:rPr>
                <w:color w:val="000000" w:themeColor="text1"/>
                <w:vertAlign w:val="superscript"/>
                <w:lang w:val="hy-AM"/>
              </w:rPr>
              <w:t>2</w:t>
            </w:r>
            <w:r w:rsidRPr="00412DAF">
              <w:rPr>
                <w:color w:val="000000" w:themeColor="text1"/>
                <w:lang w:val="hy-AM"/>
              </w:rPr>
              <w:t>, մեկ մարդու համար</w:t>
            </w:r>
          </w:p>
        </w:tc>
        <w:tc>
          <w:tcPr>
            <w:tcW w:w="836" w:type="pct"/>
            <w:shd w:val="clear" w:color="auto" w:fill="FFFFFF"/>
          </w:tcPr>
          <w:p w14:paraId="4D1B13F3" w14:textId="77777777" w:rsidR="00BA11A2" w:rsidRPr="00412DAF" w:rsidRDefault="00BA11A2" w:rsidP="00BA11A2">
            <w:pPr>
              <w:spacing w:after="0" w:line="240" w:lineRule="auto"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-</w:t>
            </w:r>
          </w:p>
        </w:tc>
      </w:tr>
      <w:tr w:rsidR="00BA11A2" w:rsidRPr="00412DAF" w14:paraId="4BF9AAC8" w14:textId="77777777" w:rsidTr="00BA11A2">
        <w:trPr>
          <w:cantSplit/>
          <w:trHeight w:val="20"/>
          <w:jc w:val="center"/>
        </w:trPr>
        <w:tc>
          <w:tcPr>
            <w:tcW w:w="384" w:type="pct"/>
            <w:shd w:val="clear" w:color="auto" w:fill="FFFFFF"/>
          </w:tcPr>
          <w:p w14:paraId="7EEADFFE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0" w:firstLine="91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1574" w:type="pct"/>
            <w:shd w:val="clear" w:color="auto" w:fill="FFFFFF"/>
            <w:vAlign w:val="center"/>
          </w:tcPr>
          <w:p w14:paraId="13A00551" w14:textId="77777777" w:rsidR="00BA11A2" w:rsidRPr="00412DAF" w:rsidRDefault="00BA11A2" w:rsidP="00BA11A2">
            <w:pPr>
              <w:spacing w:after="0" w:line="240" w:lineRule="auto"/>
              <w:rPr>
                <w:color w:val="000000" w:themeColor="text1"/>
                <w:lang w:val="hy-AM"/>
              </w:rPr>
            </w:pPr>
          </w:p>
        </w:tc>
        <w:tc>
          <w:tcPr>
            <w:tcW w:w="1189" w:type="pct"/>
            <w:shd w:val="clear" w:color="auto" w:fill="FFFFFF"/>
          </w:tcPr>
          <w:p w14:paraId="7CF8B995" w14:textId="77777777" w:rsidR="00BA11A2" w:rsidRPr="00412DAF" w:rsidRDefault="00BA11A2" w:rsidP="00BA11A2">
            <w:pPr>
              <w:spacing w:after="0" w:line="240" w:lineRule="auto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Առողջարարական</w:t>
            </w:r>
          </w:p>
        </w:tc>
        <w:tc>
          <w:tcPr>
            <w:tcW w:w="1017" w:type="pct"/>
            <w:shd w:val="clear" w:color="auto" w:fill="FFFFFF"/>
            <w:vAlign w:val="center"/>
          </w:tcPr>
          <w:p w14:paraId="6CF47C11" w14:textId="77777777" w:rsidR="00BA11A2" w:rsidRPr="00412DAF" w:rsidRDefault="00BA11A2" w:rsidP="00BA11A2">
            <w:pPr>
              <w:spacing w:after="0" w:line="240" w:lineRule="auto"/>
              <w:ind w:left="141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5 մ</w:t>
            </w:r>
            <w:r w:rsidRPr="00C9405B">
              <w:rPr>
                <w:color w:val="000000" w:themeColor="text1"/>
                <w:vertAlign w:val="superscript"/>
                <w:lang w:val="hy-AM"/>
              </w:rPr>
              <w:t>2</w:t>
            </w:r>
            <w:r w:rsidRPr="00412DAF">
              <w:rPr>
                <w:color w:val="000000" w:themeColor="text1"/>
                <w:lang w:val="hy-AM"/>
              </w:rPr>
              <w:t>, մեկ մարդու համար</w:t>
            </w:r>
          </w:p>
        </w:tc>
        <w:tc>
          <w:tcPr>
            <w:tcW w:w="836" w:type="pct"/>
            <w:shd w:val="clear" w:color="auto" w:fill="FFFFFF"/>
          </w:tcPr>
          <w:p w14:paraId="7A488A97" w14:textId="77777777" w:rsidR="00BA11A2" w:rsidRPr="00412DAF" w:rsidRDefault="00BA11A2" w:rsidP="00BA11A2">
            <w:pPr>
              <w:spacing w:after="0" w:line="240" w:lineRule="auto"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-</w:t>
            </w:r>
          </w:p>
        </w:tc>
      </w:tr>
      <w:tr w:rsidR="00BA11A2" w:rsidRPr="00CF527F" w14:paraId="4CF696C4" w14:textId="77777777" w:rsidTr="00BA11A2">
        <w:trPr>
          <w:trHeight w:val="227"/>
          <w:jc w:val="center"/>
        </w:trPr>
        <w:tc>
          <w:tcPr>
            <w:tcW w:w="384" w:type="pct"/>
            <w:shd w:val="clear" w:color="auto" w:fill="FFFFFF"/>
          </w:tcPr>
          <w:p w14:paraId="44199219" w14:textId="77777777" w:rsidR="00BA11A2" w:rsidRPr="00412DAF" w:rsidRDefault="00BA11A2" w:rsidP="00BA11A2">
            <w:pPr>
              <w:pStyle w:val="ListParagraph"/>
              <w:numPr>
                <w:ilvl w:val="0"/>
                <w:numId w:val="6"/>
              </w:numPr>
              <w:spacing w:before="120" w:after="0" w:line="240" w:lineRule="auto"/>
              <w:ind w:left="0" w:firstLine="91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16" w:type="pct"/>
            <w:gridSpan w:val="4"/>
            <w:shd w:val="clear" w:color="auto" w:fill="FFFFFF"/>
            <w:vAlign w:val="center"/>
            <w:hideMark/>
          </w:tcPr>
          <w:p w14:paraId="2406A1F3" w14:textId="77777777" w:rsidR="00BA11A2" w:rsidRPr="00412DAF" w:rsidRDefault="00BA11A2" w:rsidP="00BA11A2">
            <w:pPr>
              <w:spacing w:before="120"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________</w:t>
            </w:r>
          </w:p>
          <w:p w14:paraId="2D7FAB17" w14:textId="2A07EBD3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F7E08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(1)</w:t>
            </w:r>
            <w:r w:rsidRPr="004F7E08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Հիմք է ընդունվում թողունակության առավելագույն ցուցանիշը՝ 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կարգ չունեցող 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մարզվ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ողների մարզումների անցկացման հաշվար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կ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ով:</w:t>
            </w:r>
          </w:p>
          <w:p w14:paraId="15D35398" w14:textId="031BBB3F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F7E08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(2)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Խաղային 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մարզաձև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երում 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մարզագոտու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թողունակությունը հաշվարկվում է՝ հաշվի առնելով նույն հարթակում երկու թիմերի մասնակցությունը:</w:t>
            </w:r>
          </w:p>
          <w:p w14:paraId="673AB792" w14:textId="1E8C90C9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F7E08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(3)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Անհատական մարզաձևերում մրցումային ռեժիմում թողունակությունը հաշվարկվում է ելնելով մրցումների անցկացման համար պատասխանատու կազմակերպության կարգով (կանոնակարգով) սահմանված պահանջներից։ </w:t>
            </w:r>
          </w:p>
          <w:p w14:paraId="52A15592" w14:textId="4482055A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Միասնական 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մարզագոտու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 (մի քանի հարթակում) 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միջոցառումների </w:t>
            </w:r>
            <w:r w:rsidRPr="00412DAF">
              <w:rPr>
                <w:color w:val="000000" w:themeColor="text1"/>
                <w:lang w:val="hy-AM"/>
              </w:rPr>
              <w:t>միա</w:t>
            </w:r>
            <w:r>
              <w:rPr>
                <w:color w:val="000000" w:themeColor="text1"/>
                <w:lang w:val="hy-AM"/>
              </w:rPr>
              <w:t>ժամանակ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անցկացում նախատեսող համապիտանի մարզադահլիճներում թողունակությունը մեծանում է՝ ըստ այդ հարթակների քանակի և նշանակության: Մարզական կառույցի </w:t>
            </w:r>
            <w:r w:rsidRPr="00412DAF">
              <w:rPr>
                <w:color w:val="000000" w:themeColor="text1"/>
                <w:lang w:val="hy-AM"/>
              </w:rPr>
              <w:t>միա</w:t>
            </w:r>
            <w:r>
              <w:rPr>
                <w:color w:val="000000" w:themeColor="text1"/>
                <w:lang w:val="hy-AM"/>
              </w:rPr>
              <w:t>ժամանակյա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թողունակությունը հաշվարկելիս անհրաժեշտ է հաշվի առնել 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ղների կամ 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թիմերի քանակը, որոնք օգտագործում են օժանդակ </w:t>
            </w:r>
            <w:r>
              <w:rPr>
                <w:color w:val="000000" w:themeColor="text1"/>
                <w:lang w:val="hy-AM"/>
              </w:rPr>
              <w:t>սեն</w:t>
            </w:r>
            <w:r w:rsidRPr="0006183E">
              <w:rPr>
                <w:color w:val="000000" w:themeColor="text1"/>
                <w:lang w:val="hy-AM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երը մարզական կառույցի մարզային տարածքում գտնվելուց առաջ և հետո:</w:t>
            </w:r>
          </w:p>
          <w:p w14:paraId="0966EF4A" w14:textId="0C5C3B02" w:rsidR="00BA11A2" w:rsidRPr="00412DAF" w:rsidRDefault="00BA11A2" w:rsidP="00BA11A2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F7E08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 xml:space="preserve">(4)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Այլ չափերի դահլիճներում թողունակությունը պետք է հաշվարկվի աղյուսակում նշված դ</w:t>
            </w: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ահլիճների չափերին համամասնորեն:</w:t>
            </w:r>
          </w:p>
        </w:tc>
      </w:tr>
    </w:tbl>
    <w:p w14:paraId="62869C8D" w14:textId="67E5FB90" w:rsidR="00F52B2F" w:rsidRPr="00412DAF" w:rsidRDefault="00046C95" w:rsidP="00F81425">
      <w:pPr>
        <w:pStyle w:val="Style1"/>
      </w:pPr>
      <w:r>
        <w:t>Մարզական</w:t>
      </w:r>
      <w:r w:rsidR="00F52B2F" w:rsidRPr="00412DAF">
        <w:t xml:space="preserve"> կառույց նախագծելիս անհրաժեշտ է նախատեսել այնպիսի լուծումներ, որոնք ապահովում են դրա բազմաֆունկցիոնալ օգտագործումը: </w:t>
      </w:r>
      <w:r>
        <w:t>Մարզական</w:t>
      </w:r>
      <w:r w:rsidR="00F52B2F" w:rsidRPr="00412DAF">
        <w:t xml:space="preserve"> կառույցի բազմաֆունկցիոնալությունը հնարավորություն է տալիս անցկացնել տարբեր մարզաձևերի </w:t>
      </w:r>
      <w:r>
        <w:t>մարզական</w:t>
      </w:r>
      <w:r w:rsidR="00F52B2F" w:rsidRPr="00412DAF">
        <w:t xml:space="preserve"> միջոցառումներ, համերգային, ժամանցային և զանգվածային միջոցառումներ: </w:t>
      </w:r>
    </w:p>
    <w:p w14:paraId="6130C255" w14:textId="3AEE379C" w:rsidR="00F52B2F" w:rsidRPr="00412DAF" w:rsidRDefault="00046C95" w:rsidP="00F81425">
      <w:pPr>
        <w:pStyle w:val="Style1"/>
      </w:pPr>
      <w:r>
        <w:t>Մարզական</w:t>
      </w:r>
      <w:r w:rsidR="00F52B2F" w:rsidRPr="00412DAF">
        <w:t xml:space="preserve"> կառույցի բազմաֆունկցիոնալությունն իրականացվում է դրա փոխակերպման միջոցով, որի հնարավորությունը պետք է նախատեսվի նախագծման առաջադրանքում:</w:t>
      </w:r>
    </w:p>
    <w:p w14:paraId="269C3369" w14:textId="556EC0C2" w:rsidR="00F52B2F" w:rsidRPr="00C442E7" w:rsidRDefault="00495817" w:rsidP="00F81425">
      <w:pPr>
        <w:pStyle w:val="Style1"/>
      </w:pPr>
      <w:r w:rsidRPr="00FA1B93">
        <w:t xml:space="preserve">Մարզական </w:t>
      </w:r>
      <w:r w:rsidRPr="008410D8">
        <w:t xml:space="preserve">կառույցներում, որոնցում շահագործման ընթացքում նախատեսվում է հատուկ անցագրային ռեժիմի սահմանում, նախագծում </w:t>
      </w:r>
      <w:r w:rsidRPr="008410D8">
        <w:lastRenderedPageBreak/>
        <w:t xml:space="preserve">անհրաժեշտ է մշակել անվտանգության միջոցառումների բաժին՝ պայթուցիկ սարքերի, զենքի և զինամթերքի հայտնաբերումն ապահովող տեխնիկական միջոցների օգտագործման նկարագրությամբ, որոնք ուղղված են կանխելու ֆիզիկական անձանց, տրանսպորտային միջոցների և բեռների չթույլատրված մուտքը </w:t>
      </w:r>
      <w:r>
        <w:t>օբյեկտ</w:t>
      </w:r>
      <w:r w:rsidR="009D6AF2" w:rsidRPr="009D6AF2">
        <w:t>։</w:t>
      </w:r>
    </w:p>
    <w:p w14:paraId="516D18A3" w14:textId="00CC03AC" w:rsidR="00F52B2F" w:rsidRPr="00412DAF" w:rsidRDefault="00046C95" w:rsidP="00F81425">
      <w:pPr>
        <w:pStyle w:val="Style1"/>
        <w:rPr>
          <w:rFonts w:eastAsia="Times New Roman" w:cs="Times New Roman"/>
          <w:lang w:eastAsia="ru-RU"/>
        </w:rPr>
      </w:pPr>
      <w:r>
        <w:t>Մարզական</w:t>
      </w:r>
      <w:r w:rsidR="00F52B2F" w:rsidRPr="00412DAF">
        <w:t xml:space="preserve"> կառույցներ նախագծելիս անհրաժեշտ է ապահովել ծավալա</w:t>
      </w:r>
      <w:r w:rsidR="00172772">
        <w:t>տարածական</w:t>
      </w:r>
      <w:r w:rsidR="00F52B2F" w:rsidRPr="00412DAF">
        <w:t xml:space="preserve"> </w:t>
      </w:r>
      <w:r w:rsidR="00172772">
        <w:t>հորինվածքի</w:t>
      </w:r>
      <w:r w:rsidR="00F52B2F" w:rsidRPr="00412DAF">
        <w:t xml:space="preserve"> կոնստրուկտիվ և ինժեներատեխնիկական լուծումներ</w:t>
      </w:r>
      <w:r w:rsidR="00793500" w:rsidRPr="00412DAF">
        <w:rPr>
          <w:rStyle w:val="normaltextrun"/>
          <w:shd w:val="clear" w:color="auto" w:fill="FFFFFF"/>
        </w:rPr>
        <w:t>՝ համաձայն</w:t>
      </w:r>
      <w:r w:rsidR="009C4017" w:rsidRPr="00412DAF">
        <w:rPr>
          <w:rStyle w:val="normaltextrun"/>
          <w:rFonts w:ascii="Courier New" w:hAnsi="Courier New" w:cs="Courier New"/>
          <w:shd w:val="clear" w:color="auto" w:fill="FFFFFF"/>
        </w:rPr>
        <w:t xml:space="preserve"> </w:t>
      </w:r>
      <w:r w:rsidR="00793500" w:rsidRPr="00412DAF">
        <w:rPr>
          <w:rStyle w:val="normaltextrun"/>
          <w:shd w:val="clear" w:color="auto" w:fill="FFFFFF"/>
        </w:rPr>
        <w:t>ՀՀ քաղաքաշինության նախա</w:t>
      </w:r>
      <w:r w:rsidR="0015053B">
        <w:rPr>
          <w:rStyle w:val="normaltextrun"/>
          <w:shd w:val="clear" w:color="auto" w:fill="FFFFFF"/>
        </w:rPr>
        <w:t>րար</w:t>
      </w:r>
      <w:r w:rsidR="00793500" w:rsidRPr="00412DAF">
        <w:rPr>
          <w:rStyle w:val="normaltextrun"/>
          <w:shd w:val="clear" w:color="auto" w:fill="FFFFFF"/>
        </w:rPr>
        <w:t>ի 2014 թվականի</w:t>
      </w:r>
      <w:r w:rsidR="009C4017" w:rsidRPr="00412DAF">
        <w:rPr>
          <w:rStyle w:val="normaltextrun"/>
          <w:rFonts w:ascii="Courier New" w:hAnsi="Courier New" w:cs="Courier New"/>
          <w:shd w:val="clear" w:color="auto" w:fill="FFFFFF"/>
        </w:rPr>
        <w:t xml:space="preserve"> </w:t>
      </w:r>
      <w:r w:rsidR="00793500" w:rsidRPr="00412DAF">
        <w:rPr>
          <w:rStyle w:val="normaltextrun"/>
          <w:shd w:val="clear" w:color="auto" w:fill="FFFFFF"/>
        </w:rPr>
        <w:t xml:space="preserve">մարտի 17-ի N 78-Ն հրամանով հաստատված ՀՀՇՆ 21-01-2014 շինարարական նորմերի, ՀՀ քաղաքաշինության </w:t>
      </w:r>
      <w:r w:rsidR="004B1E21" w:rsidRPr="004B1E21">
        <w:rPr>
          <w:rFonts w:eastAsia="Times New Roman" w:cs="Calibri"/>
        </w:rPr>
        <w:t>նախա</w:t>
      </w:r>
      <w:r w:rsidR="004B1E21">
        <w:rPr>
          <w:rFonts w:eastAsia="Times New Roman" w:cs="Calibri"/>
        </w:rPr>
        <w:t>րար</w:t>
      </w:r>
      <w:r w:rsidR="004B1E21" w:rsidRPr="004B1E21">
        <w:rPr>
          <w:rFonts w:eastAsia="Times New Roman" w:cs="Calibri"/>
        </w:rPr>
        <w:t>ի</w:t>
      </w:r>
      <w:r w:rsidR="00793500" w:rsidRPr="00412DAF">
        <w:rPr>
          <w:rStyle w:val="normaltextrun"/>
          <w:shd w:val="clear" w:color="auto" w:fill="FFFFFF"/>
        </w:rPr>
        <w:t xml:space="preserve"> 2005 թվականի</w:t>
      </w:r>
      <w:r w:rsidR="009C4017" w:rsidRPr="00412DAF">
        <w:rPr>
          <w:rStyle w:val="normaltextrun"/>
          <w:rFonts w:ascii="Courier New" w:hAnsi="Courier New" w:cs="Courier New"/>
          <w:shd w:val="clear" w:color="auto" w:fill="FFFFFF"/>
        </w:rPr>
        <w:t xml:space="preserve"> </w:t>
      </w:r>
      <w:r w:rsidR="00793500" w:rsidRPr="00412DAF">
        <w:rPr>
          <w:rStyle w:val="normaltextrun"/>
          <w:shd w:val="clear" w:color="auto" w:fill="FFFFFF"/>
        </w:rPr>
        <w:t xml:space="preserve">մայիսի 2-ի N 75-Ն հրամանով հաստատված ՀՀՇՆ II-8.04.02.-2005 շինարարական նորմերի, </w:t>
      </w:r>
      <w:r w:rsidR="00A53D0A" w:rsidRPr="00412DAF">
        <w:rPr>
          <w:rFonts w:eastAsia="Times New Roman" w:cs="Times New Roman"/>
          <w:lang w:eastAsia="ru-RU"/>
        </w:rPr>
        <w:t>ՀՀ քաղա</w:t>
      </w:r>
      <w:r w:rsidR="002E2D4D">
        <w:rPr>
          <w:rFonts w:eastAsia="Times New Roman" w:cs="Times New Roman"/>
          <w:lang w:eastAsia="ru-RU"/>
        </w:rPr>
        <w:t>քաշինության կոմիտեի նախագահի 2020</w:t>
      </w:r>
      <w:r w:rsidR="00A53D0A" w:rsidRPr="00412DAF">
        <w:rPr>
          <w:rFonts w:eastAsia="Times New Roman" w:cs="Times New Roman"/>
          <w:lang w:eastAsia="ru-RU"/>
        </w:rPr>
        <w:t xml:space="preserve"> թվականի</w:t>
      </w:r>
      <w:r w:rsidR="009C4017" w:rsidRPr="00412DAF">
        <w:rPr>
          <w:rFonts w:eastAsia="Times New Roman" w:cs="Times New Roman"/>
          <w:lang w:eastAsia="ru-RU"/>
        </w:rPr>
        <w:t xml:space="preserve"> </w:t>
      </w:r>
      <w:r w:rsidR="00A53D0A" w:rsidRPr="00412DAF">
        <w:rPr>
          <w:rFonts w:eastAsia="Times New Roman" w:cs="Times New Roman"/>
          <w:lang w:eastAsia="ru-RU"/>
        </w:rPr>
        <w:t xml:space="preserve">դեկտեմբերի 10-ի N 95-Ն հրամանով հաստատված ՀՀՇՆ 31-03-2020 </w:t>
      </w:r>
      <w:r w:rsidR="00A53D0A" w:rsidRPr="00412DAF">
        <w:rPr>
          <w:rStyle w:val="normaltextrun"/>
          <w:shd w:val="clear" w:color="auto" w:fill="FFFFFF"/>
        </w:rPr>
        <w:t>շինարարական նորմերի</w:t>
      </w:r>
      <w:r w:rsidR="00793500" w:rsidRPr="00412DAF">
        <w:rPr>
          <w:rStyle w:val="normaltextrun"/>
          <w:shd w:val="clear" w:color="auto" w:fill="FFFFFF"/>
        </w:rPr>
        <w:t xml:space="preserve"> և հրդեհային անվտանգության բնագավառում այլ կարգավորող փաստաթղթերի:</w:t>
      </w:r>
      <w:r w:rsidR="00F52B2F" w:rsidRPr="00412DAF">
        <w:t xml:space="preserve"> </w:t>
      </w:r>
    </w:p>
    <w:p w14:paraId="615708B8" w14:textId="15AC1961" w:rsidR="00F52B2F" w:rsidRPr="00412DAF" w:rsidRDefault="00D63E4E" w:rsidP="00E920BF">
      <w:pPr>
        <w:pStyle w:val="Heading1"/>
      </w:pPr>
      <w:bookmarkStart w:id="6" w:name="_Toc152939687"/>
      <w:r w:rsidRPr="00412DAF">
        <w:t xml:space="preserve">ՏԱՐԱԾՔԻ ՏԵՂԱԲԱՇԽՄԱՆ </w:t>
      </w:r>
      <w:r w:rsidR="00272B1C">
        <w:t>ԵՎ</w:t>
      </w:r>
      <w:r w:rsidRPr="00412DAF">
        <w:t xml:space="preserve"> ՀՈՂԱՄԱՍԻՆ ՆԵՐԿԱՅԱՑՎՈՂ ՊԱՀԱՆՋՆԵՐԸ</w:t>
      </w:r>
      <w:bookmarkEnd w:id="6"/>
    </w:p>
    <w:p w14:paraId="62F65D13" w14:textId="7A29F1AE" w:rsidR="00F52B2F" w:rsidRPr="00412DAF" w:rsidRDefault="430028AB" w:rsidP="00F81425">
      <w:pPr>
        <w:pStyle w:val="Style1"/>
      </w:pPr>
      <w:r w:rsidRPr="00412DAF">
        <w:t xml:space="preserve">Քաղաքային կառուցապատման մեջ </w:t>
      </w:r>
      <w:r w:rsidR="00046C95">
        <w:t>մարզական</w:t>
      </w:r>
      <w:r w:rsidRPr="00412DAF">
        <w:t xml:space="preserve"> կառույցի տեղաբաշխումը և հողամասի չափը պետք է ընդունվեն</w:t>
      </w:r>
      <w:r w:rsidR="009C4017" w:rsidRPr="00412DAF">
        <w:t xml:space="preserve"> </w:t>
      </w:r>
      <w:r w:rsidRPr="00412DAF">
        <w:t xml:space="preserve">համաձայն </w:t>
      </w:r>
      <w:r w:rsidRPr="00412DAF">
        <w:rPr>
          <w:rFonts w:eastAsia="GHEA Grapalat" w:cs="GHEA Grapalat"/>
          <w:lang w:val="hy"/>
        </w:rPr>
        <w:t>ՀՀ քաղաքաշինության կոմիտեի նախագահի 2023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Pr="00412DAF">
        <w:rPr>
          <w:rFonts w:eastAsia="GHEA Grapalat" w:cs="GHEA Grapalat"/>
          <w:lang w:val="hy"/>
        </w:rPr>
        <w:t>մայիսի 22-ի N 04-Ն հրամանով հաստատված ՀՀՇՆ 30-01-2023 շ</w:t>
      </w:r>
      <w:r w:rsidRPr="00412DAF">
        <w:t>ինարարական նորմերի համաձայն:</w:t>
      </w:r>
    </w:p>
    <w:p w14:paraId="205D80C4" w14:textId="3A23FED7" w:rsidR="00F52B2F" w:rsidRPr="00412DAF" w:rsidRDefault="430028AB" w:rsidP="00F81425">
      <w:pPr>
        <w:pStyle w:val="Style1"/>
      </w:pPr>
      <w:r w:rsidRPr="00412DAF">
        <w:t xml:space="preserve">Մարզական կառույցի համար նախատեսված հողամասը պետք է տեղակայվի </w:t>
      </w:r>
      <w:r w:rsidR="00DC7232" w:rsidRPr="00412DAF">
        <w:t>համաձայն ՀՀ քաղաքաշինության կոմիտեի նախագահի 2023 թվականի</w:t>
      </w:r>
      <w:r w:rsidR="009C4017" w:rsidRPr="00412DAF">
        <w:t xml:space="preserve"> </w:t>
      </w:r>
      <w:r w:rsidR="00DC7232" w:rsidRPr="00412DAF">
        <w:t>մայիսի 22-ի N 04-Ն հրամանով հաստատված ՀՀՇՆ 30-01-2023</w:t>
      </w:r>
      <w:r w:rsidRPr="00412DAF">
        <w:t xml:space="preserve"> </w:t>
      </w:r>
      <w:r w:rsidR="00DC7232" w:rsidRPr="00412DAF">
        <w:rPr>
          <w:rFonts w:eastAsia="GHEA Grapalat" w:cs="GHEA Grapalat"/>
          <w:lang w:val="hy"/>
        </w:rPr>
        <w:t>շ</w:t>
      </w:r>
      <w:r w:rsidR="00DC7232" w:rsidRPr="00412DAF">
        <w:t>ինարարական նորմերի</w:t>
      </w:r>
      <w:r w:rsidRPr="00412DAF">
        <w:t>։</w:t>
      </w:r>
    </w:p>
    <w:p w14:paraId="3E219108" w14:textId="759738B4" w:rsidR="00F52B2F" w:rsidRPr="00412DAF" w:rsidRDefault="00046C95" w:rsidP="00F81425">
      <w:pPr>
        <w:pStyle w:val="Style1"/>
      </w:pPr>
      <w:r>
        <w:t>Մարզական</w:t>
      </w:r>
      <w:r w:rsidR="430028AB" w:rsidRPr="00412DAF">
        <w:t xml:space="preserve"> կառույցի տարածքի հատակագծային կազմ</w:t>
      </w:r>
      <w:r w:rsidR="00D70E10">
        <w:t>ակերպում</w:t>
      </w:r>
      <w:r w:rsidR="430028AB" w:rsidRPr="00412DAF">
        <w:t>ը պետք է նախագծվի</w:t>
      </w:r>
      <w:r w:rsidR="009C4017" w:rsidRPr="00412DAF">
        <w:t xml:space="preserve"> </w:t>
      </w:r>
      <w:r w:rsidR="00DF15DA" w:rsidRPr="00412DAF">
        <w:rPr>
          <w:rFonts w:eastAsia="Times New Roman" w:cs="Times New Roman"/>
          <w:lang w:eastAsia="ru-RU"/>
        </w:rPr>
        <w:t>ՀՀ քաղաքաշինության կոմիտեի նախագահի 20</w:t>
      </w:r>
      <w:r w:rsidR="002E2D4D">
        <w:rPr>
          <w:rFonts w:eastAsia="Times New Roman" w:cs="Times New Roman"/>
          <w:lang w:eastAsia="ru-RU"/>
        </w:rPr>
        <w:t>20</w:t>
      </w:r>
      <w:r w:rsidR="00DF15DA" w:rsidRPr="00412DAF">
        <w:rPr>
          <w:rFonts w:eastAsia="Times New Roman" w:cs="Times New Roman"/>
          <w:lang w:eastAsia="ru-RU"/>
        </w:rPr>
        <w:t xml:space="preserve"> թվականի դեկտեմբերի 10-ի N 95-Ն հրամանով հաստատված ՀՀՇՆ 31-03-2020 </w:t>
      </w:r>
      <w:r w:rsidR="00DF15DA" w:rsidRPr="00412DAF">
        <w:rPr>
          <w:rStyle w:val="normaltextrun"/>
          <w:shd w:val="clear" w:color="auto" w:fill="FFFFFF"/>
        </w:rPr>
        <w:t>շինարարական նորմերի</w:t>
      </w:r>
      <w:r w:rsidR="000A0166" w:rsidRPr="00412DAF">
        <w:t xml:space="preserve"> </w:t>
      </w:r>
      <w:r w:rsidR="430028AB" w:rsidRPr="00412DAF">
        <w:t>համաձայն՝ հաճախորդների բոլոր խմբերի և նրանց տրանսպորտային միջոցների տարբեր ֆունկցիոնալ գոտիներում ընդունումն ու տեղափոխումն ապահովելու համար:</w:t>
      </w:r>
    </w:p>
    <w:p w14:paraId="28C5B1BB" w14:textId="013CBCAB" w:rsidR="00F52B2F" w:rsidRPr="00412DAF" w:rsidRDefault="00271FE7" w:rsidP="00F81425">
      <w:pPr>
        <w:pStyle w:val="Style1"/>
      </w:pPr>
      <w:r w:rsidRPr="00271FE7">
        <w:t>Մարզական կառույցի տարածքի հատակագիծը պետք է ապահովի քաղաքային ծառայությունների հատուկ տեխնիկայի՝ վթարային-փրկարարական, հրշեջ, շտապօգնության և այլ ավտոմեքենաների անխոչընդոտ մոտեցման, անարգել անցման և ազատ տեղաբաշխման, տուժածներին դուրս բերման հնարավորությունները</w:t>
      </w:r>
      <w:r w:rsidR="00F52B2F" w:rsidRPr="00412DAF">
        <w:t>:</w:t>
      </w:r>
    </w:p>
    <w:p w14:paraId="434013E6" w14:textId="0FB667CC" w:rsidR="00F52B2F" w:rsidRPr="00412DAF" w:rsidRDefault="00125EBF" w:rsidP="00F81425">
      <w:pPr>
        <w:pStyle w:val="Style1"/>
      </w:pPr>
      <w:r w:rsidRPr="00412DAF">
        <w:t>Բնակչության սակավաշարժ խմբեր</w:t>
      </w:r>
      <w:r w:rsidR="430028AB" w:rsidRPr="00412DAF">
        <w:t xml:space="preserve">ի համար </w:t>
      </w:r>
      <w:r w:rsidR="00046C95">
        <w:t>մարզական</w:t>
      </w:r>
      <w:r w:rsidR="430028AB" w:rsidRPr="00412DAF">
        <w:t xml:space="preserve"> հաստատության տարածքի</w:t>
      </w:r>
      <w:r w:rsidR="0006183E">
        <w:t xml:space="preserve"> և </w:t>
      </w:r>
      <w:r w:rsidR="00046C95">
        <w:t>մարզական</w:t>
      </w:r>
      <w:r w:rsidR="0006183E">
        <w:t xml:space="preserve"> սենքերի հատակագծի</w:t>
      </w:r>
      <w:r w:rsidR="430028AB" w:rsidRPr="00412DAF">
        <w:t xml:space="preserve"> հասանելիությունը պետք է </w:t>
      </w:r>
      <w:r w:rsidR="430028AB" w:rsidRPr="00412DAF">
        <w:lastRenderedPageBreak/>
        <w:t xml:space="preserve">ապահովվի ՀՀ քաղաքաշինության </w:t>
      </w:r>
      <w:r w:rsidR="004D3C60" w:rsidRPr="004B1E21">
        <w:rPr>
          <w:rFonts w:eastAsia="Times New Roman" w:cs="Calibri"/>
        </w:rPr>
        <w:t>նախա</w:t>
      </w:r>
      <w:r w:rsidR="004D3C60">
        <w:rPr>
          <w:rFonts w:eastAsia="Times New Roman" w:cs="Calibri"/>
        </w:rPr>
        <w:t>րար</w:t>
      </w:r>
      <w:r w:rsidR="004D3C60" w:rsidRPr="004B1E21">
        <w:rPr>
          <w:rFonts w:eastAsia="Times New Roman" w:cs="Calibri"/>
        </w:rPr>
        <w:t>ի</w:t>
      </w:r>
      <w:r w:rsidR="004D3C60" w:rsidRPr="00412DAF">
        <w:t xml:space="preserve"> </w:t>
      </w:r>
      <w:r w:rsidR="430028AB" w:rsidRPr="00412DAF">
        <w:t>2006 թվականի</w:t>
      </w:r>
      <w:r w:rsidR="009C4017" w:rsidRPr="00412DAF">
        <w:t xml:space="preserve"> </w:t>
      </w:r>
      <w:r w:rsidR="430028AB" w:rsidRPr="00412DAF">
        <w:t>նոյեմբերի 10-ի N 253-Ն հրամանով հաստատված ՀՀՇՆ IV-11.07.01-2006 (ՄՍՆ 3.02-05-2003) շինարարական նորմերի և Հայաստանի Հանրապետության կառավարությ</w:t>
      </w:r>
      <w:r w:rsidR="00802F2E" w:rsidRPr="00412DAF">
        <w:t>ա</w:t>
      </w:r>
      <w:r w:rsidR="430028AB" w:rsidRPr="00412DAF">
        <w:t xml:space="preserve">ն </w:t>
      </w:r>
      <w:r w:rsidR="00802F2E" w:rsidRPr="00412DAF">
        <w:t xml:space="preserve">11 օգոստոսի 2022 թվականի N 1265-Ն </w:t>
      </w:r>
      <w:r w:rsidR="430028AB" w:rsidRPr="00412DAF">
        <w:t xml:space="preserve">«Խելամիտ հարմարեցումներ ապահովելու կարգը սահմանելու մասին» </w:t>
      </w:r>
      <w:r w:rsidR="00802F2E" w:rsidRPr="00412DAF">
        <w:t xml:space="preserve">որոշման </w:t>
      </w:r>
      <w:r w:rsidR="430028AB" w:rsidRPr="00412DAF">
        <w:t>համաձայն:</w:t>
      </w:r>
    </w:p>
    <w:p w14:paraId="0C48248B" w14:textId="3EB1A3CB" w:rsidR="00F52B2F" w:rsidRPr="00412DAF" w:rsidRDefault="430028AB" w:rsidP="00F81425">
      <w:pPr>
        <w:pStyle w:val="Style1"/>
      </w:pPr>
      <w:r w:rsidRPr="00412DAF">
        <w:t xml:space="preserve">Ավտոկայանատեղերի քանակը հաշվարկվում է՝ ելնելով </w:t>
      </w:r>
      <w:r w:rsidR="005C5B92" w:rsidRPr="00412DAF">
        <w:t>միա</w:t>
      </w:r>
      <w:r w:rsidR="005C5B92">
        <w:t>ժամանակ</w:t>
      </w:r>
      <w:r w:rsidR="00555641">
        <w:t>յա</w:t>
      </w:r>
      <w:r w:rsidR="005C5B92" w:rsidRPr="00412DAF">
        <w:t xml:space="preserve"> </w:t>
      </w:r>
      <w:r w:rsidR="004E1545" w:rsidRPr="00412DAF">
        <w:t>թողունակության</w:t>
      </w:r>
      <w:r w:rsidRPr="00412DAF">
        <w:t xml:space="preserve"> և </w:t>
      </w:r>
      <w:r w:rsidR="00046C95">
        <w:t>մարզական</w:t>
      </w:r>
      <w:r w:rsidRPr="00412DAF">
        <w:t xml:space="preserve"> կառույցի տարողունակությունից՝ համաձայն</w:t>
      </w:r>
      <w:r w:rsidR="009C4017" w:rsidRPr="00412DAF">
        <w:t xml:space="preserve"> </w:t>
      </w:r>
      <w:r w:rsidRPr="00412DAF">
        <w:t>ՀՀ քաղաքաշինության կոմիտեի նախագահի 2006 թվականի</w:t>
      </w:r>
      <w:r w:rsidR="009C4017" w:rsidRPr="00412DAF">
        <w:t xml:space="preserve"> </w:t>
      </w:r>
      <w:r w:rsidRPr="00412DAF">
        <w:t>նոյեմբերի 6-ի N 243-Ն հրամանով հաստատված ՀՀՇՆ</w:t>
      </w:r>
      <w:r w:rsidRPr="00412DAF">
        <w:rPr>
          <w:rFonts w:ascii="Calibri" w:eastAsia="Calibri" w:hAnsi="Calibri" w:cs="Calibri"/>
        </w:rPr>
        <w:t xml:space="preserve"> </w:t>
      </w:r>
      <w:r w:rsidRPr="00412DAF">
        <w:t>IV-11.03.03-2002 (ՄՍՆ</w:t>
      </w:r>
      <w:r w:rsidRPr="00412DAF">
        <w:rPr>
          <w:rFonts w:ascii="Calibri" w:eastAsia="Calibri" w:hAnsi="Calibri" w:cs="Calibri"/>
        </w:rPr>
        <w:t xml:space="preserve"> </w:t>
      </w:r>
      <w:r w:rsidRPr="00412DAF">
        <w:t>2.02.05-2000) շինարարական նորմերի և ՀՀ քաղաքաշինության կոմիտեի նախագահի 2023 թվականի</w:t>
      </w:r>
      <w:r w:rsidR="009C4017" w:rsidRPr="00412DAF">
        <w:t xml:space="preserve"> </w:t>
      </w:r>
      <w:r w:rsidRPr="00412DAF">
        <w:t>մայիսի 22-ի N 04-Ն հրամանով հաստատված ՀՀՇՆ 30-01-2023 շինարարական նորմերի:</w:t>
      </w:r>
    </w:p>
    <w:p w14:paraId="46AE8EA2" w14:textId="19D792E4" w:rsidR="00F52B2F" w:rsidRPr="00412DAF" w:rsidRDefault="430028AB" w:rsidP="00F81425">
      <w:pPr>
        <w:pStyle w:val="Style1"/>
      </w:pPr>
      <w:r w:rsidRPr="00412DAF">
        <w:t>Ավտոկայանատեղերը պետք է կազմակերպվեն և սարքավորվեն համաձայն</w:t>
      </w:r>
      <w:r w:rsidR="009C4017" w:rsidRPr="00412DAF">
        <w:t xml:space="preserve"> </w:t>
      </w:r>
      <w:r w:rsidRPr="00412DAF">
        <w:t>ՀՀ քաղաքաշինության կոմիտեի նախագահի 2006 թվականի</w:t>
      </w:r>
      <w:r w:rsidR="009C4017" w:rsidRPr="00412DAF">
        <w:t xml:space="preserve"> </w:t>
      </w:r>
      <w:r w:rsidRPr="00412DAF">
        <w:t>նոյեմբերի 6-ի N 243-Ն հրամանով հաստատված ՀՀՇՆ</w:t>
      </w:r>
      <w:r w:rsidRPr="00412DAF">
        <w:rPr>
          <w:rFonts w:ascii="Calibri" w:eastAsia="Calibri" w:hAnsi="Calibri" w:cs="Calibri"/>
        </w:rPr>
        <w:t xml:space="preserve"> </w:t>
      </w:r>
      <w:r w:rsidRPr="00412DAF">
        <w:t>IV-11.03.03-2002 (ՄՍՆ</w:t>
      </w:r>
      <w:r w:rsidRPr="00412DAF">
        <w:rPr>
          <w:rFonts w:ascii="Calibri" w:eastAsia="Calibri" w:hAnsi="Calibri" w:cs="Calibri"/>
        </w:rPr>
        <w:t xml:space="preserve"> </w:t>
      </w:r>
      <w:r w:rsidRPr="00412DAF">
        <w:t>2.02.05-2000) շինարարական նորմերի</w:t>
      </w:r>
      <w:r w:rsidR="00CB6E43">
        <w:t>,</w:t>
      </w:r>
      <w:r w:rsidRPr="00412DAF">
        <w:t xml:space="preserve"> իսկ </w:t>
      </w:r>
      <w:r w:rsidR="00125EBF" w:rsidRPr="00412DAF">
        <w:t>բնակչության սակավաշարժ խմբեր</w:t>
      </w:r>
      <w:r w:rsidRPr="00412DAF">
        <w:t>ի համար հաշվարկվեն և տեղադրվեն</w:t>
      </w:r>
      <w:r w:rsidR="009C4017" w:rsidRPr="00412DAF">
        <w:t xml:space="preserve"> </w:t>
      </w:r>
      <w:r w:rsidRPr="00412DAF">
        <w:t xml:space="preserve">համաձայն ՀՀ քաղաքաշինության </w:t>
      </w:r>
      <w:r w:rsidR="004D3C60" w:rsidRPr="004B1E21">
        <w:rPr>
          <w:rFonts w:eastAsia="Times New Roman" w:cs="Calibri"/>
        </w:rPr>
        <w:t>նախա</w:t>
      </w:r>
      <w:r w:rsidR="004D3C60">
        <w:rPr>
          <w:rFonts w:eastAsia="Times New Roman" w:cs="Calibri"/>
        </w:rPr>
        <w:t>րար</w:t>
      </w:r>
      <w:r w:rsidR="004D3C60" w:rsidRPr="004B1E21">
        <w:rPr>
          <w:rFonts w:eastAsia="Times New Roman" w:cs="Calibri"/>
        </w:rPr>
        <w:t>ի</w:t>
      </w:r>
      <w:r w:rsidRPr="00412DAF">
        <w:t xml:space="preserve"> 2006 թվականի</w:t>
      </w:r>
      <w:r w:rsidR="009C4017" w:rsidRPr="00412DAF">
        <w:t xml:space="preserve"> </w:t>
      </w:r>
      <w:r w:rsidRPr="00412DAF">
        <w:t xml:space="preserve">նոյեմբերի 10-ի N 253-Ն հրամանով հաստատված ՀՀՇՆ IV-11.07.01-2006 (ՄՍՆ 3.02-05-2003) շինարարական </w:t>
      </w:r>
      <w:r w:rsidR="00C909E3">
        <w:t>նորմերի</w:t>
      </w:r>
      <w:r w:rsidRPr="00412DAF">
        <w:t>:</w:t>
      </w:r>
    </w:p>
    <w:p w14:paraId="31A2C826" w14:textId="3D682C64" w:rsidR="00F52B2F" w:rsidRPr="00412DAF" w:rsidRDefault="00046C95" w:rsidP="00F81425">
      <w:pPr>
        <w:pStyle w:val="Style1"/>
      </w:pPr>
      <w:r>
        <w:t>Մարզական</w:t>
      </w:r>
      <w:r w:rsidR="00F52B2F" w:rsidRPr="00412DAF">
        <w:t xml:space="preserve"> կառույցի անմիջական հարևանությամբ պետք է տեղադրվեն ավտոկայանատեղեր </w:t>
      </w:r>
      <w:r w:rsidR="00125EBF" w:rsidRPr="00412DAF">
        <w:t>բնակչության սակավաշարժ խմբեր</w:t>
      </w:r>
      <w:r w:rsidR="00F52B2F" w:rsidRPr="00412DAF">
        <w:t>ի, VVIP, VIP կա</w:t>
      </w:r>
      <w:r w:rsidR="002402D2">
        <w:t>րգ</w:t>
      </w:r>
      <w:r w:rsidR="00F52B2F" w:rsidRPr="00412DAF">
        <w:t xml:space="preserve">երի, մարզիկների, դատավորների, անհրաժեշտության դեպքում՝ հանդիսատեսի, ինչպես նաև </w:t>
      </w:r>
      <w:r>
        <w:t>մարզական</w:t>
      </w:r>
      <w:r w:rsidR="00F52B2F" w:rsidRPr="00412DAF">
        <w:t xml:space="preserve"> միջոցառումներ սպասարկող կազմակերպությունների հատուկ տեխնիկայի համար:</w:t>
      </w:r>
    </w:p>
    <w:p w14:paraId="4CE537D7" w14:textId="387C7D2F" w:rsidR="00F52B2F" w:rsidRPr="00412DAF" w:rsidRDefault="00F52B2F" w:rsidP="00F81425">
      <w:pPr>
        <w:pStyle w:val="Style1"/>
      </w:pPr>
      <w:r w:rsidRPr="00412DAF">
        <w:t xml:space="preserve">Մնացած հանդիսատեսի համար կայանատեղերը կարող են տեղակայվել </w:t>
      </w:r>
      <w:r w:rsidR="00046C95">
        <w:t>մարզական</w:t>
      </w:r>
      <w:r w:rsidRPr="00412DAF">
        <w:t xml:space="preserve"> կառույցի անմիջական հարևանությամբ կամ դրանից անվտանգ հեռավորության վրա (կախված </w:t>
      </w:r>
      <w:r w:rsidR="00046C95">
        <w:t>մարզական</w:t>
      </w:r>
      <w:r w:rsidRPr="00412DAF">
        <w:t xml:space="preserve"> կառույցում անցկացվող </w:t>
      </w:r>
      <w:r w:rsidR="00046C95">
        <w:t>մարզական</w:t>
      </w:r>
      <w:r w:rsidRPr="00412DAF">
        <w:t xml:space="preserve"> միջոցառման մակարդակից):</w:t>
      </w:r>
    </w:p>
    <w:p w14:paraId="109C0B60" w14:textId="683DB337" w:rsidR="00F52B2F" w:rsidRPr="00412DAF" w:rsidRDefault="00F52B2F" w:rsidP="00F81425">
      <w:pPr>
        <w:pStyle w:val="Style1"/>
      </w:pPr>
      <w:r w:rsidRPr="00412DAF">
        <w:t xml:space="preserve">Եթե անհրաժեշտ է կազմակերպել երկրպագուների խմբերի փոխադրում </w:t>
      </w:r>
      <w:r w:rsidR="00046C95">
        <w:t>մարզական</w:t>
      </w:r>
      <w:r w:rsidRPr="00412DAF">
        <w:t xml:space="preserve"> կառույցի տարածք, ավտոբուսների կայանատեղերը պետք է տեղաբաշխվեն՝ հաշվի առնելով եկողների հոսքերի տարանջատումը և անվտանգության ապահովումը: </w:t>
      </w:r>
    </w:p>
    <w:p w14:paraId="4D6D144D" w14:textId="08F18C45" w:rsidR="00F52B2F" w:rsidRPr="00412DAF" w:rsidRDefault="00F52B2F" w:rsidP="00F81425">
      <w:pPr>
        <w:pStyle w:val="Style1"/>
      </w:pPr>
      <w:r w:rsidRPr="00412DAF">
        <w:t xml:space="preserve">Հեռարձակումն իրականացնելու համար </w:t>
      </w:r>
      <w:r w:rsidR="0041343C">
        <w:t>զանգվածային լրատվամիջոցների</w:t>
      </w:r>
      <w:r w:rsidRPr="00412DAF">
        <w:t xml:space="preserve"> ներկայացուցիչների տրանսպորտային միջոցների և հատուկ տեխնիկայի տեղակայման անհրաժեշտության դեպքում դրանց համար կայանատեղերը պետք է պլանավորվեն </w:t>
      </w:r>
      <w:r w:rsidR="0041343C">
        <w:t>զանգվածային լրատվամիջոցների</w:t>
      </w:r>
      <w:r w:rsidR="0041343C" w:rsidRPr="00412DAF">
        <w:t xml:space="preserve"> </w:t>
      </w:r>
      <w:r w:rsidRPr="00412DAF">
        <w:t xml:space="preserve">աշխատանքի համար հատկացված տարածքում: Ընդ որում՝ </w:t>
      </w:r>
      <w:r w:rsidR="006B351A" w:rsidRPr="00412DAF">
        <w:t xml:space="preserve">կիսաստացիոնար </w:t>
      </w:r>
      <w:r w:rsidR="006B351A" w:rsidRPr="00412DAF">
        <w:lastRenderedPageBreak/>
        <w:t>հեռուստատեսային հեռարձակման կետ</w:t>
      </w:r>
      <w:r w:rsidRPr="00412DAF">
        <w:t xml:space="preserve">ի հաղորդակցամիջոցների տեղադրումը և միացումը պետք է սահմանվեն </w:t>
      </w:r>
      <w:r w:rsidR="00046C95">
        <w:t>մարզական</w:t>
      </w:r>
      <w:r w:rsidRPr="00412DAF">
        <w:t xml:space="preserve"> միջոցառման հեռուստատեսային աջակցության ծառայությունների տեխնիկական առաջադրանքում:</w:t>
      </w:r>
    </w:p>
    <w:p w14:paraId="6CB0B12D" w14:textId="2DF35DAB" w:rsidR="00F52B2F" w:rsidRPr="00412DAF" w:rsidRDefault="00046C95" w:rsidP="00F81425">
      <w:pPr>
        <w:pStyle w:val="Style1"/>
      </w:pPr>
      <w:r>
        <w:t>Մարզական</w:t>
      </w:r>
      <w:r w:rsidR="430028AB" w:rsidRPr="00412DAF">
        <w:t xml:space="preserve"> կառույցի տարածքի բարեկարգումը պետք է համապատասխանի ՀՀ </w:t>
      </w:r>
      <w:r w:rsidR="00AA37F5" w:rsidRPr="00412DAF">
        <w:rPr>
          <w:rFonts w:eastAsia="Times New Roman" w:cs="Calibri"/>
        </w:rPr>
        <w:t xml:space="preserve">քաղաքաշինության կոմիտեի նախագահի </w:t>
      </w:r>
      <w:r w:rsidR="00AA37F5">
        <w:rPr>
          <w:rFonts w:eastAsia="Times New Roman" w:cs="Calibri"/>
        </w:rPr>
        <w:t>2022</w:t>
      </w:r>
      <w:r w:rsidR="00AA37F5" w:rsidRPr="00412DAF">
        <w:rPr>
          <w:rFonts w:eastAsia="Times New Roman" w:cs="Calibri"/>
        </w:rPr>
        <w:t xml:space="preserve"> թվականի </w:t>
      </w:r>
      <w:r w:rsidR="00AA37F5">
        <w:rPr>
          <w:rFonts w:eastAsia="Times New Roman" w:cs="Calibri"/>
        </w:rPr>
        <w:t>հունի</w:t>
      </w:r>
      <w:r w:rsidR="00AA37F5" w:rsidRPr="00412DAF">
        <w:rPr>
          <w:rFonts w:eastAsia="Times New Roman" w:cs="Calibri"/>
        </w:rPr>
        <w:t>սի 2</w:t>
      </w:r>
      <w:r w:rsidR="00AA37F5">
        <w:rPr>
          <w:rFonts w:eastAsia="Times New Roman" w:cs="Calibri"/>
        </w:rPr>
        <w:t>1</w:t>
      </w:r>
      <w:r w:rsidR="00AA37F5" w:rsidRPr="00412DAF">
        <w:rPr>
          <w:rFonts w:eastAsia="Times New Roman" w:cs="Calibri"/>
        </w:rPr>
        <w:t xml:space="preserve">-ի N </w:t>
      </w:r>
      <w:r w:rsidR="00AA37F5">
        <w:rPr>
          <w:rFonts w:eastAsia="Times New Roman" w:cs="Calibri"/>
        </w:rPr>
        <w:t>12</w:t>
      </w:r>
      <w:r w:rsidR="00AA37F5" w:rsidRPr="00412DAF">
        <w:rPr>
          <w:rFonts w:eastAsia="Times New Roman" w:cs="Calibri"/>
        </w:rPr>
        <w:t>-Ն հրաման</w:t>
      </w:r>
      <w:r w:rsidR="430028AB" w:rsidRPr="00412DAF">
        <w:t xml:space="preserve">ով հաստատված </w:t>
      </w:r>
      <w:r w:rsidR="00AA37F5" w:rsidRPr="00412DAF">
        <w:rPr>
          <w:rFonts w:eastAsia="Times New Roman" w:cs="Calibri"/>
        </w:rPr>
        <w:t>ՀՀՇՆ 30-0</w:t>
      </w:r>
      <w:r w:rsidR="00AA37F5">
        <w:rPr>
          <w:rFonts w:eastAsia="Times New Roman" w:cs="Calibri"/>
        </w:rPr>
        <w:t>2</w:t>
      </w:r>
      <w:r w:rsidR="00AA37F5" w:rsidRPr="00412DAF">
        <w:rPr>
          <w:rFonts w:eastAsia="Times New Roman" w:cs="Calibri"/>
        </w:rPr>
        <w:t>-202</w:t>
      </w:r>
      <w:r w:rsidR="00AA37F5">
        <w:rPr>
          <w:rFonts w:eastAsia="Times New Roman" w:cs="Calibri"/>
        </w:rPr>
        <w:t xml:space="preserve">2 </w:t>
      </w:r>
      <w:r w:rsidR="005168B8" w:rsidRPr="00412DAF">
        <w:t xml:space="preserve">շինարարական նորմերին </w:t>
      </w:r>
      <w:r w:rsidR="430028AB" w:rsidRPr="00412DAF">
        <w:t xml:space="preserve">և ՀՀ քաղաքաշինության </w:t>
      </w:r>
      <w:r w:rsidR="004D3C60" w:rsidRPr="004B1E21">
        <w:rPr>
          <w:rFonts w:eastAsia="Times New Roman" w:cs="Calibri"/>
        </w:rPr>
        <w:t>նախա</w:t>
      </w:r>
      <w:r w:rsidR="004D3C60">
        <w:rPr>
          <w:rFonts w:eastAsia="Times New Roman" w:cs="Calibri"/>
        </w:rPr>
        <w:t>րար</w:t>
      </w:r>
      <w:r w:rsidR="004D3C60" w:rsidRPr="004B1E21">
        <w:rPr>
          <w:rFonts w:eastAsia="Times New Roman" w:cs="Calibri"/>
        </w:rPr>
        <w:t>ի</w:t>
      </w:r>
      <w:r w:rsidR="004D3C60" w:rsidRPr="00412DAF">
        <w:t xml:space="preserve"> </w:t>
      </w:r>
      <w:r w:rsidR="430028AB" w:rsidRPr="00412DAF">
        <w:t>2006 թվականի</w:t>
      </w:r>
      <w:r w:rsidR="009C4017" w:rsidRPr="00412DAF">
        <w:t xml:space="preserve"> </w:t>
      </w:r>
      <w:r w:rsidR="430028AB" w:rsidRPr="00412DAF">
        <w:t>նոյեմբերի 10-ի N 253-Ն հրամանով հաստատված ՀՀՇՆ IV-11.07.01-2006 (ՄՍՆ 3.02-05-2003) շինարարական նորմերին:</w:t>
      </w:r>
    </w:p>
    <w:p w14:paraId="5189F811" w14:textId="4CD3D799" w:rsidR="00F52B2F" w:rsidRPr="00412DAF" w:rsidRDefault="00046C95" w:rsidP="00F81425">
      <w:pPr>
        <w:pStyle w:val="Style1"/>
      </w:pPr>
      <w:r>
        <w:t>Մարզական</w:t>
      </w:r>
      <w:r w:rsidR="430028AB" w:rsidRPr="00412DAF">
        <w:t xml:space="preserve"> կառույցի տարածքի արտաքին արհեստական լուսավորությունը պետք է իրականացվի համաձայն </w:t>
      </w:r>
      <w:r w:rsidR="430028AB" w:rsidRPr="00412DAF">
        <w:rPr>
          <w:rFonts w:eastAsia="GHEA Grapalat" w:cs="GHEA Grapalat"/>
          <w:lang w:val="hy"/>
        </w:rPr>
        <w:t xml:space="preserve">ՀՀ </w:t>
      </w:r>
      <w:r w:rsidR="00243627">
        <w:rPr>
          <w:rFonts w:eastAsia="Times New Roman" w:cs="Calibri"/>
        </w:rPr>
        <w:t>կառավար</w:t>
      </w:r>
      <w:r w:rsidR="00243627" w:rsidRPr="00412DAF">
        <w:rPr>
          <w:rFonts w:eastAsia="Times New Roman" w:cs="Calibri"/>
        </w:rPr>
        <w:t>ությա</w:t>
      </w:r>
      <w:r w:rsidR="00243627">
        <w:rPr>
          <w:rFonts w:eastAsia="Times New Roman" w:cs="Calibri"/>
        </w:rPr>
        <w:t>ն</w:t>
      </w:r>
      <w:r w:rsidR="00243627" w:rsidRPr="00412DAF">
        <w:rPr>
          <w:rFonts w:eastAsia="Times New Roman" w:cs="Calibri"/>
        </w:rPr>
        <w:t>ն</w:t>
      </w:r>
      <w:r w:rsidR="00243627">
        <w:rPr>
          <w:rFonts w:eastAsia="Times New Roman" w:cs="Calibri"/>
        </w:rPr>
        <w:t xml:space="preserve"> առընթեր քաղաքաշինության պետական կոմիտեի </w:t>
      </w:r>
      <w:r w:rsidR="00243627" w:rsidRPr="00412DAF">
        <w:rPr>
          <w:rFonts w:eastAsia="Times New Roman" w:cs="Calibri"/>
        </w:rPr>
        <w:t>նախագահի</w:t>
      </w:r>
      <w:r w:rsidR="430028AB" w:rsidRPr="00412DAF">
        <w:rPr>
          <w:rFonts w:eastAsia="GHEA Grapalat" w:cs="GHEA Grapalat"/>
          <w:lang w:val="hy"/>
        </w:rPr>
        <w:t xml:space="preserve"> 2017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="430028AB" w:rsidRPr="00412DAF">
        <w:rPr>
          <w:rFonts w:eastAsia="GHEA Grapalat" w:cs="GHEA Grapalat"/>
          <w:lang w:val="hy"/>
        </w:rPr>
        <w:t>ապրիլի 13-ի N 56-Ն հրամանով հաստատված ՀՀՇՆ 22-03-2017 շինարարական</w:t>
      </w:r>
      <w:r w:rsidR="009C4017" w:rsidRPr="00412DAF">
        <w:rPr>
          <w:rFonts w:eastAsia="GHEA Grapalat" w:cs="GHEA Grapalat"/>
          <w:lang w:val="hy"/>
        </w:rPr>
        <w:t xml:space="preserve"> </w:t>
      </w:r>
      <w:r w:rsidR="430028AB" w:rsidRPr="00412DAF">
        <w:t xml:space="preserve">նորմերի և չպետք է գերլուսավորվածություն առաջացնի մոտակա բնակելի շենքերում: </w:t>
      </w:r>
    </w:p>
    <w:p w14:paraId="56DDA14B" w14:textId="21F2A852" w:rsidR="00230678" w:rsidRPr="00412DAF" w:rsidRDefault="00D63E4E" w:rsidP="00E920BF">
      <w:pPr>
        <w:pStyle w:val="Heading1"/>
      </w:pPr>
      <w:bookmarkStart w:id="7" w:name="_Toc152939688"/>
      <w:r w:rsidRPr="00412DAF">
        <w:t>ԾԱՎԱԼ</w:t>
      </w:r>
      <w:r w:rsidR="008E3E30">
        <w:t>Ա</w:t>
      </w:r>
      <w:r w:rsidRPr="00412DAF">
        <w:t>ՀԱՏԱԿԱԳԾԱՅԻՆ ԼՈՒԾՈՒՄՆԵՐԻՆ ՆԵՐԿԱՅԱՑՎՈՂ ՊԱՀԱՆՋՆԵՐ</w:t>
      </w:r>
      <w:bookmarkEnd w:id="7"/>
    </w:p>
    <w:p w14:paraId="7CE19286" w14:textId="5E717CC5" w:rsidR="00F52B2F" w:rsidRPr="00412DAF" w:rsidRDefault="003905F7" w:rsidP="00E920BF">
      <w:pPr>
        <w:pStyle w:val="Heading2"/>
      </w:pPr>
      <w:bookmarkStart w:id="8" w:name="_Toc152939689"/>
      <w:r>
        <w:t xml:space="preserve">Սառցե </w:t>
      </w:r>
      <w:r w:rsidR="00CD2AFC">
        <w:t>խաղ</w:t>
      </w:r>
      <w:r>
        <w:t>ասպարեզ</w:t>
      </w:r>
      <w:r w:rsidR="00F52B2F" w:rsidRPr="00412DAF">
        <w:t>ներ</w:t>
      </w:r>
      <w:bookmarkEnd w:id="8"/>
    </w:p>
    <w:p w14:paraId="74BF0C12" w14:textId="42CC6DA7" w:rsidR="00F52B2F" w:rsidRPr="00412DAF" w:rsidRDefault="003905F7" w:rsidP="00F81425">
      <w:pPr>
        <w:pStyle w:val="Style1"/>
      </w:pPr>
      <w:r>
        <w:t xml:space="preserve">Սառցե </w:t>
      </w:r>
      <w:r w:rsidR="00CD2AFC">
        <w:t>խաղ</w:t>
      </w:r>
      <w:r>
        <w:t>ասպարեզ</w:t>
      </w:r>
      <w:r w:rsidR="00F52B2F" w:rsidRPr="00412DAF">
        <w:t xml:space="preserve">ների նախագծման պահանջները նախագծման առաջադրանքում պետք է որոշվեն </w:t>
      </w:r>
      <w:r w:rsidR="00A565C6" w:rsidRPr="00412DAF">
        <w:t xml:space="preserve">ֆեդերացիաների </w:t>
      </w:r>
      <w:r w:rsidR="00F52B2F" w:rsidRPr="00412DAF">
        <w:t xml:space="preserve">կանոններին (կանոնակարգերին) համապատասխան։ </w:t>
      </w:r>
    </w:p>
    <w:p w14:paraId="603F163C" w14:textId="21BDFAB7" w:rsidR="00F52B2F" w:rsidRPr="00412DAF" w:rsidRDefault="003905F7" w:rsidP="00F81425">
      <w:pPr>
        <w:pStyle w:val="Style1"/>
      </w:pPr>
      <w:r>
        <w:t>Ս</w:t>
      </w:r>
      <w:r w:rsidRPr="003905F7">
        <w:t xml:space="preserve">առցե </w:t>
      </w:r>
      <w:r w:rsidR="00CD2AFC">
        <w:t>խաղ</w:t>
      </w:r>
      <w:r w:rsidRPr="003905F7">
        <w:t>ասպարեզ</w:t>
      </w:r>
      <w:r w:rsidR="00F52B2F" w:rsidRPr="00412DAF">
        <w:t xml:space="preserve">ի ձևափոխումն ապահովելու համար անհրաժեշտ է պայմաններ ստեղծել ամբարձիչ սարքավորումները </w:t>
      </w:r>
      <w:r w:rsidR="00F1445E">
        <w:t>մարզագոտի</w:t>
      </w:r>
      <w:r w:rsidR="00F52B2F" w:rsidRPr="00412DAF">
        <w:t xml:space="preserve"> մտցնելու համար:</w:t>
      </w:r>
    </w:p>
    <w:p w14:paraId="6F44D3D6" w14:textId="6AB6F1D9" w:rsidR="00F52B2F" w:rsidRPr="00412DAF" w:rsidRDefault="006F280A" w:rsidP="00F81425">
      <w:pPr>
        <w:pStyle w:val="Style1"/>
      </w:pPr>
      <w:r>
        <w:t>Հոկեյ</w:t>
      </w:r>
      <w:r w:rsidR="00F52B2F" w:rsidRPr="00412DAF">
        <w:t>ի հարթակի չափերը պետք է ապահովեն գեղասահքի, շորթ թրեքի և կյոռլինգ</w:t>
      </w:r>
      <w:r w:rsidR="008003FF">
        <w:t>ի</w:t>
      </w:r>
      <w:r w:rsidR="00F52B2F" w:rsidRPr="00412DAF">
        <w:t xml:space="preserve">, ինչպես նաև սլեջ </w:t>
      </w:r>
      <w:r>
        <w:t>հոկեյ</w:t>
      </w:r>
      <w:r w:rsidR="00F52B2F" w:rsidRPr="00412DAF">
        <w:t xml:space="preserve">ի և անվասայլակներով </w:t>
      </w:r>
      <w:r w:rsidR="008003FF">
        <w:t>կյոռ</w:t>
      </w:r>
      <w:r w:rsidR="00F52B2F" w:rsidRPr="00412DAF">
        <w:t>լինգի</w:t>
      </w:r>
      <w:r w:rsidR="00046C95">
        <w:t xml:space="preserve"> մարզական</w:t>
      </w:r>
      <w:r w:rsidR="00F52B2F" w:rsidRPr="00412DAF">
        <w:t xml:space="preserve"> միջոցառումների կազմակերպման հնարավորությունը: </w:t>
      </w:r>
    </w:p>
    <w:p w14:paraId="3E7FA2FE" w14:textId="7F7B2B08" w:rsidR="00F52B2F" w:rsidRPr="00412DAF" w:rsidRDefault="00F52B2F" w:rsidP="00F81425">
      <w:pPr>
        <w:pStyle w:val="Style1"/>
      </w:pPr>
      <w:r w:rsidRPr="00412DAF">
        <w:t xml:space="preserve">Ընդ որում՝ սառույցի մակերևույթի նախապատրաստումը, ներառյալ գծանշումը, պետք է իրականացվի՝ հաշվի առնելով թվարկված </w:t>
      </w:r>
      <w:r w:rsidR="009D78A9">
        <w:t>մարզաձև</w:t>
      </w:r>
      <w:r w:rsidRPr="00412DAF">
        <w:t xml:space="preserve">երից յուրաքանչյուրի պահանջները, ապահովվի տարբեր </w:t>
      </w:r>
      <w:r w:rsidR="009D78A9">
        <w:t>մարզաձև</w:t>
      </w:r>
      <w:r w:rsidRPr="00412DAF">
        <w:t xml:space="preserve">երի համար օգտագործվող կողային համակարգերի արագ տեղադրման և ապամոնտաժման հնարավորությունը, </w:t>
      </w:r>
      <w:r w:rsidR="003E4A90">
        <w:t>նախատես</w:t>
      </w:r>
      <w:r w:rsidRPr="00412DAF">
        <w:t xml:space="preserve">վեն </w:t>
      </w:r>
      <w:r w:rsidR="003E4A90">
        <w:t>սենք</w:t>
      </w:r>
      <w:r w:rsidRPr="00412DAF">
        <w:t xml:space="preserve">եր դրանց պահեստավորման համար: </w:t>
      </w:r>
    </w:p>
    <w:p w14:paraId="33A3FAA9" w14:textId="68C64FD8" w:rsidR="00F52B2F" w:rsidRPr="00412DAF" w:rsidRDefault="00F52B2F" w:rsidP="00F81425">
      <w:pPr>
        <w:pStyle w:val="Style1"/>
      </w:pPr>
      <w:r w:rsidRPr="00412DAF">
        <w:t xml:space="preserve">Ոչ սառցային մարզաձևերում մրցումներ անցկացնելու և համերգային, դիտարժան և զանգվածային միջոցառումներ անցկացնելու համար անհրաժեշտ է ապահովել սառույցի հատուկ պաշտպանիչ ծածկույթ, </w:t>
      </w:r>
      <w:r w:rsidRPr="00412DAF">
        <w:lastRenderedPageBreak/>
        <w:t>համապատասխան</w:t>
      </w:r>
      <w:r w:rsidR="00046C95">
        <w:t xml:space="preserve"> մարզա</w:t>
      </w:r>
      <w:r w:rsidRPr="00412DAF">
        <w:t>ծածկույթ և դրա պահեստավորման և տեղադրման սարքավորումների պահպանման սեն</w:t>
      </w:r>
      <w:r w:rsidR="0053473A">
        <w:t>ք</w:t>
      </w:r>
      <w:r w:rsidRPr="00412DAF">
        <w:t>եր:</w:t>
      </w:r>
    </w:p>
    <w:p w14:paraId="34D3F0B3" w14:textId="2CDA2D5D" w:rsidR="00F52B2F" w:rsidRPr="00412DAF" w:rsidRDefault="00F52B2F" w:rsidP="00F81425">
      <w:pPr>
        <w:pStyle w:val="Style1"/>
      </w:pPr>
      <w:r w:rsidRPr="00412DAF">
        <w:t xml:space="preserve">Սառցե </w:t>
      </w:r>
      <w:r w:rsidR="00CD2AFC">
        <w:t>խաղ</w:t>
      </w:r>
      <w:r w:rsidR="003905F7" w:rsidRPr="003905F7">
        <w:t>ասպարեզ</w:t>
      </w:r>
      <w:r w:rsidRPr="00412DAF">
        <w:t>ում (ֆեդերացիաների կանոններին (կանոնակարգերին) համապատասխան) անհրաժեշտ է տրամադրել տեխնիկական պայմաններ հետևյալ համակարգերի տեղադրման և միացման համար՝ ժամանակաչափ</w:t>
      </w:r>
      <w:r w:rsidR="00674C5E">
        <w:t>ման</w:t>
      </w:r>
      <w:r w:rsidRPr="00412DAF">
        <w:t xml:space="preserve">, տեսանյութի դանդաղ շարժումով կրկնություններ, տեսադատավարություն, ձայնավորում (երաժշտական նվագակցություն), սառցե մակերևույթի վիճակի ավտոմատ վերահսկում: </w:t>
      </w:r>
    </w:p>
    <w:p w14:paraId="41C5CB8F" w14:textId="6E574C37" w:rsidR="00F52B2F" w:rsidRPr="00412DAF" w:rsidRDefault="003905F7" w:rsidP="00F81425">
      <w:pPr>
        <w:pStyle w:val="Style1"/>
      </w:pPr>
      <w:r>
        <w:t xml:space="preserve">Սառցե </w:t>
      </w:r>
      <w:r w:rsidR="00CD2AFC">
        <w:t>խաղ</w:t>
      </w:r>
      <w:r>
        <w:t>ասպարեզ</w:t>
      </w:r>
      <w:r w:rsidR="00F52B2F" w:rsidRPr="00412DAF">
        <w:t xml:space="preserve">ների դահլիճների չափերը և </w:t>
      </w:r>
      <w:r w:rsidR="003E4A90">
        <w:t>սենք</w:t>
      </w:r>
      <w:r w:rsidR="00F52B2F" w:rsidRPr="00412DAF">
        <w:t xml:space="preserve">երի բարձրությունը մինչև դուրս ցցված </w:t>
      </w:r>
      <w:r w:rsidR="00F144E7">
        <w:t>կոնստրուկցիա</w:t>
      </w:r>
      <w:r w:rsidR="00F52B2F" w:rsidRPr="00412DAF">
        <w:t xml:space="preserve">ների ներքևի մասը սահմանվում են նախագծման առաջադրանքում՝ կախված </w:t>
      </w:r>
      <w:r w:rsidR="009D78A9">
        <w:t>մարզաձև</w:t>
      </w:r>
      <w:r w:rsidR="00F52B2F" w:rsidRPr="00412DAF">
        <w:t>ի պահանջներից և</w:t>
      </w:r>
      <w:r w:rsidR="00046C95">
        <w:t xml:space="preserve"> մարզական</w:t>
      </w:r>
      <w:r w:rsidR="00F52B2F" w:rsidRPr="00412DAF">
        <w:t xml:space="preserve"> միջոցառման մակարդակից: </w:t>
      </w:r>
      <w:r>
        <w:t xml:space="preserve">Սառցե </w:t>
      </w:r>
      <w:r w:rsidR="00CD2AFC">
        <w:t>խաղ</w:t>
      </w:r>
      <w:r>
        <w:t>ասպարեզ</w:t>
      </w:r>
      <w:r w:rsidR="00F52B2F" w:rsidRPr="00412DAF">
        <w:t>ների</w:t>
      </w:r>
      <w:r w:rsidR="00046C95">
        <w:t xml:space="preserve"> </w:t>
      </w:r>
      <w:r w:rsidR="00F1445E">
        <w:t>մարզագոտի</w:t>
      </w:r>
      <w:r w:rsidR="00F52B2F" w:rsidRPr="00412DAF">
        <w:t xml:space="preserve">ների հիմնական </w:t>
      </w:r>
      <w:r w:rsidR="007B3C49">
        <w:rPr>
          <w:color w:val="000000"/>
          <w:shd w:val="clear" w:color="auto" w:fill="FFFFFF"/>
        </w:rPr>
        <w:t>հարաչափ</w:t>
      </w:r>
      <w:r w:rsidR="00F52B2F" w:rsidRPr="00412DAF">
        <w:t xml:space="preserve">երն ընդունվում են ըստ Աղյուսակ </w:t>
      </w:r>
      <w:r w:rsidR="00223319" w:rsidRPr="00412DAF">
        <w:t>4</w:t>
      </w:r>
      <w:r w:rsidR="00F52B2F" w:rsidRPr="00412DAF">
        <w:t xml:space="preserve">-ի: </w:t>
      </w:r>
    </w:p>
    <w:p w14:paraId="5C1F0031" w14:textId="0EFB996F" w:rsidR="00F52B2F" w:rsidRPr="00412DAF" w:rsidRDefault="00F52B2F" w:rsidP="00E920BF">
      <w:pPr>
        <w:pStyle w:val="Heading6"/>
      </w:pPr>
      <w:r w:rsidRPr="00412DAF">
        <w:t>Աղյուսակ</w:t>
      </w:r>
      <w:r w:rsidR="005D5D37" w:rsidRPr="00412DAF">
        <w:t xml:space="preserve"> </w:t>
      </w:r>
      <w:r w:rsidR="00223319" w:rsidRPr="00412DAF">
        <w:t>4</w:t>
      </w:r>
    </w:p>
    <w:tbl>
      <w:tblPr>
        <w:tblW w:w="5198" w:type="pct"/>
        <w:tblInd w:w="-43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2"/>
        <w:gridCol w:w="1525"/>
        <w:gridCol w:w="1608"/>
        <w:gridCol w:w="1404"/>
        <w:gridCol w:w="1493"/>
        <w:gridCol w:w="1313"/>
        <w:gridCol w:w="1493"/>
      </w:tblGrid>
      <w:tr w:rsidR="00412DAF" w:rsidRPr="00412DAF" w14:paraId="7BF8EFDD" w14:textId="77777777" w:rsidTr="00A26D5E">
        <w:trPr>
          <w:trHeight w:val="227"/>
        </w:trPr>
        <w:tc>
          <w:tcPr>
            <w:tcW w:w="324" w:type="pct"/>
            <w:vMerge w:val="restart"/>
            <w:shd w:val="clear" w:color="auto" w:fill="FFFFFF"/>
          </w:tcPr>
          <w:p w14:paraId="2C575070" w14:textId="77777777" w:rsidR="00FE7D16" w:rsidRPr="00412DAF" w:rsidRDefault="00FE7D16" w:rsidP="00223319">
            <w:pPr>
              <w:spacing w:after="0" w:line="240" w:lineRule="auto"/>
              <w:ind w:left="-126" w:firstLine="16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2CB59D19" w14:textId="77777777" w:rsidR="00FE7D16" w:rsidRPr="00412DAF" w:rsidRDefault="00FE7D16" w:rsidP="00223319">
            <w:pPr>
              <w:spacing w:after="0" w:line="240" w:lineRule="auto"/>
              <w:ind w:left="97" w:firstLine="16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4E589BB4" w14:textId="77777777" w:rsidR="00FE7D16" w:rsidRPr="00412DAF" w:rsidRDefault="00FE7D16" w:rsidP="00223319">
            <w:pPr>
              <w:spacing w:after="0" w:line="240" w:lineRule="auto"/>
              <w:ind w:left="-126" w:firstLine="16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385A1724" w14:textId="77777777" w:rsidR="00FE7D16" w:rsidRPr="00412DAF" w:rsidRDefault="00FE7D16" w:rsidP="00223319">
            <w:pPr>
              <w:spacing w:after="0" w:line="240" w:lineRule="auto"/>
              <w:ind w:left="-126" w:firstLine="16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7336963E" w14:textId="77777777" w:rsidR="00FE7D16" w:rsidRPr="00412DAF" w:rsidRDefault="00FE7D16" w:rsidP="00223319">
            <w:pPr>
              <w:spacing w:after="0" w:line="240" w:lineRule="auto"/>
              <w:ind w:left="-126" w:firstLine="16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102EC462" w14:textId="77777777" w:rsidR="00FE7D16" w:rsidRPr="00412DAF" w:rsidRDefault="00FE7D16" w:rsidP="00223319">
            <w:pPr>
              <w:spacing w:after="0" w:line="240" w:lineRule="auto"/>
              <w:ind w:left="-126" w:firstLine="16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6D30A0D1" w14:textId="77777777" w:rsidR="00FF27E5" w:rsidRPr="00412DAF" w:rsidRDefault="00FF27E5" w:rsidP="00223319">
            <w:pPr>
              <w:spacing w:after="0" w:line="240" w:lineRule="auto"/>
              <w:ind w:left="-126" w:firstLine="16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հ/հ</w:t>
            </w:r>
          </w:p>
        </w:tc>
        <w:tc>
          <w:tcPr>
            <w:tcW w:w="807" w:type="pct"/>
            <w:vMerge w:val="restart"/>
            <w:shd w:val="clear" w:color="auto" w:fill="FFFFFF"/>
            <w:vAlign w:val="center"/>
            <w:hideMark/>
          </w:tcPr>
          <w:p w14:paraId="7D965B1F" w14:textId="3E8B2802" w:rsidR="00FF27E5" w:rsidRPr="00412DAF" w:rsidRDefault="009D78A9" w:rsidP="00223319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Մարզաձև</w:t>
            </w:r>
          </w:p>
        </w:tc>
        <w:tc>
          <w:tcPr>
            <w:tcW w:w="1594" w:type="pct"/>
            <w:gridSpan w:val="2"/>
            <w:shd w:val="clear" w:color="auto" w:fill="FFFFFF"/>
            <w:vAlign w:val="center"/>
            <w:hideMark/>
          </w:tcPr>
          <w:p w14:paraId="0C32B55E" w14:textId="41D7E6C9" w:rsidR="00FF27E5" w:rsidRPr="00412DAF" w:rsidRDefault="00FF27E5" w:rsidP="00223319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Մեկ խաղադաշտի չափերը՝ </w:t>
            </w:r>
            <w:r w:rsidR="0039042F" w:rsidRPr="0039042F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մարզաձևի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կանոններին համապատասխան, մ</w:t>
            </w:r>
          </w:p>
        </w:tc>
        <w:tc>
          <w:tcPr>
            <w:tcW w:w="2275" w:type="pct"/>
            <w:gridSpan w:val="3"/>
            <w:shd w:val="clear" w:color="auto" w:fill="FFFFFF"/>
            <w:vAlign w:val="center"/>
            <w:hideMark/>
          </w:tcPr>
          <w:p w14:paraId="1064896E" w14:textId="743BC8F9" w:rsidR="00FF27E5" w:rsidRPr="00412DAF" w:rsidRDefault="0039042F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39042F">
              <w:rPr>
                <w:color w:val="000000" w:themeColor="text1"/>
                <w:lang w:val="hy-AM"/>
              </w:rPr>
              <w:t>Մարզական</w:t>
            </w:r>
            <w:r w:rsidR="00242B21" w:rsidRPr="00412DAF">
              <w:rPr>
                <w:color w:val="000000" w:themeColor="text1"/>
                <w:lang w:val="hy-AM"/>
              </w:rPr>
              <w:t xml:space="preserve"> </w:t>
            </w:r>
            <w:r w:rsidR="0097432E">
              <w:rPr>
                <w:color w:val="000000" w:themeColor="text1"/>
                <w:lang w:val="hy-AM"/>
              </w:rPr>
              <w:t>գոտու</w:t>
            </w:r>
            <w:r w:rsidR="00242B21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չափերը</w:t>
            </w:r>
            <w:r w:rsidR="0037600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մ</w:t>
            </w:r>
          </w:p>
        </w:tc>
      </w:tr>
      <w:tr w:rsidR="00B62A3B" w:rsidRPr="00CF527F" w14:paraId="2BBCFD5A" w14:textId="77777777" w:rsidTr="00A26D5E">
        <w:trPr>
          <w:trHeight w:val="227"/>
        </w:trPr>
        <w:tc>
          <w:tcPr>
            <w:tcW w:w="324" w:type="pct"/>
            <w:vMerge/>
          </w:tcPr>
          <w:p w14:paraId="1816E640" w14:textId="77777777" w:rsidR="00FF27E5" w:rsidRPr="00412DAF" w:rsidRDefault="00FF27E5" w:rsidP="00223319">
            <w:pPr>
              <w:spacing w:after="0" w:line="240" w:lineRule="auto"/>
              <w:ind w:left="-126" w:firstLine="16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807" w:type="pct"/>
            <w:vMerge/>
            <w:vAlign w:val="center"/>
            <w:hideMark/>
          </w:tcPr>
          <w:p w14:paraId="418BED8E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851" w:type="pct"/>
            <w:shd w:val="clear" w:color="auto" w:fill="FFFFFF"/>
            <w:vAlign w:val="center"/>
            <w:hideMark/>
          </w:tcPr>
          <w:p w14:paraId="3025454A" w14:textId="42A5EC75" w:rsidR="00FF27E5" w:rsidRPr="00412DAF" w:rsidRDefault="00FF27E5" w:rsidP="00223319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Երկարություն (առավել./</w:t>
            </w:r>
            <w:r w:rsidR="00B62A3B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նվազ.)</w:t>
            </w:r>
          </w:p>
        </w:tc>
        <w:tc>
          <w:tcPr>
            <w:tcW w:w="743" w:type="pct"/>
            <w:shd w:val="clear" w:color="auto" w:fill="FFFFFF"/>
            <w:vAlign w:val="center"/>
            <w:hideMark/>
          </w:tcPr>
          <w:p w14:paraId="20E00685" w14:textId="726D216A" w:rsidR="00FF27E5" w:rsidRPr="00412DAF" w:rsidRDefault="00FF27E5" w:rsidP="00223319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Լայնություն (առավել./</w:t>
            </w:r>
            <w:r w:rsidR="00B62A3B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նվազ.)</w:t>
            </w:r>
          </w:p>
        </w:tc>
        <w:tc>
          <w:tcPr>
            <w:tcW w:w="790" w:type="pct"/>
            <w:shd w:val="clear" w:color="auto" w:fill="FFFFFF"/>
            <w:vAlign w:val="center"/>
            <w:hideMark/>
          </w:tcPr>
          <w:p w14:paraId="4D66DF9A" w14:textId="5FA7C256" w:rsidR="00FF27E5" w:rsidRPr="00412DAF" w:rsidRDefault="00FF27E5" w:rsidP="0097432E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Երկարություն (առավել./</w:t>
            </w:r>
            <w:r w:rsidR="00B62A3B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նվազ.) </w:t>
            </w:r>
          </w:p>
        </w:tc>
        <w:tc>
          <w:tcPr>
            <w:tcW w:w="695" w:type="pct"/>
            <w:shd w:val="clear" w:color="auto" w:fill="FFFFFF"/>
            <w:vAlign w:val="center"/>
            <w:hideMark/>
          </w:tcPr>
          <w:p w14:paraId="7E9CF520" w14:textId="41D74D8F" w:rsidR="00FF27E5" w:rsidRPr="00412DAF" w:rsidRDefault="00FF27E5" w:rsidP="00223319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Լայնություն (առավել./</w:t>
            </w:r>
            <w:r w:rsidR="00B62A3B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նվազ.)</w:t>
            </w:r>
          </w:p>
        </w:tc>
        <w:tc>
          <w:tcPr>
            <w:tcW w:w="789" w:type="pct"/>
            <w:shd w:val="clear" w:color="auto" w:fill="FFFFFF"/>
            <w:vAlign w:val="center"/>
            <w:hideMark/>
          </w:tcPr>
          <w:p w14:paraId="6674D930" w14:textId="5FD2E7BE" w:rsidR="00FF27E5" w:rsidRPr="00412DAF" w:rsidRDefault="00FF27E5" w:rsidP="00223319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Բարձրությունը մինչև դուրս ցցված կառույցների ներքևի մասը (կախված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միջոցառման մակարդակից)</w:t>
            </w:r>
          </w:p>
        </w:tc>
      </w:tr>
      <w:tr w:rsidR="00412DAF" w:rsidRPr="00412DAF" w14:paraId="4ED752D6" w14:textId="77777777" w:rsidTr="00A26D5E">
        <w:trPr>
          <w:trHeight w:val="227"/>
        </w:trPr>
        <w:tc>
          <w:tcPr>
            <w:tcW w:w="324" w:type="pct"/>
            <w:shd w:val="clear" w:color="auto" w:fill="FFFFFF"/>
          </w:tcPr>
          <w:p w14:paraId="0C50234A" w14:textId="77777777" w:rsidR="00FF27E5" w:rsidRPr="00412DAF" w:rsidRDefault="00FF27E5" w:rsidP="00C14C9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65" w:firstLine="16"/>
              <w:jc w:val="right"/>
              <w:rPr>
                <w:rFonts w:ascii="GHEA Grapalat" w:eastAsia="Times New Roman" w:hAnsi="GHEA Grapalat" w:cs="Times New Roman"/>
                <w:color w:val="000000" w:themeColor="text1"/>
                <w:kern w:val="36"/>
                <w:sz w:val="24"/>
                <w:szCs w:val="24"/>
                <w:lang w:val="hy-AM" w:eastAsia="ru-RU"/>
              </w:rPr>
            </w:pPr>
          </w:p>
        </w:tc>
        <w:tc>
          <w:tcPr>
            <w:tcW w:w="807" w:type="pct"/>
            <w:shd w:val="clear" w:color="auto" w:fill="FFFFFF"/>
            <w:hideMark/>
          </w:tcPr>
          <w:p w14:paraId="79668D32" w14:textId="402DBEFB" w:rsidR="00FF27E5" w:rsidRPr="00412DAF" w:rsidRDefault="008003FF" w:rsidP="00A26D5E">
            <w:pPr>
              <w:spacing w:after="0" w:line="240" w:lineRule="auto"/>
              <w:ind w:left="61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Կյոռլինգ</w:t>
            </w:r>
          </w:p>
        </w:tc>
        <w:tc>
          <w:tcPr>
            <w:tcW w:w="851" w:type="pct"/>
            <w:shd w:val="clear" w:color="auto" w:fill="FFFFFF"/>
            <w:vAlign w:val="center"/>
            <w:hideMark/>
          </w:tcPr>
          <w:p w14:paraId="6E43A3A8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45,720/</w:t>
            </w:r>
            <w:r w:rsidR="00FE7D16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44,501</w:t>
            </w:r>
          </w:p>
        </w:tc>
        <w:tc>
          <w:tcPr>
            <w:tcW w:w="743" w:type="pct"/>
            <w:shd w:val="clear" w:color="auto" w:fill="FFFFFF"/>
            <w:vAlign w:val="center"/>
            <w:hideMark/>
          </w:tcPr>
          <w:p w14:paraId="33EA64D6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5,0/</w:t>
            </w:r>
            <w:r w:rsidR="00FE7D16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4,42</w:t>
            </w:r>
          </w:p>
        </w:tc>
        <w:tc>
          <w:tcPr>
            <w:tcW w:w="790" w:type="pct"/>
            <w:shd w:val="clear" w:color="auto" w:fill="FFFFFF"/>
            <w:vAlign w:val="center"/>
            <w:hideMark/>
          </w:tcPr>
          <w:p w14:paraId="422B2282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45,720/</w:t>
            </w:r>
            <w:r w:rsidR="00FE7D16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44,501</w:t>
            </w:r>
          </w:p>
        </w:tc>
        <w:tc>
          <w:tcPr>
            <w:tcW w:w="695" w:type="pct"/>
            <w:shd w:val="clear" w:color="auto" w:fill="FFFFFF"/>
            <w:vAlign w:val="center"/>
            <w:hideMark/>
          </w:tcPr>
          <w:p w14:paraId="0BD7BAFC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5,0/4,42</w:t>
            </w:r>
          </w:p>
        </w:tc>
        <w:tc>
          <w:tcPr>
            <w:tcW w:w="789" w:type="pct"/>
            <w:shd w:val="clear" w:color="auto" w:fill="FFFFFF"/>
            <w:vAlign w:val="center"/>
            <w:hideMark/>
          </w:tcPr>
          <w:p w14:paraId="6E2CFC48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</w:tr>
      <w:tr w:rsidR="00412DAF" w:rsidRPr="00412DAF" w14:paraId="5706E43D" w14:textId="77777777" w:rsidTr="00A26D5E">
        <w:trPr>
          <w:trHeight w:val="227"/>
        </w:trPr>
        <w:tc>
          <w:tcPr>
            <w:tcW w:w="324" w:type="pct"/>
            <w:shd w:val="clear" w:color="auto" w:fill="FFFFFF"/>
          </w:tcPr>
          <w:p w14:paraId="6A239540" w14:textId="77777777" w:rsidR="00FF27E5" w:rsidRPr="00412DAF" w:rsidRDefault="00FF27E5" w:rsidP="00C14C9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65" w:firstLine="16"/>
              <w:jc w:val="right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807" w:type="pct"/>
            <w:shd w:val="clear" w:color="auto" w:fill="FFFFFF"/>
            <w:hideMark/>
          </w:tcPr>
          <w:p w14:paraId="7221B348" w14:textId="77777777" w:rsidR="00FF27E5" w:rsidRPr="00412DAF" w:rsidRDefault="00FF27E5" w:rsidP="00A26D5E">
            <w:pPr>
              <w:spacing w:after="0" w:line="240" w:lineRule="auto"/>
              <w:ind w:left="61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Գեղասահք</w:t>
            </w:r>
          </w:p>
        </w:tc>
        <w:tc>
          <w:tcPr>
            <w:tcW w:w="851" w:type="pct"/>
            <w:shd w:val="clear" w:color="auto" w:fill="FFFFFF"/>
            <w:vAlign w:val="center"/>
            <w:hideMark/>
          </w:tcPr>
          <w:p w14:paraId="11E7B4BD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60</w:t>
            </w:r>
          </w:p>
        </w:tc>
        <w:tc>
          <w:tcPr>
            <w:tcW w:w="743" w:type="pct"/>
            <w:shd w:val="clear" w:color="auto" w:fill="FFFFFF"/>
            <w:vAlign w:val="center"/>
            <w:hideMark/>
          </w:tcPr>
          <w:p w14:paraId="010D7993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</w:t>
            </w:r>
          </w:p>
        </w:tc>
        <w:tc>
          <w:tcPr>
            <w:tcW w:w="790" w:type="pct"/>
            <w:shd w:val="clear" w:color="auto" w:fill="FFFFFF"/>
            <w:vAlign w:val="center"/>
            <w:hideMark/>
          </w:tcPr>
          <w:p w14:paraId="7CFDB7BE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60</w:t>
            </w:r>
          </w:p>
        </w:tc>
        <w:tc>
          <w:tcPr>
            <w:tcW w:w="695" w:type="pct"/>
            <w:shd w:val="clear" w:color="auto" w:fill="FFFFFF"/>
            <w:vAlign w:val="center"/>
            <w:hideMark/>
          </w:tcPr>
          <w:p w14:paraId="2C7EEED5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</w:t>
            </w:r>
          </w:p>
        </w:tc>
        <w:tc>
          <w:tcPr>
            <w:tcW w:w="789" w:type="pct"/>
            <w:shd w:val="clear" w:color="auto" w:fill="FFFFFF"/>
            <w:vAlign w:val="center"/>
            <w:hideMark/>
          </w:tcPr>
          <w:p w14:paraId="1C9D3BAC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</w:tr>
      <w:tr w:rsidR="00412DAF" w:rsidRPr="00412DAF" w14:paraId="34E593A2" w14:textId="77777777" w:rsidTr="00A26D5E">
        <w:trPr>
          <w:trHeight w:val="227"/>
        </w:trPr>
        <w:tc>
          <w:tcPr>
            <w:tcW w:w="324" w:type="pct"/>
            <w:shd w:val="clear" w:color="auto" w:fill="FFFFFF"/>
          </w:tcPr>
          <w:p w14:paraId="3E6EDF30" w14:textId="77777777" w:rsidR="00FF27E5" w:rsidRPr="00412DAF" w:rsidRDefault="00FF27E5" w:rsidP="00C14C9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65" w:firstLine="16"/>
              <w:jc w:val="right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807" w:type="pct"/>
            <w:shd w:val="clear" w:color="auto" w:fill="FFFFFF"/>
            <w:hideMark/>
          </w:tcPr>
          <w:p w14:paraId="3E7504E9" w14:textId="67B5C2D8" w:rsidR="00FF27E5" w:rsidRPr="00412DAF" w:rsidRDefault="006F280A" w:rsidP="00A26D5E">
            <w:pPr>
              <w:spacing w:after="0" w:line="240" w:lineRule="auto"/>
              <w:ind w:left="61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Հոկեյ</w:t>
            </w:r>
          </w:p>
        </w:tc>
        <w:tc>
          <w:tcPr>
            <w:tcW w:w="851" w:type="pct"/>
            <w:shd w:val="clear" w:color="auto" w:fill="FFFFFF"/>
            <w:vAlign w:val="center"/>
            <w:hideMark/>
          </w:tcPr>
          <w:p w14:paraId="2A4A3BA2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60</w:t>
            </w:r>
          </w:p>
        </w:tc>
        <w:tc>
          <w:tcPr>
            <w:tcW w:w="743" w:type="pct"/>
            <w:shd w:val="clear" w:color="auto" w:fill="FFFFFF"/>
            <w:vAlign w:val="center"/>
            <w:hideMark/>
          </w:tcPr>
          <w:p w14:paraId="7CDE7949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30/</w:t>
            </w:r>
            <w:r w:rsidR="00E46A9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26</w:t>
            </w:r>
          </w:p>
        </w:tc>
        <w:tc>
          <w:tcPr>
            <w:tcW w:w="790" w:type="pct"/>
            <w:shd w:val="clear" w:color="auto" w:fill="FFFFFF"/>
            <w:vAlign w:val="center"/>
            <w:hideMark/>
          </w:tcPr>
          <w:p w14:paraId="7DDFD1A3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60</w:t>
            </w:r>
          </w:p>
        </w:tc>
        <w:tc>
          <w:tcPr>
            <w:tcW w:w="695" w:type="pct"/>
            <w:shd w:val="clear" w:color="auto" w:fill="FFFFFF"/>
            <w:vAlign w:val="center"/>
            <w:hideMark/>
          </w:tcPr>
          <w:p w14:paraId="0E7A5E9E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30/</w:t>
            </w:r>
            <w:r w:rsidR="00E46A9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26</w:t>
            </w:r>
          </w:p>
        </w:tc>
        <w:tc>
          <w:tcPr>
            <w:tcW w:w="789" w:type="pct"/>
            <w:shd w:val="clear" w:color="auto" w:fill="FFFFFF"/>
            <w:vAlign w:val="center"/>
            <w:hideMark/>
          </w:tcPr>
          <w:p w14:paraId="078C8561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12/</w:t>
            </w:r>
            <w:r w:rsidR="00E46A9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</w:tr>
      <w:tr w:rsidR="00412DAF" w:rsidRPr="00412DAF" w14:paraId="4DD1D88E" w14:textId="77777777" w:rsidTr="00A26D5E">
        <w:trPr>
          <w:trHeight w:val="227"/>
        </w:trPr>
        <w:tc>
          <w:tcPr>
            <w:tcW w:w="324" w:type="pct"/>
            <w:shd w:val="clear" w:color="auto" w:fill="FFFFFF"/>
          </w:tcPr>
          <w:p w14:paraId="019698CC" w14:textId="77777777" w:rsidR="00FF27E5" w:rsidRPr="00412DAF" w:rsidRDefault="00FF27E5" w:rsidP="00C14C9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65" w:firstLine="16"/>
              <w:jc w:val="right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807" w:type="pct"/>
            <w:shd w:val="clear" w:color="auto" w:fill="FFFFFF"/>
            <w:hideMark/>
          </w:tcPr>
          <w:p w14:paraId="09706EC1" w14:textId="77777777" w:rsidR="00FF27E5" w:rsidRPr="00412DAF" w:rsidRDefault="00FF27E5" w:rsidP="00A26D5E">
            <w:pPr>
              <w:spacing w:after="0" w:line="240" w:lineRule="auto"/>
              <w:ind w:left="61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Շորթ թրեք</w:t>
            </w:r>
          </w:p>
        </w:tc>
        <w:tc>
          <w:tcPr>
            <w:tcW w:w="851" w:type="pct"/>
            <w:shd w:val="clear" w:color="auto" w:fill="FFFFFF"/>
            <w:vAlign w:val="center"/>
            <w:hideMark/>
          </w:tcPr>
          <w:p w14:paraId="39558EC6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60</w:t>
            </w:r>
          </w:p>
        </w:tc>
        <w:tc>
          <w:tcPr>
            <w:tcW w:w="743" w:type="pct"/>
            <w:shd w:val="clear" w:color="auto" w:fill="FFFFFF"/>
            <w:vAlign w:val="center"/>
            <w:hideMark/>
          </w:tcPr>
          <w:p w14:paraId="22530ACD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</w:t>
            </w:r>
          </w:p>
        </w:tc>
        <w:tc>
          <w:tcPr>
            <w:tcW w:w="790" w:type="pct"/>
            <w:shd w:val="clear" w:color="auto" w:fill="FFFFFF"/>
            <w:vAlign w:val="center"/>
            <w:hideMark/>
          </w:tcPr>
          <w:p w14:paraId="66D21391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66</w:t>
            </w:r>
          </w:p>
        </w:tc>
        <w:tc>
          <w:tcPr>
            <w:tcW w:w="695" w:type="pct"/>
            <w:shd w:val="clear" w:color="auto" w:fill="FFFFFF"/>
            <w:vAlign w:val="center"/>
            <w:hideMark/>
          </w:tcPr>
          <w:p w14:paraId="24458B40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36</w:t>
            </w:r>
          </w:p>
        </w:tc>
        <w:tc>
          <w:tcPr>
            <w:tcW w:w="789" w:type="pct"/>
            <w:shd w:val="clear" w:color="auto" w:fill="FFFFFF"/>
            <w:vAlign w:val="center"/>
            <w:hideMark/>
          </w:tcPr>
          <w:p w14:paraId="1AFBED78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</w:tr>
      <w:tr w:rsidR="00412DAF" w:rsidRPr="00412DAF" w14:paraId="686D170C" w14:textId="77777777" w:rsidTr="00A26D5E">
        <w:trPr>
          <w:trHeight w:val="227"/>
        </w:trPr>
        <w:tc>
          <w:tcPr>
            <w:tcW w:w="324" w:type="pct"/>
            <w:shd w:val="clear" w:color="auto" w:fill="FFFFFF"/>
          </w:tcPr>
          <w:p w14:paraId="066D8FC3" w14:textId="77777777" w:rsidR="00FF27E5" w:rsidRPr="00412DAF" w:rsidRDefault="00FF27E5" w:rsidP="00C14C9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65" w:firstLine="16"/>
              <w:jc w:val="right"/>
              <w:rPr>
                <w:rFonts w:ascii="GHEA Grapalat" w:eastAsia="Times New Roman" w:hAnsi="GHEA Grapalat" w:cs="Times New Roman"/>
                <w:color w:val="000000" w:themeColor="text1"/>
                <w:kern w:val="36"/>
                <w:sz w:val="24"/>
                <w:szCs w:val="24"/>
                <w:lang w:val="hy-AM" w:eastAsia="ru-RU"/>
              </w:rPr>
            </w:pPr>
          </w:p>
        </w:tc>
        <w:tc>
          <w:tcPr>
            <w:tcW w:w="807" w:type="pct"/>
            <w:shd w:val="clear" w:color="auto" w:fill="FFFFFF"/>
            <w:hideMark/>
          </w:tcPr>
          <w:p w14:paraId="3430ECF4" w14:textId="1474FAF9" w:rsidR="00FF27E5" w:rsidRPr="00412DAF" w:rsidRDefault="008003FF" w:rsidP="00A26D5E">
            <w:pPr>
              <w:spacing w:after="0" w:line="240" w:lineRule="auto"/>
              <w:ind w:left="61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bookmarkStart w:id="9" w:name="_Hlk147251762"/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Կյոռլինգ</w:t>
            </w:r>
            <w:r w:rsidR="00FF27E5" w:rsidRPr="00412DAF">
              <w:rPr>
                <w:color w:val="000000" w:themeColor="text1"/>
                <w:lang w:val="hy-AM"/>
              </w:rPr>
              <w:t xml:space="preserve"> </w:t>
            </w:r>
            <w:bookmarkEnd w:id="9"/>
            <w:r w:rsidR="00FF27E5" w:rsidRPr="00412DAF">
              <w:rPr>
                <w:rFonts w:eastAsia="Times New Roman" w:cs="Times New Roman"/>
                <w:color w:val="000000" w:themeColor="text1"/>
                <w:kern w:val="36"/>
                <w:lang w:val="hy-AM" w:eastAsia="ru-RU"/>
              </w:rPr>
              <w:t>անվասայլակներով</w:t>
            </w:r>
          </w:p>
        </w:tc>
        <w:tc>
          <w:tcPr>
            <w:tcW w:w="851" w:type="pct"/>
            <w:shd w:val="clear" w:color="auto" w:fill="FFFFFF"/>
            <w:vAlign w:val="center"/>
            <w:hideMark/>
          </w:tcPr>
          <w:p w14:paraId="53FF208F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45,720/</w:t>
            </w:r>
            <w:r w:rsidR="00FE7D16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44,501</w:t>
            </w:r>
          </w:p>
        </w:tc>
        <w:tc>
          <w:tcPr>
            <w:tcW w:w="743" w:type="pct"/>
            <w:shd w:val="clear" w:color="auto" w:fill="FFFFFF"/>
            <w:vAlign w:val="center"/>
            <w:hideMark/>
          </w:tcPr>
          <w:p w14:paraId="7D90F892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5,0/4,42</w:t>
            </w:r>
          </w:p>
        </w:tc>
        <w:tc>
          <w:tcPr>
            <w:tcW w:w="790" w:type="pct"/>
            <w:shd w:val="clear" w:color="auto" w:fill="FFFFFF"/>
            <w:vAlign w:val="center"/>
            <w:hideMark/>
          </w:tcPr>
          <w:p w14:paraId="3D9CE516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45,720/</w:t>
            </w:r>
            <w:r w:rsidR="00FE7D16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44,501</w:t>
            </w:r>
          </w:p>
        </w:tc>
        <w:tc>
          <w:tcPr>
            <w:tcW w:w="695" w:type="pct"/>
            <w:shd w:val="clear" w:color="auto" w:fill="FFFFFF"/>
            <w:vAlign w:val="center"/>
            <w:hideMark/>
          </w:tcPr>
          <w:p w14:paraId="470D5422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5,0/4,42</w:t>
            </w:r>
          </w:p>
        </w:tc>
        <w:tc>
          <w:tcPr>
            <w:tcW w:w="789" w:type="pct"/>
            <w:shd w:val="clear" w:color="auto" w:fill="FFFFFF"/>
            <w:vAlign w:val="center"/>
            <w:hideMark/>
          </w:tcPr>
          <w:p w14:paraId="65617FB4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</w:tr>
      <w:tr w:rsidR="00412DAF" w:rsidRPr="00412DAF" w14:paraId="78C79320" w14:textId="77777777" w:rsidTr="00A26D5E">
        <w:trPr>
          <w:trHeight w:val="227"/>
        </w:trPr>
        <w:tc>
          <w:tcPr>
            <w:tcW w:w="324" w:type="pct"/>
            <w:shd w:val="clear" w:color="auto" w:fill="FFFFFF"/>
          </w:tcPr>
          <w:p w14:paraId="3C1A0E76" w14:textId="77777777" w:rsidR="00FF27E5" w:rsidRPr="00412DAF" w:rsidRDefault="00FF27E5" w:rsidP="00C14C9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65" w:firstLine="16"/>
              <w:jc w:val="right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807" w:type="pct"/>
            <w:shd w:val="clear" w:color="auto" w:fill="FFFFFF"/>
            <w:hideMark/>
          </w:tcPr>
          <w:p w14:paraId="4EA99C4F" w14:textId="561805E4" w:rsidR="00FF27E5" w:rsidRPr="00412DAF" w:rsidRDefault="00FF27E5" w:rsidP="00A26D5E">
            <w:pPr>
              <w:spacing w:after="0" w:line="240" w:lineRule="auto"/>
              <w:ind w:left="61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Սլեջ </w:t>
            </w:r>
            <w:r w:rsidR="006F280A">
              <w:rPr>
                <w:rFonts w:eastAsia="Times New Roman" w:cs="Times New Roman"/>
                <w:color w:val="000000" w:themeColor="text1"/>
                <w:lang w:val="hy-AM" w:eastAsia="ru-RU"/>
              </w:rPr>
              <w:t>հոկեյ</w:t>
            </w:r>
          </w:p>
        </w:tc>
        <w:tc>
          <w:tcPr>
            <w:tcW w:w="851" w:type="pct"/>
            <w:shd w:val="clear" w:color="auto" w:fill="FFFFFF"/>
            <w:vAlign w:val="center"/>
            <w:hideMark/>
          </w:tcPr>
          <w:p w14:paraId="5BDE5B90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60</w:t>
            </w:r>
          </w:p>
        </w:tc>
        <w:tc>
          <w:tcPr>
            <w:tcW w:w="743" w:type="pct"/>
            <w:shd w:val="clear" w:color="auto" w:fill="FFFFFF"/>
            <w:vAlign w:val="center"/>
            <w:hideMark/>
          </w:tcPr>
          <w:p w14:paraId="7C6B8D7C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30/</w:t>
            </w:r>
            <w:r w:rsidR="00E46A9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26</w:t>
            </w:r>
          </w:p>
        </w:tc>
        <w:tc>
          <w:tcPr>
            <w:tcW w:w="790" w:type="pct"/>
            <w:shd w:val="clear" w:color="auto" w:fill="FFFFFF"/>
            <w:vAlign w:val="center"/>
            <w:hideMark/>
          </w:tcPr>
          <w:p w14:paraId="451FB6A6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60</w:t>
            </w:r>
          </w:p>
        </w:tc>
        <w:tc>
          <w:tcPr>
            <w:tcW w:w="695" w:type="pct"/>
            <w:shd w:val="clear" w:color="auto" w:fill="FFFFFF"/>
            <w:vAlign w:val="center"/>
            <w:hideMark/>
          </w:tcPr>
          <w:p w14:paraId="6CAEC7A8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30/</w:t>
            </w:r>
            <w:r w:rsidR="00E46A9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26</w:t>
            </w:r>
          </w:p>
        </w:tc>
        <w:tc>
          <w:tcPr>
            <w:tcW w:w="789" w:type="pct"/>
            <w:shd w:val="clear" w:color="auto" w:fill="FFFFFF"/>
            <w:vAlign w:val="center"/>
            <w:hideMark/>
          </w:tcPr>
          <w:p w14:paraId="082E7192" w14:textId="77777777" w:rsidR="00FF27E5" w:rsidRPr="00412DAF" w:rsidRDefault="00FF27E5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</w:tr>
    </w:tbl>
    <w:p w14:paraId="6D7D66A8" w14:textId="5D3DDB76" w:rsidR="00F52B2F" w:rsidRPr="00412DAF" w:rsidRDefault="008003FF" w:rsidP="00E920BF">
      <w:pPr>
        <w:pStyle w:val="Heading3"/>
      </w:pPr>
      <w:r>
        <w:rPr>
          <w:rFonts w:eastAsia="Times New Roman" w:cs="Times New Roman"/>
          <w:lang w:eastAsia="ru-RU"/>
        </w:rPr>
        <w:lastRenderedPageBreak/>
        <w:t>Կյոռլինգի</w:t>
      </w:r>
      <w:r w:rsidR="00046C95">
        <w:t xml:space="preserve"> </w:t>
      </w:r>
      <w:r w:rsidR="00F1445E">
        <w:t>մարզագոտու</w:t>
      </w:r>
      <w:r w:rsidR="00F52B2F" w:rsidRPr="00412DAF">
        <w:t>ն ներկայացվող պահանջներ</w:t>
      </w:r>
    </w:p>
    <w:p w14:paraId="7ED81BFC" w14:textId="3544FEC4" w:rsidR="00F52B2F" w:rsidRPr="00412DAF" w:rsidRDefault="008003FF" w:rsidP="00F81425">
      <w:pPr>
        <w:pStyle w:val="Style1"/>
      </w:pPr>
      <w:r>
        <w:rPr>
          <w:rFonts w:eastAsia="Times New Roman" w:cs="Times New Roman"/>
          <w:lang w:eastAsia="ru-RU"/>
        </w:rPr>
        <w:t>Կյոռլինգ</w:t>
      </w:r>
      <w:r w:rsidR="00F52B2F" w:rsidRPr="00412DAF">
        <w:t>ի</w:t>
      </w:r>
      <w:r w:rsidR="00046C95">
        <w:t xml:space="preserve"> մարզական</w:t>
      </w:r>
      <w:r w:rsidR="00F52B2F" w:rsidRPr="00412DAF">
        <w:t xml:space="preserve"> միջոցառումների անցկացման համար նախատեսված սառցե </w:t>
      </w:r>
      <w:r w:rsidR="00CD2AFC">
        <w:t>խաղ</w:t>
      </w:r>
      <w:r w:rsidR="003905F7" w:rsidRPr="003905F7">
        <w:t>ասպարեզ</w:t>
      </w:r>
      <w:r w:rsidR="00F52B2F" w:rsidRPr="00412DAF">
        <w:t xml:space="preserve">ում նախագծվում է </w:t>
      </w:r>
      <w:r w:rsidR="006F280A">
        <w:t>հոկեյ</w:t>
      </w:r>
      <w:r w:rsidR="00F52B2F" w:rsidRPr="00412DAF">
        <w:t>ի խաղահրապարակ՝ համաձայն 6.1.4</w:t>
      </w:r>
      <w:r w:rsidR="00C14C91" w:rsidRPr="00412DAF">
        <w:t xml:space="preserve"> բաժնի</w:t>
      </w:r>
      <w:r w:rsidR="00F52B2F" w:rsidRPr="00412DAF">
        <w:t xml:space="preserve"> (տվյալ մարզաձևի համար հատուկ սառցե մակերևույթի ձևավորման պայմանով), որի վրա տեղադրվում են </w:t>
      </w:r>
      <w:r>
        <w:rPr>
          <w:rFonts w:eastAsia="Times New Roman" w:cs="Times New Roman"/>
          <w:lang w:eastAsia="ru-RU"/>
        </w:rPr>
        <w:t>կյոռլինգ</w:t>
      </w:r>
      <w:r w:rsidRPr="00412DAF">
        <w:t xml:space="preserve">ի </w:t>
      </w:r>
      <w:r w:rsidR="00F52B2F" w:rsidRPr="00412DAF">
        <w:t xml:space="preserve">համար նախատեսված 2-5 խաղահրապարակներ (թիվը որոշվում է նախագծման առաջադրանքով)։ </w:t>
      </w:r>
    </w:p>
    <w:p w14:paraId="43B6948C" w14:textId="118431A3" w:rsidR="00F52B2F" w:rsidRPr="00412DAF" w:rsidRDefault="008003FF" w:rsidP="00F81425">
      <w:pPr>
        <w:pStyle w:val="Style1"/>
      </w:pPr>
      <w:r>
        <w:rPr>
          <w:rFonts w:eastAsia="Times New Roman" w:cs="Times New Roman"/>
          <w:lang w:eastAsia="ru-RU"/>
        </w:rPr>
        <w:t>Կյոռլինգի</w:t>
      </w:r>
      <w:r w:rsidRPr="00412DAF">
        <w:t xml:space="preserve"> </w:t>
      </w:r>
      <w:r w:rsidR="00F52B2F" w:rsidRPr="00412DAF">
        <w:t xml:space="preserve">խաղահրապարակի երկարությունը պետք է լինի 45,720 մ, կողային գծերի ներքին եզրերի միջև առավելագույն լայնությունը՝ 5,0 մ, թույլատրվում է կրճատել երկարությունը մինչև 44,501 մ, լայնությունը՝ մինչև 4,420 մ: </w:t>
      </w:r>
      <w:r>
        <w:rPr>
          <w:rFonts w:eastAsia="Times New Roman" w:cs="Times New Roman"/>
          <w:lang w:eastAsia="ru-RU"/>
        </w:rPr>
        <w:t>Կյոռլինգի</w:t>
      </w:r>
      <w:r w:rsidRPr="00412DAF">
        <w:t xml:space="preserve"> </w:t>
      </w:r>
      <w:r w:rsidR="00F52B2F" w:rsidRPr="00412DAF">
        <w:t xml:space="preserve">խաղահրապարակի տարածքը սահմանափակվում է սառույցի մակերևույթի վրա գծանշման գծերով կամ հրապարակի կողմերում հատուկ </w:t>
      </w:r>
      <w:r w:rsidR="00746392" w:rsidRPr="00746392">
        <w:t>հարվածա</w:t>
      </w:r>
      <w:r w:rsidR="00206AD3">
        <w:t>հատ</w:t>
      </w:r>
      <w:r w:rsidR="00BF0DCA" w:rsidRPr="00BF0DCA">
        <w:t xml:space="preserve"> </w:t>
      </w:r>
      <w:r w:rsidR="00F52B2F" w:rsidRPr="00412DAF">
        <w:t xml:space="preserve"> բաժանարարներով: </w:t>
      </w:r>
    </w:p>
    <w:p w14:paraId="4E6D9E64" w14:textId="37E0CDB1" w:rsidR="00F52B2F" w:rsidRPr="00412DAF" w:rsidRDefault="00F52B2F" w:rsidP="00F81425">
      <w:pPr>
        <w:pStyle w:val="Style1"/>
      </w:pPr>
      <w:r w:rsidRPr="00412DAF">
        <w:t xml:space="preserve">Խաղահրապարակի մակերևույթի հատուկ ռելիեֆի </w:t>
      </w:r>
      <w:r w:rsidR="004A1B8A">
        <w:t>վերջնական</w:t>
      </w:r>
      <w:r w:rsidR="004A1B8A" w:rsidRPr="00412DAF">
        <w:t xml:space="preserve"> </w:t>
      </w:r>
      <w:r w:rsidRPr="00412DAF">
        <w:t xml:space="preserve">հարդարման համար </w:t>
      </w:r>
      <w:r w:rsidR="008003FF">
        <w:rPr>
          <w:rFonts w:eastAsia="Times New Roman" w:cs="Times New Roman"/>
          <w:lang w:eastAsia="ru-RU"/>
        </w:rPr>
        <w:t>կյոռլինգ</w:t>
      </w:r>
      <w:r w:rsidRPr="00412DAF">
        <w:t xml:space="preserve">ի մինի-կոմբայնի տեղադրման և պահպանման համար </w:t>
      </w:r>
      <w:r w:rsidR="00951873">
        <w:t>սենք</w:t>
      </w:r>
      <w:r w:rsidRPr="00412DAF">
        <w:t xml:space="preserve">ի առկայությունն ու գտնվելու վայրը որոշվում են նախագծման առաջադրանքով՝ </w:t>
      </w:r>
      <w:r w:rsidR="001430E0" w:rsidRPr="001430E0">
        <w:t>մարզաձևի</w:t>
      </w:r>
      <w:r w:rsidRPr="00412DAF">
        <w:t xml:space="preserve"> ֆեդերացիայի պահանջներին և սառցե </w:t>
      </w:r>
      <w:r w:rsidR="00CD2AFC">
        <w:t>խաղ</w:t>
      </w:r>
      <w:r w:rsidR="003905F7" w:rsidRPr="003905F7">
        <w:t>ասպարեզ</w:t>
      </w:r>
      <w:r w:rsidRPr="00412DAF">
        <w:t xml:space="preserve">ի </w:t>
      </w:r>
      <w:r w:rsidR="002402D2" w:rsidRPr="00412DAF">
        <w:t>կա</w:t>
      </w:r>
      <w:r w:rsidR="002402D2">
        <w:t>րգ</w:t>
      </w:r>
      <w:r w:rsidRPr="00412DAF">
        <w:t xml:space="preserve">ին համապատասխան: </w:t>
      </w:r>
    </w:p>
    <w:p w14:paraId="5E6252DE" w14:textId="4350452F" w:rsidR="00F52B2F" w:rsidRPr="00412DAF" w:rsidRDefault="008003FF" w:rsidP="00F81425">
      <w:pPr>
        <w:pStyle w:val="Style1"/>
      </w:pPr>
      <w:r>
        <w:rPr>
          <w:rFonts w:eastAsia="Times New Roman" w:cs="Times New Roman"/>
          <w:lang w:eastAsia="ru-RU"/>
        </w:rPr>
        <w:t>Կյոռլինգի</w:t>
      </w:r>
      <w:r w:rsidRPr="00412DAF">
        <w:t xml:space="preserve"> </w:t>
      </w:r>
      <w:r w:rsidR="00F52B2F" w:rsidRPr="00412DAF">
        <w:t>համար</w:t>
      </w:r>
      <w:r w:rsidR="00046C95">
        <w:t xml:space="preserve"> </w:t>
      </w:r>
      <w:r w:rsidR="00F1445E">
        <w:t>մարզագոտու</w:t>
      </w:r>
      <w:r w:rsidR="00F52B2F" w:rsidRPr="00412DAF">
        <w:t xml:space="preserve"> և գծանշման սխեման ներկայացված է նկար</w:t>
      </w:r>
      <w:r w:rsidR="009C4017" w:rsidRPr="00412DAF">
        <w:t xml:space="preserve"> </w:t>
      </w:r>
      <w:r w:rsidR="00FF27E5" w:rsidRPr="00412DAF">
        <w:t>1</w:t>
      </w:r>
      <w:r w:rsidR="00F52B2F" w:rsidRPr="00412DAF">
        <w:t>-ում:</w:t>
      </w:r>
    </w:p>
    <w:p w14:paraId="7D12081B" w14:textId="2FDCC9F9" w:rsidR="00FF27E5" w:rsidRPr="00412DAF" w:rsidRDefault="003809C4" w:rsidP="003809C4">
      <w:pPr>
        <w:ind w:left="-426"/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6174C80D" wp14:editId="412A095C">
            <wp:extent cx="6334125" cy="6680196"/>
            <wp:effectExtent l="0" t="0" r="0" b="698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745" cy="6689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DEDE0" w14:textId="31CC00F6" w:rsidR="00FF27E5" w:rsidRPr="00412DAF" w:rsidRDefault="00FF27E5" w:rsidP="00FF27E5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Ա՝ 60×30 մ հարթակում </w:t>
      </w:r>
      <w:r w:rsidR="008003FF" w:rsidRPr="008003FF">
        <w:rPr>
          <w:rFonts w:eastAsia="Times New Roman" w:cs="Times New Roman"/>
          <w:color w:val="000000" w:themeColor="text1"/>
          <w:lang w:val="hy-AM" w:eastAsia="ru-RU"/>
        </w:rPr>
        <w:t>կ</w:t>
      </w:r>
      <w:r w:rsidR="008003FF">
        <w:rPr>
          <w:rFonts w:eastAsia="Times New Roman" w:cs="Times New Roman"/>
          <w:color w:val="000000" w:themeColor="text1"/>
          <w:lang w:val="hy-AM" w:eastAsia="ru-RU"/>
        </w:rPr>
        <w:t>յոռլինգ</w:t>
      </w:r>
      <w:r w:rsidR="008003FF" w:rsidRPr="008003FF">
        <w:rPr>
          <w:lang w:val="hy-AM"/>
        </w:rPr>
        <w:t>ի</w:t>
      </w:r>
      <w:r w:rsidR="008003FF" w:rsidRPr="00412DAF">
        <w:rPr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>համար նախատեսված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Pr="00412DAF">
        <w:rPr>
          <w:color w:val="000000" w:themeColor="text1"/>
          <w:lang w:val="hy-AM"/>
        </w:rPr>
        <w:t xml:space="preserve">; Բ՝ </w:t>
      </w:r>
      <w:r w:rsidR="008003FF" w:rsidRPr="008003FF">
        <w:rPr>
          <w:rFonts w:eastAsia="Times New Roman" w:cs="Times New Roman"/>
          <w:color w:val="000000" w:themeColor="text1"/>
          <w:lang w:val="hy-AM" w:eastAsia="ru-RU"/>
        </w:rPr>
        <w:t>կ</w:t>
      </w:r>
      <w:r w:rsidR="008003FF">
        <w:rPr>
          <w:rFonts w:eastAsia="Times New Roman" w:cs="Times New Roman"/>
          <w:color w:val="000000" w:themeColor="text1"/>
          <w:lang w:val="hy-AM" w:eastAsia="ru-RU"/>
        </w:rPr>
        <w:t>յոռլինգ</w:t>
      </w:r>
      <w:r w:rsidR="008003FF" w:rsidRPr="008003FF">
        <w:rPr>
          <w:lang w:val="hy-AM"/>
        </w:rPr>
        <w:t>ի</w:t>
      </w:r>
      <w:r w:rsidR="008003FF" w:rsidRPr="00412DAF">
        <w:rPr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>հարթակի գծանշում</w:t>
      </w:r>
    </w:p>
    <w:p w14:paraId="2FFBA39C" w14:textId="71500D36" w:rsidR="00FF27E5" w:rsidRPr="00412DAF" w:rsidRDefault="00FF27E5" w:rsidP="00FF27E5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1՝ սառցե մակերևույթով հարթակի սահմանները; 2՝ ազատ պաշտպանների գոտի; 3՝ անվասայլակներով </w:t>
      </w:r>
      <w:r w:rsidR="008003FF" w:rsidRPr="008003FF">
        <w:rPr>
          <w:rFonts w:eastAsia="Times New Roman" w:cs="Times New Roman"/>
          <w:color w:val="000000" w:themeColor="text1"/>
          <w:lang w:val="hy-AM" w:eastAsia="ru-RU"/>
        </w:rPr>
        <w:t>կ</w:t>
      </w:r>
      <w:r w:rsidR="008003FF">
        <w:rPr>
          <w:rFonts w:eastAsia="Times New Roman" w:cs="Times New Roman"/>
          <w:color w:val="000000" w:themeColor="text1"/>
          <w:lang w:val="hy-AM" w:eastAsia="ru-RU"/>
        </w:rPr>
        <w:t>յոռլինգ</w:t>
      </w:r>
      <w:r w:rsidR="008003FF" w:rsidRPr="008003FF">
        <w:rPr>
          <w:lang w:val="hy-AM"/>
        </w:rPr>
        <w:t>ի</w:t>
      </w:r>
      <w:r w:rsidR="008003FF" w:rsidRPr="00412DAF">
        <w:rPr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>գիծ; 4՝ «Դաբլ միքսդ»-ի կետեր; 5՝ կոճղակների գիծ; 6՝ «Բեք» գիծ; 7՝ «Թի» գիծ; 8՝ կողային գիծ; 9՝ «Հոգ» գիծ; 10՝ հսկիչ գիծ; 11՝ կոճղակներ</w:t>
      </w:r>
      <w:r w:rsidR="003051EF">
        <w:rPr>
          <w:color w:val="000000" w:themeColor="text1"/>
          <w:lang w:val="hy-AM"/>
        </w:rPr>
        <w:t>։</w:t>
      </w:r>
    </w:p>
    <w:p w14:paraId="63C06D9D" w14:textId="0F91BF6D" w:rsidR="00FF27E5" w:rsidRPr="0064538D" w:rsidRDefault="00FF27E5" w:rsidP="0050278A">
      <w:pPr>
        <w:pStyle w:val="Heading4"/>
      </w:pPr>
      <w:r w:rsidRPr="0064538D">
        <w:t xml:space="preserve">Նկար 1. </w:t>
      </w:r>
      <w:r w:rsidR="008003FF" w:rsidRPr="0064538D">
        <w:t>Կյոռլինգի</w:t>
      </w:r>
      <w:r w:rsidR="00046C95" w:rsidRPr="0064538D">
        <w:t xml:space="preserve"> </w:t>
      </w:r>
      <w:r w:rsidR="00F1445E" w:rsidRPr="0064538D">
        <w:t>մարզագոտի</w:t>
      </w:r>
    </w:p>
    <w:p w14:paraId="72F141C9" w14:textId="5C1FEE7B" w:rsidR="00F52B2F" w:rsidRPr="00412DAF" w:rsidRDefault="00F52B2F" w:rsidP="00E920BF">
      <w:pPr>
        <w:pStyle w:val="Heading3"/>
      </w:pPr>
      <w:r w:rsidRPr="00412DAF">
        <w:lastRenderedPageBreak/>
        <w:t>Գեղասահքի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2C75A632" w14:textId="5C4831A3" w:rsidR="00F52B2F" w:rsidRPr="00412DAF" w:rsidRDefault="00F52B2F" w:rsidP="00F81425">
      <w:pPr>
        <w:pStyle w:val="Style1"/>
      </w:pPr>
      <w:r w:rsidRPr="00412DAF">
        <w:t xml:space="preserve">Սառցե </w:t>
      </w:r>
      <w:r w:rsidR="00CD2AFC">
        <w:t>խաղ</w:t>
      </w:r>
      <w:r w:rsidR="003905F7" w:rsidRPr="003905F7">
        <w:t>ասպարեզ</w:t>
      </w:r>
      <w:r w:rsidRPr="00412DAF">
        <w:t>ում գեղասահքի</w:t>
      </w:r>
      <w:r w:rsidR="00046C95">
        <w:t xml:space="preserve"> մարզական</w:t>
      </w:r>
      <w:r w:rsidRPr="00412DAF">
        <w:t xml:space="preserve"> միջոցառումների համար նախագծվում է 60×30 մ չափերով սառցե ծածկույթով հարթակ։ </w:t>
      </w:r>
    </w:p>
    <w:p w14:paraId="38758E7A" w14:textId="418296DA" w:rsidR="00F52B2F" w:rsidRPr="00412DAF" w:rsidRDefault="00F52B2F" w:rsidP="00F81425">
      <w:pPr>
        <w:pStyle w:val="Style1"/>
      </w:pPr>
      <w:r w:rsidRPr="00412DAF">
        <w:t xml:space="preserve">Արդյունքներին սպասելու </w:t>
      </w:r>
      <w:r w:rsidR="00125AA1" w:rsidRPr="00125AA1">
        <w:rPr>
          <w:bCs/>
        </w:rPr>
        <w:t>գոտին</w:t>
      </w:r>
      <w:r w:rsidRPr="00412DAF">
        <w:t xml:space="preserve"> (սարքավորված է առանձին դռնակով) պետք է տեղակայված լինի՝</w:t>
      </w:r>
    </w:p>
    <w:p w14:paraId="10E7AEA6" w14:textId="2FF22C57" w:rsidR="00F52B2F" w:rsidRPr="00C40128" w:rsidRDefault="00F52B2F" w:rsidP="00C40128">
      <w:pPr>
        <w:ind w:left="993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սառցե հարթակի արտաքին մասում, բայց կողից ոչ ավելի, քան 3 մ հեռավորության վրա, հանդիսատեսի տեսանելիության սահմաններում</w:t>
      </w:r>
      <w:r w:rsidR="00C40128" w:rsidRPr="00C40128">
        <w:rPr>
          <w:color w:val="000000" w:themeColor="text1"/>
          <w:lang w:val="hy-AM"/>
        </w:rPr>
        <w:t>;</w:t>
      </w:r>
    </w:p>
    <w:p w14:paraId="2323BEFE" w14:textId="0DA1780E" w:rsidR="00F52B2F" w:rsidRPr="00C40128" w:rsidRDefault="00F52B2F" w:rsidP="00C40128">
      <w:pPr>
        <w:ind w:left="993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երկար կամ կարճ կողի երկայնքով</w:t>
      </w:r>
      <w:r w:rsidR="00C40128" w:rsidRPr="00C40128">
        <w:rPr>
          <w:color w:val="000000" w:themeColor="text1"/>
          <w:lang w:val="hy-AM"/>
        </w:rPr>
        <w:t>;</w:t>
      </w:r>
    </w:p>
    <w:p w14:paraId="2D62E1F4" w14:textId="168DD2EE" w:rsidR="00F52B2F" w:rsidRPr="00C40128" w:rsidRDefault="00F52B2F" w:rsidP="00C40128">
      <w:pPr>
        <w:ind w:left="993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ոչ սառույցի կոմբայնի շարժման ուղիներում</w:t>
      </w:r>
      <w:r w:rsidR="00C40128" w:rsidRPr="00C40128">
        <w:rPr>
          <w:color w:val="000000" w:themeColor="text1"/>
          <w:lang w:val="hy-AM"/>
        </w:rPr>
        <w:t>;</w:t>
      </w:r>
    </w:p>
    <w:p w14:paraId="458312A6" w14:textId="77777777" w:rsidR="00F52B2F" w:rsidRPr="00412DAF" w:rsidRDefault="00F52B2F" w:rsidP="00C40128">
      <w:pPr>
        <w:ind w:left="993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4)</w:t>
      </w:r>
      <w:r w:rsidRPr="00412DAF">
        <w:rPr>
          <w:color w:val="000000" w:themeColor="text1"/>
          <w:lang w:val="hy-AM"/>
        </w:rPr>
        <w:tab/>
        <w:t>ոչ մրցավարական բրիգադի տեղակայման վայրերում:</w:t>
      </w:r>
    </w:p>
    <w:p w14:paraId="2741966B" w14:textId="13AB2FB8" w:rsidR="00C40128" w:rsidRDefault="006F280A" w:rsidP="00F81425">
      <w:pPr>
        <w:pStyle w:val="Style1"/>
      </w:pPr>
      <w:r>
        <w:t>Հոկեյ</w:t>
      </w:r>
      <w:r w:rsidR="00C40128" w:rsidRPr="00412DAF">
        <w:t>ի հարթակում գեղասահքի</w:t>
      </w:r>
      <w:r w:rsidR="00046C95">
        <w:t xml:space="preserve"> մարզական</w:t>
      </w:r>
      <w:r w:rsidR="00C40128" w:rsidRPr="00412DAF">
        <w:t xml:space="preserve"> միջոցառումներ անցկացնելու համար պետք </w:t>
      </w:r>
      <w:r w:rsidR="00F52B2F" w:rsidRPr="00412DAF">
        <w:t>է նախատեսել</w:t>
      </w:r>
      <w:r w:rsidR="00046C95">
        <w:t xml:space="preserve"> </w:t>
      </w:r>
      <w:r w:rsidR="00F1445E">
        <w:t>մարզագոտու</w:t>
      </w:r>
      <w:r w:rsidR="00F52B2F" w:rsidRPr="00412DAF">
        <w:t xml:space="preserve"> ձևափոխման </w:t>
      </w:r>
      <w:r w:rsidR="00C40128">
        <w:t>հնարավորություն.</w:t>
      </w:r>
      <w:r w:rsidR="00F52B2F" w:rsidRPr="00412DAF">
        <w:t xml:space="preserve">  </w:t>
      </w:r>
    </w:p>
    <w:p w14:paraId="624767A3" w14:textId="3BDCF51F" w:rsidR="00C40128" w:rsidRDefault="00F52B2F" w:rsidP="00F81425">
      <w:pPr>
        <w:pStyle w:val="Style1"/>
        <w:numPr>
          <w:ilvl w:val="0"/>
          <w:numId w:val="47"/>
        </w:numPr>
      </w:pPr>
      <w:r w:rsidRPr="00412DAF">
        <w:t>կողի ներքին մասում</w:t>
      </w:r>
      <w:r w:rsidR="004C092E">
        <w:t xml:space="preserve"> </w:t>
      </w:r>
      <w:r w:rsidR="004C092E" w:rsidRPr="00746392">
        <w:t>հարվածա</w:t>
      </w:r>
      <w:r w:rsidR="004C092E">
        <w:t>հատման</w:t>
      </w:r>
      <w:r w:rsidR="004C092E" w:rsidRPr="00412DAF">
        <w:t xml:space="preserve"> </w:t>
      </w:r>
      <w:r w:rsidRPr="00412DAF">
        <w:t>ձողի փոփոխություն</w:t>
      </w:r>
      <w:r w:rsidR="00C40128" w:rsidRPr="00C40128">
        <w:t>;</w:t>
      </w:r>
    </w:p>
    <w:p w14:paraId="3E776422" w14:textId="5D6B3D90" w:rsidR="00C40128" w:rsidRDefault="00F52B2F" w:rsidP="00F81425">
      <w:pPr>
        <w:pStyle w:val="Style1"/>
        <w:numPr>
          <w:ilvl w:val="0"/>
          <w:numId w:val="47"/>
        </w:numPr>
      </w:pPr>
      <w:r w:rsidRPr="00412DAF">
        <w:t>պաշտպանիչ ցանցերի և պաշտպանիչ ապակու ապամոնտաժում</w:t>
      </w:r>
      <w:r w:rsidR="00C40128" w:rsidRPr="00C40128">
        <w:t>;</w:t>
      </w:r>
    </w:p>
    <w:p w14:paraId="64C6721D" w14:textId="07C78452" w:rsidR="00C40128" w:rsidRDefault="00F52B2F" w:rsidP="00F81425">
      <w:pPr>
        <w:pStyle w:val="Style1"/>
        <w:numPr>
          <w:ilvl w:val="0"/>
          <w:numId w:val="47"/>
        </w:numPr>
      </w:pPr>
      <w:r w:rsidRPr="00412DAF">
        <w:t>հեռուստատեսային տեսախցիկների տեղադրման համար կողի առանձին հատվածների ապամոնտաժում (հեռարձակման անհրաժեշտության դեպքում</w:t>
      </w:r>
      <w:r w:rsidR="00C40128">
        <w:t>)</w:t>
      </w:r>
      <w:r w:rsidR="00C40128" w:rsidRPr="00E95DAF">
        <w:t>;</w:t>
      </w:r>
    </w:p>
    <w:p w14:paraId="506F4F4F" w14:textId="1A7523B7" w:rsidR="00F52B2F" w:rsidRPr="00412DAF" w:rsidRDefault="00F52B2F" w:rsidP="00F81425">
      <w:pPr>
        <w:pStyle w:val="Style1"/>
        <w:numPr>
          <w:ilvl w:val="0"/>
          <w:numId w:val="47"/>
        </w:numPr>
      </w:pPr>
      <w:r w:rsidRPr="00412DAF">
        <w:t xml:space="preserve">արդյունքներին սպասելու գոտու տեղադրում՝ սառցադաշտից մարզիկների ելքի մոտ։ </w:t>
      </w:r>
    </w:p>
    <w:p w14:paraId="59425DD8" w14:textId="55F77EF2" w:rsidR="00F52B2F" w:rsidRPr="00412DAF" w:rsidRDefault="006F280A" w:rsidP="00E920BF">
      <w:pPr>
        <w:pStyle w:val="Heading3"/>
      </w:pPr>
      <w:r>
        <w:t>Հոկեյ</w:t>
      </w:r>
      <w:r w:rsidR="00F52B2F" w:rsidRPr="00412DAF">
        <w:t>ի</w:t>
      </w:r>
      <w:r w:rsidR="00046C95">
        <w:t xml:space="preserve"> </w:t>
      </w:r>
      <w:r w:rsidR="00F1445E">
        <w:t>մարզագոտու</w:t>
      </w:r>
      <w:r w:rsidR="00F52B2F" w:rsidRPr="00412DAF">
        <w:t>ն ներկայացվող պահանջներ</w:t>
      </w:r>
    </w:p>
    <w:p w14:paraId="621700A2" w14:textId="0C8F98E7" w:rsidR="00F52B2F" w:rsidRPr="00412DAF" w:rsidRDefault="006F280A" w:rsidP="00F81425">
      <w:pPr>
        <w:pStyle w:val="Style1"/>
      </w:pPr>
      <w:r>
        <w:t>Հոկեյ</w:t>
      </w:r>
      <w:r w:rsidR="00F52B2F" w:rsidRPr="00412DAF">
        <w:t>ի</w:t>
      </w:r>
      <w:r w:rsidR="00046C95">
        <w:t xml:space="preserve"> մարզական</w:t>
      </w:r>
      <w:r w:rsidR="00F52B2F" w:rsidRPr="00412DAF">
        <w:t xml:space="preserve"> միջոցառումների համար սառցե </w:t>
      </w:r>
      <w:r w:rsidR="00CD2AFC">
        <w:t>խաղ</w:t>
      </w:r>
      <w:r w:rsidR="003905F7" w:rsidRPr="003905F7">
        <w:t>ասպարեզ</w:t>
      </w:r>
      <w:r w:rsidR="00F52B2F" w:rsidRPr="00412DAF">
        <w:t>ում նախագծվում է 60 մ երկարությամբ և 30 մ լայնությամբ սառցե հարթակ՝ անկյուններում 7,0-ից 8,5 մ շառավղով: Նախագծման առաջադրանքով թույլատրվում է հարթակի ձևափոխումը՝ մինչև 26 մ լայնությամբ:</w:t>
      </w:r>
    </w:p>
    <w:p w14:paraId="27802689" w14:textId="24A693EE" w:rsidR="00F52B2F" w:rsidRPr="00412DAF" w:rsidRDefault="00F52B2F" w:rsidP="00F81425">
      <w:pPr>
        <w:pStyle w:val="Style1"/>
      </w:pPr>
      <w:r w:rsidRPr="00412DAF">
        <w:t xml:space="preserve">Սառցե հարթակի պարագծի երկայնքով տեղադրվում է պլաստիկ </w:t>
      </w:r>
      <w:r w:rsidR="00DA4B90">
        <w:t>կող</w:t>
      </w:r>
      <w:r w:rsidRPr="00412DAF">
        <w:t xml:space="preserve">՝ դռնակներով, պաշտպանիչ ապակեպատմամբ, պահեստայինների և տուգանվածների համար նախատեսված բոքսերով, պաշտպանիչ ցանցերով։ </w:t>
      </w:r>
    </w:p>
    <w:p w14:paraId="326AC7B9" w14:textId="1D3211DB" w:rsidR="00D97008" w:rsidRDefault="00B73AB4" w:rsidP="00F81425">
      <w:pPr>
        <w:pStyle w:val="Style1"/>
      </w:pPr>
      <w:r>
        <w:t>Կող</w:t>
      </w:r>
      <w:r w:rsidR="00F52B2F" w:rsidRPr="00412DAF">
        <w:t xml:space="preserve">ի վերին մասում՝ պարագծի երկայնքով, պետք է տեղադրվի </w:t>
      </w:r>
      <w:r>
        <w:t>մահճ</w:t>
      </w:r>
      <w:r w:rsidR="00F52B2F" w:rsidRPr="00412DAF">
        <w:t>ակ, որ</w:t>
      </w:r>
      <w:r w:rsidR="005C7716">
        <w:t>ն</w:t>
      </w:r>
      <w:r w:rsidR="00F52B2F" w:rsidRPr="00412DAF">
        <w:t xml:space="preserve"> </w:t>
      </w:r>
      <w:r w:rsidR="005C7716">
        <w:t>արտահայտում</w:t>
      </w:r>
      <w:r w:rsidR="00F52B2F" w:rsidRPr="00412DAF">
        <w:t xml:space="preserve"> է </w:t>
      </w:r>
      <w:r w:rsidR="005C7716">
        <w:t>կող</w:t>
      </w:r>
      <w:r w:rsidR="00F52B2F" w:rsidRPr="00412DAF">
        <w:t xml:space="preserve">ի և թափանցիկ </w:t>
      </w:r>
      <w:r w:rsidR="005C7716">
        <w:t>պա</w:t>
      </w:r>
      <w:r w:rsidR="00347D6C">
        <w:t xml:space="preserve">շտպանիչ </w:t>
      </w:r>
      <w:r w:rsidR="001455B7" w:rsidRPr="00412DAF">
        <w:t>ապակու</w:t>
      </w:r>
      <w:r w:rsidR="00A51399">
        <w:t xml:space="preserve"> </w:t>
      </w:r>
      <w:r w:rsidR="00F52B2F" w:rsidRPr="00412DAF">
        <w:t>միջև սահմանը</w:t>
      </w:r>
      <w:r w:rsidR="00D97008">
        <w:t>։</w:t>
      </w:r>
      <w:r w:rsidR="00F52B2F" w:rsidRPr="00412DAF">
        <w:t xml:space="preserve"> </w:t>
      </w:r>
      <w:r w:rsidR="00D97008">
        <w:t>Կ</w:t>
      </w:r>
      <w:r w:rsidR="00BB5056">
        <w:t>ող</w:t>
      </w:r>
      <w:r w:rsidR="00F52B2F" w:rsidRPr="00412DAF">
        <w:t>ի հիմքում՝ դեղին գույնի «</w:t>
      </w:r>
      <w:r w:rsidR="004C092E" w:rsidRPr="00746392">
        <w:t>հարվածա</w:t>
      </w:r>
      <w:r w:rsidR="004C092E">
        <w:t xml:space="preserve">հատման </w:t>
      </w:r>
      <w:r w:rsidR="004C092E" w:rsidRPr="00746392">
        <w:t>ձող</w:t>
      </w:r>
      <w:r w:rsidR="00F52B2F" w:rsidRPr="00412DAF">
        <w:t xml:space="preserve">»՝ սառույցի մակարդակից 0,15 - 0,25 մ բարձրությամբ: </w:t>
      </w:r>
      <w:r w:rsidR="001455B7">
        <w:t xml:space="preserve"> </w:t>
      </w:r>
    </w:p>
    <w:p w14:paraId="7A532DE2" w14:textId="457CDF05" w:rsidR="00F52B2F" w:rsidRPr="00412DAF" w:rsidRDefault="00F52B2F" w:rsidP="00F81425">
      <w:pPr>
        <w:pStyle w:val="Style1"/>
      </w:pPr>
      <w:r w:rsidRPr="00412DAF">
        <w:t>Սառույցի մակերևույթին մուտք գործելու բոլոր դռնակները պետք է բացվեն դեպի հարթակի արտաքին կողմը:</w:t>
      </w:r>
    </w:p>
    <w:p w14:paraId="64142851" w14:textId="77777777" w:rsidR="00F52B2F" w:rsidRPr="00412DAF" w:rsidRDefault="00F52B2F" w:rsidP="00F81425">
      <w:pPr>
        <w:pStyle w:val="Style1"/>
      </w:pPr>
      <w:r w:rsidRPr="00412DAF">
        <w:t xml:space="preserve">Պաշտպանիչ ապակու հարթությունում պետք է նախատեսվի պաշտպանիչ ցանցերի տեղադրում՝ ապակեպատումից առնվազն 10 մ բարձրությամբ: </w:t>
      </w:r>
      <w:r w:rsidRPr="00412DAF">
        <w:lastRenderedPageBreak/>
        <w:t>Բարձր ամրության և մանրաբջիջ պաշտպանիչ ցանցերը ձգվում են ապակեպատման տարածքի և առաստաղի կոնստրուկցիաների միջև:</w:t>
      </w:r>
    </w:p>
    <w:p w14:paraId="745B96F2" w14:textId="746A1981" w:rsidR="00F52B2F" w:rsidRPr="00412DAF" w:rsidRDefault="00F52B2F" w:rsidP="00F81425">
      <w:pPr>
        <w:pStyle w:val="Style1"/>
      </w:pPr>
      <w:r w:rsidRPr="00412DAF">
        <w:t xml:space="preserve">Խաղացողների համար </w:t>
      </w:r>
      <w:r w:rsidR="00F5460E">
        <w:t>մեկուսացված նստաշարերը</w:t>
      </w:r>
      <w:r w:rsidRPr="00412DAF">
        <w:t xml:space="preserve"> պետք է՝</w:t>
      </w:r>
    </w:p>
    <w:p w14:paraId="78BAB4DA" w14:textId="79A87E5C" w:rsidR="00F52B2F" w:rsidRPr="00CC2D0C" w:rsidRDefault="00F52B2F" w:rsidP="00111726">
      <w:pPr>
        <w:spacing w:after="120"/>
        <w:ind w:left="1134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տեղադրվեն կենտրոնական կարմիր գծից 2 մ հեռավորությամբ</w:t>
      </w:r>
      <w:r w:rsidR="00CC2D0C" w:rsidRPr="00CC2D0C">
        <w:rPr>
          <w:color w:val="000000" w:themeColor="text1"/>
          <w:lang w:val="hy-AM"/>
        </w:rPr>
        <w:t>;</w:t>
      </w:r>
    </w:p>
    <w:p w14:paraId="2DB9019D" w14:textId="56B6C4F2" w:rsidR="00F52B2F" w:rsidRPr="00CC2D0C" w:rsidRDefault="00F52B2F" w:rsidP="00111726">
      <w:pPr>
        <w:spacing w:after="120"/>
        <w:ind w:left="1134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ունենան 10 մ երկարություն և 1,5-2,0 մ լայնություն</w:t>
      </w:r>
      <w:r w:rsidR="00CC2D0C" w:rsidRPr="00CC2D0C">
        <w:rPr>
          <w:color w:val="000000" w:themeColor="text1"/>
          <w:lang w:val="hy-AM"/>
        </w:rPr>
        <w:t>;</w:t>
      </w:r>
    </w:p>
    <w:p w14:paraId="2D7FA599" w14:textId="509814D6" w:rsidR="00F52B2F" w:rsidRPr="00CB2822" w:rsidRDefault="00F52B2F" w:rsidP="00111726">
      <w:pPr>
        <w:spacing w:after="120"/>
        <w:ind w:left="1134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 xml:space="preserve">յուրաքանչյուր ծայրում ունենան </w:t>
      </w:r>
      <w:r w:rsidRPr="006914A9">
        <w:rPr>
          <w:color w:val="000000" w:themeColor="text1"/>
          <w:lang w:val="hy-AM"/>
        </w:rPr>
        <w:t>երկուական դ</w:t>
      </w:r>
      <w:r w:rsidR="00CB2822" w:rsidRPr="006914A9">
        <w:rPr>
          <w:color w:val="000000" w:themeColor="text1"/>
          <w:lang w:val="hy-AM"/>
        </w:rPr>
        <w:t>ռնակ</w:t>
      </w:r>
      <w:r w:rsidRPr="006914A9">
        <w:rPr>
          <w:color w:val="000000" w:themeColor="text1"/>
          <w:lang w:val="hy-AM"/>
        </w:rPr>
        <w:t>՝</w:t>
      </w:r>
      <w:r w:rsidRPr="00412DAF">
        <w:rPr>
          <w:color w:val="000000" w:themeColor="text1"/>
          <w:lang w:val="hy-AM"/>
        </w:rPr>
        <w:t xml:space="preserve"> խաղացողներին սառույց դուրս բերելու համար</w:t>
      </w:r>
      <w:r w:rsidR="00CB2822" w:rsidRPr="00CB2822">
        <w:rPr>
          <w:color w:val="000000" w:themeColor="text1"/>
          <w:lang w:val="hy-AM"/>
        </w:rPr>
        <w:t>;</w:t>
      </w:r>
    </w:p>
    <w:p w14:paraId="1500B5F4" w14:textId="576CDA9A" w:rsidR="00F52B2F" w:rsidRPr="00CB2822" w:rsidRDefault="00F52B2F" w:rsidP="00111726">
      <w:pPr>
        <w:spacing w:after="120"/>
        <w:ind w:left="1134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4)</w:t>
      </w:r>
      <w:r w:rsidRPr="00412DAF">
        <w:rPr>
          <w:color w:val="000000" w:themeColor="text1"/>
          <w:lang w:val="hy-AM"/>
        </w:rPr>
        <w:tab/>
        <w:t xml:space="preserve">գտնվեն դաշտի մի կողմում՝ իրենց թիմերի տուգանվածների համար նախատեսված </w:t>
      </w:r>
      <w:r w:rsidR="0045193F">
        <w:rPr>
          <w:color w:val="000000" w:themeColor="text1"/>
          <w:lang w:val="hy-AM"/>
        </w:rPr>
        <w:t>մեկուսաշար</w:t>
      </w:r>
      <w:r w:rsidRPr="00412DAF">
        <w:rPr>
          <w:color w:val="000000" w:themeColor="text1"/>
          <w:lang w:val="hy-AM"/>
        </w:rPr>
        <w:t>երի և խաղի քարտուղարի նստարանի դիմաց</w:t>
      </w:r>
      <w:r w:rsidR="00CB2822" w:rsidRPr="00CB2822">
        <w:rPr>
          <w:color w:val="000000" w:themeColor="text1"/>
          <w:lang w:val="hy-AM"/>
        </w:rPr>
        <w:t>;</w:t>
      </w:r>
    </w:p>
    <w:p w14:paraId="5750FD2C" w14:textId="77777777" w:rsidR="00F52B2F" w:rsidRPr="00412DAF" w:rsidRDefault="00F52B2F" w:rsidP="00111726">
      <w:pPr>
        <w:spacing w:after="120"/>
        <w:ind w:left="1134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5)</w:t>
      </w:r>
      <w:r w:rsidRPr="00412DAF">
        <w:rPr>
          <w:color w:val="000000" w:themeColor="text1"/>
          <w:lang w:val="hy-AM"/>
        </w:rPr>
        <w:tab/>
        <w:t>երեք կողմից ցանկապատված լինեն հանդիսատեսից:</w:t>
      </w:r>
    </w:p>
    <w:p w14:paraId="590D6F47" w14:textId="3D07270F" w:rsidR="00F52B2F" w:rsidRPr="00412DAF" w:rsidRDefault="00F52B2F" w:rsidP="00F81425">
      <w:pPr>
        <w:pStyle w:val="Style1"/>
      </w:pPr>
      <w:r w:rsidRPr="00412DAF">
        <w:t xml:space="preserve">Տուգանվածների երկու </w:t>
      </w:r>
      <w:r w:rsidR="006914A9">
        <w:t>նստաշարերը</w:t>
      </w:r>
      <w:r w:rsidRPr="00412DAF">
        <w:t xml:space="preserve">, որոնք սառցադաշտի մուտքի և ելքի համար մեկ դռնակ ունեն, պետք է տեղակայվեն միջին գոտում: </w:t>
      </w:r>
    </w:p>
    <w:p w14:paraId="7372DF04" w14:textId="7BE99887" w:rsidR="00F52B2F" w:rsidRPr="00412DAF" w:rsidRDefault="006F280A" w:rsidP="00F81425">
      <w:pPr>
        <w:pStyle w:val="Style1"/>
      </w:pPr>
      <w:r>
        <w:t>Հոկեյ</w:t>
      </w:r>
      <w:r w:rsidR="00F52B2F" w:rsidRPr="00412DAF">
        <w:t xml:space="preserve">ի համար A և B </w:t>
      </w:r>
      <w:r w:rsidR="002402D2" w:rsidRPr="00412DAF">
        <w:t>կա</w:t>
      </w:r>
      <w:r w:rsidR="002402D2">
        <w:t>րգ</w:t>
      </w:r>
      <w:r w:rsidR="00F52B2F" w:rsidRPr="00412DAF">
        <w:t xml:space="preserve">երի </w:t>
      </w:r>
      <w:r w:rsidR="003905F7">
        <w:t xml:space="preserve">սառցե </w:t>
      </w:r>
      <w:r w:rsidR="00CD2AFC">
        <w:t>խաղ</w:t>
      </w:r>
      <w:r w:rsidR="003905F7">
        <w:t>ասպարեզ</w:t>
      </w:r>
      <w:r w:rsidR="00F52B2F" w:rsidRPr="00412DAF">
        <w:t xml:space="preserve">ներում անհրաժեշտ է նախատեսել </w:t>
      </w:r>
      <w:r w:rsidR="006914A9">
        <w:t>տեսա</w:t>
      </w:r>
      <w:r w:rsidR="00F52B2F" w:rsidRPr="00412DAF">
        <w:t xml:space="preserve">խորանարդի տեղադրում՝ հարթակի կենտրոնում, առաստաղի կոնստրուկցիաների օգտագործմամբ (հաշվի առնելով </w:t>
      </w:r>
      <w:r w:rsidR="00CB2822">
        <w:t>ծածկ</w:t>
      </w:r>
      <w:r w:rsidR="00F52B2F" w:rsidRPr="00412DAF">
        <w:t>երի բեռնվածքների հաշվարկը և ցածր հոսանքի ցանցերին միացումները):</w:t>
      </w:r>
    </w:p>
    <w:p w14:paraId="18E28FB2" w14:textId="4CC6641E" w:rsidR="00F52B2F" w:rsidRPr="00412DAF" w:rsidRDefault="006F280A" w:rsidP="00F81425">
      <w:pPr>
        <w:pStyle w:val="Style1"/>
      </w:pPr>
      <w:r>
        <w:t>Հոկեյ</w:t>
      </w:r>
      <w:r w:rsidR="00F52B2F" w:rsidRPr="00412DAF">
        <w:t>ի համար</w:t>
      </w:r>
      <w:r w:rsidR="00046C95">
        <w:t xml:space="preserve"> </w:t>
      </w:r>
      <w:r w:rsidR="00F1445E">
        <w:t>մարզագոտու</w:t>
      </w:r>
      <w:r w:rsidR="00F52B2F" w:rsidRPr="00412DAF">
        <w:t xml:space="preserve">, գծանշումների և սարքավորումների դիագրամը ներկայացված է նկար </w:t>
      </w:r>
      <w:r w:rsidR="00C81DC9">
        <w:t>2</w:t>
      </w:r>
      <w:r w:rsidR="00CB2822" w:rsidRPr="00412DAF">
        <w:t>-ում</w:t>
      </w:r>
      <w:r w:rsidR="00837216" w:rsidRPr="00412DAF">
        <w:t xml:space="preserve"> և </w:t>
      </w:r>
      <w:r w:rsidR="00C81DC9">
        <w:t>3</w:t>
      </w:r>
      <w:r w:rsidR="00837216" w:rsidRPr="00412DAF">
        <w:t>-</w:t>
      </w:r>
      <w:r w:rsidR="00F52B2F" w:rsidRPr="00412DAF">
        <w:t>ում:</w:t>
      </w:r>
    </w:p>
    <w:p w14:paraId="46AF613A" w14:textId="468A350B" w:rsidR="000E2A9A" w:rsidRPr="00412DAF" w:rsidRDefault="00EA14AB" w:rsidP="00EA14AB">
      <w:pPr>
        <w:ind w:left="-142"/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439CF207" wp14:editId="7FE82675">
            <wp:extent cx="5527431" cy="581027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869" cy="5879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1C570" w14:textId="4CE3DF93" w:rsidR="000E2A9A" w:rsidRPr="00412DAF" w:rsidRDefault="008C40F3" w:rsidP="000E2A9A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0E2A9A" w:rsidRPr="00412DAF">
        <w:rPr>
          <w:color w:val="000000" w:themeColor="text1"/>
          <w:lang w:val="hy-AM"/>
        </w:rPr>
        <w:t xml:space="preserve">՝ </w:t>
      </w:r>
      <w:r w:rsidR="006F280A">
        <w:rPr>
          <w:color w:val="000000" w:themeColor="text1"/>
          <w:lang w:val="hy-AM"/>
        </w:rPr>
        <w:t>հոկեյ</w:t>
      </w:r>
      <w:r w:rsidR="000E2A9A" w:rsidRPr="00412DAF">
        <w:rPr>
          <w:color w:val="000000" w:themeColor="text1"/>
          <w:lang w:val="hy-AM"/>
        </w:rPr>
        <w:t>ի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0E2A9A" w:rsidRPr="00412DAF">
        <w:rPr>
          <w:color w:val="000000" w:themeColor="text1"/>
          <w:lang w:val="hy-AM"/>
        </w:rPr>
        <w:t xml:space="preserve">; </w:t>
      </w:r>
      <w:r>
        <w:rPr>
          <w:color w:val="000000" w:themeColor="text1"/>
          <w:lang w:val="hy-AM"/>
        </w:rPr>
        <w:t>Բ</w:t>
      </w:r>
      <w:r w:rsidR="000E2A9A" w:rsidRPr="00412DAF">
        <w:rPr>
          <w:color w:val="000000" w:themeColor="text1"/>
          <w:lang w:val="hy-AM"/>
        </w:rPr>
        <w:t xml:space="preserve"> ՝ </w:t>
      </w:r>
      <w:r w:rsidR="006F280A">
        <w:rPr>
          <w:color w:val="000000" w:themeColor="text1"/>
          <w:lang w:val="hy-AM"/>
        </w:rPr>
        <w:t>հոկեյ</w:t>
      </w:r>
      <w:r w:rsidR="000E2A9A" w:rsidRPr="00412DAF">
        <w:rPr>
          <w:color w:val="000000" w:themeColor="text1"/>
          <w:lang w:val="hy-AM"/>
        </w:rPr>
        <w:t>ի կողեր</w:t>
      </w:r>
    </w:p>
    <w:p w14:paraId="7D702B95" w14:textId="639B93C8" w:rsidR="000E2A9A" w:rsidRPr="00412DAF" w:rsidRDefault="000E2A9A" w:rsidP="00514633">
      <w:pPr>
        <w:spacing w:after="0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խաղացողների նստարան; 2՝ տուգանվածների նստարան; 3՝ մրցավարական բրիգադի սեղան; 4</w:t>
      </w:r>
      <w:r w:rsidR="00CB2822">
        <w:rPr>
          <w:color w:val="000000" w:themeColor="text1"/>
          <w:lang w:val="hy-AM"/>
        </w:rPr>
        <w:t xml:space="preserve">՝ </w:t>
      </w:r>
      <w:r w:rsidRPr="00412DAF">
        <w:rPr>
          <w:color w:val="000000" w:themeColor="text1"/>
          <w:lang w:val="hy-AM"/>
        </w:rPr>
        <w:t>կողեր; 5՝ դուռ (դռնակ); 6՝ պաշտպանիչ ապակի հարթակի ճակատներում; 7՝ պաշտպանիչ ապակի հարթակի երկար կողմերի երկայնքով</w:t>
      </w:r>
    </w:p>
    <w:p w14:paraId="5344E16C" w14:textId="5E8C06ED" w:rsidR="000E2A9A" w:rsidRPr="00412DAF" w:rsidRDefault="000E2A9A" w:rsidP="0050278A">
      <w:pPr>
        <w:pStyle w:val="Heading4"/>
      </w:pPr>
      <w:r w:rsidRPr="00412DAF">
        <w:t xml:space="preserve">Նկար </w:t>
      </w:r>
      <w:r w:rsidR="00C81DC9">
        <w:t>2</w:t>
      </w:r>
      <w:r w:rsidRPr="00412DAF">
        <w:t xml:space="preserve">. </w:t>
      </w:r>
      <w:r w:rsidR="006F280A">
        <w:t>Հոկեյ</w:t>
      </w:r>
      <w:r w:rsidRPr="00412DAF">
        <w:t>ի</w:t>
      </w:r>
      <w:r w:rsidR="00046C95">
        <w:t xml:space="preserve"> </w:t>
      </w:r>
      <w:r w:rsidR="00F1445E">
        <w:t>մարզագոտի</w:t>
      </w:r>
    </w:p>
    <w:p w14:paraId="1488D476" w14:textId="0F969D41" w:rsidR="000E2A9A" w:rsidRPr="00412DAF" w:rsidRDefault="004F2ADD" w:rsidP="000E2A9A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2E26F6F5" wp14:editId="5C842F16">
            <wp:extent cx="5727294" cy="6758354"/>
            <wp:effectExtent l="0" t="0" r="6985" b="444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260" cy="67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B7FBE" w14:textId="1D3DEAED" w:rsidR="000E2A9A" w:rsidRPr="00412DAF" w:rsidRDefault="00EA14AB" w:rsidP="000E2A9A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CB2822">
        <w:rPr>
          <w:color w:val="000000" w:themeColor="text1"/>
          <w:lang w:val="hy-AM"/>
        </w:rPr>
        <w:t xml:space="preserve">՝ </w:t>
      </w:r>
      <w:r w:rsidR="006F280A">
        <w:rPr>
          <w:color w:val="000000" w:themeColor="text1"/>
          <w:lang w:val="hy-AM"/>
        </w:rPr>
        <w:t>հոկեյ</w:t>
      </w:r>
      <w:r w:rsidR="000E2A9A" w:rsidRPr="00412DAF">
        <w:rPr>
          <w:color w:val="000000" w:themeColor="text1"/>
          <w:lang w:val="hy-AM"/>
        </w:rPr>
        <w:t xml:space="preserve">ի խաղադաշտի գծանշում; </w:t>
      </w:r>
      <w:r>
        <w:rPr>
          <w:color w:val="000000" w:themeColor="text1"/>
          <w:lang w:val="hy-AM"/>
        </w:rPr>
        <w:t>Բ</w:t>
      </w:r>
      <w:r w:rsidR="00CB2822">
        <w:rPr>
          <w:color w:val="000000" w:themeColor="text1"/>
          <w:lang w:val="hy-AM"/>
        </w:rPr>
        <w:t xml:space="preserve">՝ </w:t>
      </w:r>
      <w:r w:rsidR="000E2A9A" w:rsidRPr="00412DAF">
        <w:rPr>
          <w:color w:val="000000" w:themeColor="text1"/>
          <w:lang w:val="hy-AM"/>
        </w:rPr>
        <w:t xml:space="preserve">կենտրոնական շրջանի և խաղարկման կետի գծանշում; </w:t>
      </w:r>
      <w:r>
        <w:rPr>
          <w:color w:val="000000" w:themeColor="text1"/>
          <w:lang w:val="hy-AM"/>
        </w:rPr>
        <w:t>Գ</w:t>
      </w:r>
      <w:r w:rsidR="00CB2822">
        <w:rPr>
          <w:color w:val="000000" w:themeColor="text1"/>
          <w:lang w:val="hy-AM"/>
        </w:rPr>
        <w:t xml:space="preserve">՝ </w:t>
      </w:r>
      <w:r w:rsidR="000E2A9A" w:rsidRPr="00412DAF">
        <w:rPr>
          <w:color w:val="000000" w:themeColor="text1"/>
          <w:lang w:val="hy-AM"/>
        </w:rPr>
        <w:t>շրջանի և վերջ</w:t>
      </w:r>
      <w:r w:rsidR="002B518F">
        <w:rPr>
          <w:color w:val="000000" w:themeColor="text1"/>
          <w:lang w:val="hy-AM"/>
        </w:rPr>
        <w:t>ին</w:t>
      </w:r>
      <w:r w:rsidR="000E2A9A" w:rsidRPr="00412DAF">
        <w:rPr>
          <w:color w:val="000000" w:themeColor="text1"/>
          <w:lang w:val="hy-AM"/>
        </w:rPr>
        <w:t xml:space="preserve"> խաղարկման կետի գծանշում; </w:t>
      </w:r>
      <w:r>
        <w:rPr>
          <w:color w:val="000000" w:themeColor="text1"/>
          <w:lang w:val="hy-AM"/>
        </w:rPr>
        <w:t>Դ</w:t>
      </w:r>
      <w:r w:rsidR="00CB2822">
        <w:rPr>
          <w:color w:val="000000" w:themeColor="text1"/>
          <w:lang w:val="hy-AM"/>
        </w:rPr>
        <w:t xml:space="preserve">՝ </w:t>
      </w:r>
      <w:r w:rsidR="000E2A9A" w:rsidRPr="00412DAF">
        <w:rPr>
          <w:color w:val="000000" w:themeColor="text1"/>
          <w:lang w:val="hy-AM"/>
        </w:rPr>
        <w:t xml:space="preserve">դարպասի </w:t>
      </w:r>
      <w:r w:rsidR="00CA615F">
        <w:rPr>
          <w:color w:val="000000" w:themeColor="text1"/>
          <w:lang w:val="hy-AM"/>
        </w:rPr>
        <w:t>մակերես</w:t>
      </w:r>
      <w:r w:rsidR="000E2A9A" w:rsidRPr="00412DAF">
        <w:rPr>
          <w:color w:val="000000" w:themeColor="text1"/>
          <w:lang w:val="hy-AM"/>
        </w:rPr>
        <w:t xml:space="preserve">ի գծանշում; </w:t>
      </w:r>
      <w:r>
        <w:rPr>
          <w:color w:val="000000" w:themeColor="text1"/>
          <w:lang w:val="hy-AM"/>
        </w:rPr>
        <w:t>Ե</w:t>
      </w:r>
      <w:r w:rsidR="00CB2822">
        <w:rPr>
          <w:color w:val="000000" w:themeColor="text1"/>
          <w:lang w:val="hy-AM"/>
        </w:rPr>
        <w:t xml:space="preserve">՝ </w:t>
      </w:r>
      <w:r w:rsidR="000E2A9A" w:rsidRPr="00412DAF">
        <w:rPr>
          <w:color w:val="000000" w:themeColor="text1"/>
          <w:lang w:val="hy-AM"/>
        </w:rPr>
        <w:t xml:space="preserve">մրցավարական գոտու գծանշում; </w:t>
      </w:r>
      <w:r>
        <w:rPr>
          <w:color w:val="000000" w:themeColor="text1"/>
          <w:lang w:val="hy-AM"/>
        </w:rPr>
        <w:t>Զ</w:t>
      </w:r>
      <w:r w:rsidR="00CB2822">
        <w:rPr>
          <w:color w:val="000000" w:themeColor="text1"/>
          <w:lang w:val="hy-AM"/>
        </w:rPr>
        <w:t xml:space="preserve">՝ </w:t>
      </w:r>
      <w:r w:rsidR="000E2A9A" w:rsidRPr="00412DAF">
        <w:rPr>
          <w:color w:val="000000" w:themeColor="text1"/>
          <w:lang w:val="hy-AM"/>
        </w:rPr>
        <w:t>միջին գոտում խաղարկման կետի գծանշում</w:t>
      </w:r>
      <w:r w:rsidR="004F2ADD">
        <w:rPr>
          <w:color w:val="000000" w:themeColor="text1"/>
          <w:lang w:val="hy-AM"/>
        </w:rPr>
        <w:t xml:space="preserve"> </w:t>
      </w:r>
    </w:p>
    <w:p w14:paraId="4B7083CC" w14:textId="24BF3997" w:rsidR="000E2A9A" w:rsidRPr="00412DAF" w:rsidRDefault="000E2A9A" w:rsidP="00514633">
      <w:pPr>
        <w:spacing w:after="0" w:line="240" w:lineRule="auto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կենտրոնական կարմիր գիծ; 2՝ կապույտ գիծ; 3՝ վրայով նետման գիծ</w:t>
      </w:r>
      <w:r w:rsidR="000A7867" w:rsidRPr="000A7867">
        <w:rPr>
          <w:color w:val="000000" w:themeColor="text1"/>
          <w:lang w:val="hy-AM"/>
        </w:rPr>
        <w:t>;</w:t>
      </w:r>
      <w:r w:rsidRPr="00412DAF">
        <w:rPr>
          <w:color w:val="000000" w:themeColor="text1"/>
          <w:lang w:val="hy-AM"/>
        </w:rPr>
        <w:t xml:space="preserve"> 4՝ կենտրոնական շրջան և խաղարկման կետ; 5՝ խաղարկման կետ միջին գոտում; 6՝ շրջան և վերջ</w:t>
      </w:r>
      <w:r w:rsidR="00A361A2">
        <w:rPr>
          <w:color w:val="000000" w:themeColor="text1"/>
          <w:lang w:val="hy-AM"/>
        </w:rPr>
        <w:t>ին</w:t>
      </w:r>
      <w:r w:rsidRPr="00412DAF">
        <w:rPr>
          <w:color w:val="000000" w:themeColor="text1"/>
          <w:lang w:val="hy-AM"/>
        </w:rPr>
        <w:t xml:space="preserve"> խաղարկման կետ; 7՝</w:t>
      </w:r>
      <w:r w:rsidR="009C4017" w:rsidRPr="00412DAF">
        <w:rPr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>դարպասի տարածք; 8՝</w:t>
      </w:r>
      <w:r w:rsidR="00B35584" w:rsidRPr="00B35584">
        <w:rPr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>մրցավարական գոտի</w:t>
      </w:r>
    </w:p>
    <w:p w14:paraId="367D18E7" w14:textId="42A128D2" w:rsidR="000E2A9A" w:rsidRPr="003D7F6C" w:rsidRDefault="000E2A9A" w:rsidP="0050278A">
      <w:pPr>
        <w:pStyle w:val="Heading4"/>
      </w:pPr>
      <w:r w:rsidRPr="003D7F6C">
        <w:t xml:space="preserve">Նկար </w:t>
      </w:r>
      <w:r w:rsidR="00C81DC9">
        <w:t>3</w:t>
      </w:r>
      <w:r w:rsidRPr="003D7F6C">
        <w:t xml:space="preserve">. </w:t>
      </w:r>
      <w:r w:rsidR="006F280A" w:rsidRPr="003D7F6C">
        <w:t>Հոկեյ</w:t>
      </w:r>
      <w:r w:rsidRPr="003D7F6C">
        <w:t>ի հարթակ</w:t>
      </w:r>
    </w:p>
    <w:p w14:paraId="7831300E" w14:textId="77777777" w:rsidR="00837216" w:rsidRPr="00412DAF" w:rsidRDefault="00837216" w:rsidP="00837216">
      <w:pPr>
        <w:rPr>
          <w:color w:val="000000" w:themeColor="text1"/>
          <w:lang w:val="hy-AM" w:eastAsia="ru-RU"/>
        </w:rPr>
      </w:pPr>
    </w:p>
    <w:p w14:paraId="3063E30F" w14:textId="2CDA03D7" w:rsidR="00F52B2F" w:rsidRPr="00412DAF" w:rsidRDefault="00F52B2F" w:rsidP="00E920BF">
      <w:pPr>
        <w:pStyle w:val="Heading3"/>
      </w:pPr>
      <w:r w:rsidRPr="00412DAF">
        <w:t>Շորթ թրեքի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030A8EDE" w14:textId="1EA3BB9E" w:rsidR="00F52B2F" w:rsidRPr="00412DAF" w:rsidRDefault="00F52B2F" w:rsidP="00F81425">
      <w:pPr>
        <w:pStyle w:val="Style1"/>
      </w:pPr>
      <w:r w:rsidRPr="00412DAF">
        <w:t>Շորթ թրեքի</w:t>
      </w:r>
      <w:r w:rsidR="00046C95">
        <w:t xml:space="preserve"> մարզական</w:t>
      </w:r>
      <w:r w:rsidRPr="00412DAF">
        <w:t xml:space="preserve"> միջոցառումների անցկացման համար նախագծվում է 60×30 մ չափերով սառցե հարթակ (թույլատրվում է </w:t>
      </w:r>
      <w:r w:rsidR="006F280A">
        <w:t>հոկեյ</w:t>
      </w:r>
      <w:r w:rsidRPr="00412DAF">
        <w:t>ի հարթակի վերափոխումը ըստ 6.1.4</w:t>
      </w:r>
      <w:r w:rsidR="00C14C91" w:rsidRPr="00412DAF">
        <w:t xml:space="preserve"> բաժն</w:t>
      </w:r>
      <w:r w:rsidRPr="00412DAF">
        <w:t xml:space="preserve">ի), պարագծի երկայնքով սարքվում է առնվազն 3 մ լայնությամբ բետոնապատ ուղի, որը պատված է ռետինե (կամ նմանատիպ նյութից) </w:t>
      </w:r>
      <w:r w:rsidR="005601EF">
        <w:t>ներքնակն</w:t>
      </w:r>
      <w:r w:rsidRPr="00412DAF">
        <w:t xml:space="preserve">երով։ </w:t>
      </w:r>
    </w:p>
    <w:p w14:paraId="47179B03" w14:textId="77777777" w:rsidR="00F52B2F" w:rsidRPr="00412DAF" w:rsidRDefault="00F52B2F" w:rsidP="00F81425">
      <w:pPr>
        <w:pStyle w:val="Style1"/>
      </w:pPr>
      <w:r w:rsidRPr="00412DAF">
        <w:t>Ընդ որում՝ հարթակի ներսում միակցված սառցե ուղին պետք է լինի օվալաձև՝ 111,12 մ շրջանի երկարությամբ, ուղիղ հատվածների լայնությունը՝ առնվազն 7 մ, իսկ յուրաքանչյուր ուղու երկարությունը՝ 28,85 մ, բոլոր շրջադարձերի շառավիղները՝ 8 մ:</w:t>
      </w:r>
    </w:p>
    <w:p w14:paraId="6FA29D0D" w14:textId="77777777" w:rsidR="00F52B2F" w:rsidRPr="00412DAF" w:rsidRDefault="00F52B2F" w:rsidP="00F81425">
      <w:pPr>
        <w:pStyle w:val="Style1"/>
      </w:pPr>
      <w:r w:rsidRPr="00412DAF">
        <w:t xml:space="preserve">Սառցե հարթակի պարագծի երկայնքով նախատեսվում է տեղադրել պաշտպանիչ պարիսպ։ </w:t>
      </w:r>
    </w:p>
    <w:p w14:paraId="4C700032" w14:textId="3936BF00" w:rsidR="00F52B2F" w:rsidRPr="00412DAF" w:rsidRDefault="00F52B2F" w:rsidP="00F81425">
      <w:pPr>
        <w:pStyle w:val="Style1"/>
      </w:pPr>
      <w:r w:rsidRPr="00412DAF">
        <w:t xml:space="preserve">Նշագծված հետագծի արտաքին գծից՝ շրջադարձի գագաթի կետից մինչև անվտանգության </w:t>
      </w:r>
      <w:r w:rsidR="005601EF">
        <w:t>ներքնակ</w:t>
      </w:r>
      <w:r w:rsidRPr="00412DAF">
        <w:t>ը հեռավորությունը պետք է լինի առնվազն 4 մ:</w:t>
      </w:r>
    </w:p>
    <w:p w14:paraId="7FC45D65" w14:textId="13C319A9" w:rsidR="00F52B2F" w:rsidRPr="00412DAF" w:rsidRDefault="006F280A" w:rsidP="00F81425">
      <w:pPr>
        <w:pStyle w:val="Style1"/>
      </w:pPr>
      <w:r>
        <w:t>Հոկեյ</w:t>
      </w:r>
      <w:r w:rsidR="00F52B2F" w:rsidRPr="00412DAF">
        <w:t xml:space="preserve">ի հարթակի կողերի փոխարեն տեղադրվող «ազատ կանգնած կողի» </w:t>
      </w:r>
      <w:r w:rsidR="00F144E7">
        <w:t>կոնստրուկցիա</w:t>
      </w:r>
      <w:r w:rsidR="00F52B2F" w:rsidRPr="00412DAF">
        <w:t xml:space="preserve"> կիրառելիս պաշտպանիչ ցանկապատի առանձին տարրերը պետք է ամրացվեն միմյանց՝ առանց սառույցի մակերևույթով տեղաշարժվելու հնարավորության:</w:t>
      </w:r>
    </w:p>
    <w:p w14:paraId="2B3FE6BA" w14:textId="110E6306" w:rsidR="00F52B2F" w:rsidRPr="00412DAF" w:rsidRDefault="00F52B2F" w:rsidP="00F81425">
      <w:pPr>
        <w:pStyle w:val="Style1"/>
      </w:pPr>
      <w:r w:rsidRPr="00412DAF">
        <w:t>Շորթ թրեքի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C81DC9">
        <w:t>4</w:t>
      </w:r>
      <w:r w:rsidRPr="00412DAF">
        <w:t xml:space="preserve">-ում: </w:t>
      </w:r>
    </w:p>
    <w:p w14:paraId="4D832AF0" w14:textId="14F454FB" w:rsidR="00837216" w:rsidRPr="00412DAF" w:rsidRDefault="00A33B6E" w:rsidP="00E62933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drawing>
          <wp:inline distT="0" distB="0" distL="0" distR="0" wp14:anchorId="7C6CEB22" wp14:editId="3ADC63B1">
            <wp:extent cx="5940425" cy="3459311"/>
            <wp:effectExtent l="0" t="0" r="3175" b="825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5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309F6" w14:textId="33E94A07" w:rsidR="00837216" w:rsidRPr="00412DAF" w:rsidRDefault="00A33B6E" w:rsidP="00E62933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13F53D3B" wp14:editId="17C9C863">
            <wp:extent cx="5802630" cy="3065780"/>
            <wp:effectExtent l="0" t="0" r="7620" b="127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630" cy="306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1F4DD" w14:textId="04539AF7" w:rsidR="00837216" w:rsidRPr="00412DAF" w:rsidRDefault="00A33B6E" w:rsidP="00837216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837216" w:rsidRPr="00412DAF">
        <w:rPr>
          <w:color w:val="000000" w:themeColor="text1"/>
          <w:lang w:val="hy-AM"/>
        </w:rPr>
        <w:t xml:space="preserve"> – շորթ թրեկի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837216" w:rsidRPr="00412DAF">
        <w:rPr>
          <w:color w:val="000000" w:themeColor="text1"/>
          <w:lang w:val="hy-AM"/>
        </w:rPr>
        <w:t xml:space="preserve">; </w:t>
      </w:r>
      <w:r>
        <w:rPr>
          <w:color w:val="000000" w:themeColor="text1"/>
          <w:lang w:val="hy-AM"/>
        </w:rPr>
        <w:t>Բ</w:t>
      </w:r>
      <w:r w:rsidR="00837216" w:rsidRPr="00412DAF">
        <w:rPr>
          <w:color w:val="000000" w:themeColor="text1"/>
          <w:lang w:val="hy-AM"/>
        </w:rPr>
        <w:t xml:space="preserve"> - շորթ թրեկի մրցուղու գծանշում; </w:t>
      </w:r>
      <w:r>
        <w:rPr>
          <w:color w:val="000000" w:themeColor="text1"/>
          <w:lang w:val="hy-AM"/>
        </w:rPr>
        <w:t>Գ</w:t>
      </w:r>
      <w:r w:rsidR="00837216" w:rsidRPr="00412DAF">
        <w:rPr>
          <w:color w:val="000000" w:themeColor="text1"/>
          <w:lang w:val="hy-AM"/>
        </w:rPr>
        <w:t xml:space="preserve"> - շորթ թրեկի մրցուղու գծանշում («А» հանգույց)</w:t>
      </w:r>
    </w:p>
    <w:p w14:paraId="4BCB9B99" w14:textId="1C1E9438" w:rsidR="00837216" w:rsidRPr="00412DAF" w:rsidRDefault="00837216" w:rsidP="00837216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1՝ անվտանգության </w:t>
      </w:r>
      <w:r w:rsidR="004A2F29">
        <w:rPr>
          <w:color w:val="000000" w:themeColor="text1"/>
          <w:lang w:val="hy-AM"/>
        </w:rPr>
        <w:t>ներքնակներ</w:t>
      </w:r>
      <w:r w:rsidRPr="00412DAF">
        <w:rPr>
          <w:color w:val="000000" w:themeColor="text1"/>
          <w:lang w:val="hy-AM"/>
        </w:rPr>
        <w:t xml:space="preserve">ով պատում; 2՝ հաշվարկային ներքին սահմանափակող գիծ; 3՝ հաշվարկային հետագիծ և վազքի ուղղություն; 4՝ ընդհանուր </w:t>
      </w:r>
      <w:r w:rsidR="00315329">
        <w:rPr>
          <w:color w:val="000000" w:themeColor="text1"/>
          <w:lang w:val="hy-AM"/>
        </w:rPr>
        <w:t>ֆինիշ</w:t>
      </w:r>
      <w:r w:rsidRPr="00412DAF">
        <w:rPr>
          <w:color w:val="000000" w:themeColor="text1"/>
          <w:lang w:val="hy-AM"/>
        </w:rPr>
        <w:t>ի և մեկնարկի գիծ 1000, 3000 և 5000 մետր հեռավորության համար; 5՝ 1500 և 500 մետր հեռավորությամբ վազքի մեկնարկի գիծ; 6՝ 500 մետր հեռավորությամբ կիսաեզրափակիչ և եզրափակիչ վազքերի շարժական մեկնարկի գիծ; 7՝ շրջադարձային գիծ; 8՝ շրջադարձային գծերի կետ՝ գծանշիչ տեղադրելու համար; 9՝ մեկնարկային գծի կետեր (ամբողջ գծի երկայնքով՝ ամեն 1300 մմ–ը մեկ); 10՝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սահման; 11՝ </w:t>
      </w:r>
      <w:r w:rsidR="00315329">
        <w:rPr>
          <w:color w:val="000000" w:themeColor="text1"/>
          <w:lang w:val="hy-AM"/>
        </w:rPr>
        <w:t>ֆինիշային</w:t>
      </w:r>
      <w:r w:rsidRPr="00412DAF">
        <w:rPr>
          <w:color w:val="000000" w:themeColor="text1"/>
          <w:lang w:val="hy-AM"/>
        </w:rPr>
        <w:t xml:space="preserve"> հիթբոքս; 12՝ մեկնարկի ազդանշանորդի գոտի; 13՝ մեկնարկային հիթբոքս; 14՝ մարզչական բորսա; 15՝ մրցավարական բարձրահարթակ</w:t>
      </w:r>
    </w:p>
    <w:p w14:paraId="42E8DCC4" w14:textId="53325A15" w:rsidR="00837216" w:rsidRPr="0050278A" w:rsidRDefault="00837216" w:rsidP="0050278A">
      <w:pPr>
        <w:pStyle w:val="Heading4"/>
      </w:pPr>
      <w:r w:rsidRPr="0050278A">
        <w:t xml:space="preserve">Նկար </w:t>
      </w:r>
      <w:r w:rsidR="00C81DC9">
        <w:t>4</w:t>
      </w:r>
      <w:r w:rsidRPr="0050278A">
        <w:t>.</w:t>
      </w:r>
      <w:r w:rsidR="009C4017" w:rsidRPr="0050278A">
        <w:t xml:space="preserve"> </w:t>
      </w:r>
      <w:r w:rsidRPr="0050278A">
        <w:t>Շորթ թրեկի</w:t>
      </w:r>
      <w:r w:rsidR="00046C95" w:rsidRPr="0050278A">
        <w:t xml:space="preserve"> </w:t>
      </w:r>
      <w:r w:rsidR="00F1445E" w:rsidRPr="0050278A">
        <w:t>մարզագոտի</w:t>
      </w:r>
    </w:p>
    <w:p w14:paraId="52F9C13D" w14:textId="3ED7AFC2" w:rsidR="00F52B2F" w:rsidRPr="00412DAF" w:rsidRDefault="00F52B2F" w:rsidP="00E920BF">
      <w:pPr>
        <w:pStyle w:val="Heading3"/>
      </w:pPr>
      <w:r w:rsidRPr="00412DAF">
        <w:t xml:space="preserve">Անվասայլակներով </w:t>
      </w:r>
      <w:r w:rsidR="008003FF">
        <w:rPr>
          <w:rFonts w:eastAsia="Times New Roman" w:cs="Times New Roman"/>
          <w:lang w:eastAsia="ru-RU"/>
        </w:rPr>
        <w:t>կյոռլինգ</w:t>
      </w:r>
      <w:r w:rsidR="008003FF" w:rsidRPr="00412DAF">
        <w:t>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 (</w:t>
      </w:r>
      <w:r w:rsidR="00127967">
        <w:t>հաշմանդամություն ունեցող անձանց</w:t>
      </w:r>
      <w:r w:rsidRPr="00412DAF">
        <w:t xml:space="preserve"> </w:t>
      </w:r>
      <w:r w:rsidR="00127967">
        <w:t xml:space="preserve">համար </w:t>
      </w:r>
      <w:r w:rsidRPr="00412DAF">
        <w:t xml:space="preserve">մարզաձև </w:t>
      </w:r>
      <w:r w:rsidR="00475587" w:rsidRPr="00412DAF">
        <w:t>հենաշարժ</w:t>
      </w:r>
      <w:r w:rsidR="00EF45D1">
        <w:t>ողական</w:t>
      </w:r>
      <w:r w:rsidR="00475587" w:rsidRPr="00412DAF">
        <w:t xml:space="preserve"> համակարգի վնասվածք</w:t>
      </w:r>
      <w:r w:rsidRPr="00412DAF">
        <w:t xml:space="preserve"> ունեցող մարզիկների համար)</w:t>
      </w:r>
      <w:r w:rsidR="00127967">
        <w:t xml:space="preserve"> </w:t>
      </w:r>
    </w:p>
    <w:p w14:paraId="52772A49" w14:textId="280225C5" w:rsidR="00F52B2F" w:rsidRPr="00412DAF" w:rsidRDefault="00F52B2F" w:rsidP="00F81425">
      <w:pPr>
        <w:pStyle w:val="Style1"/>
      </w:pPr>
      <w:r w:rsidRPr="00412DAF">
        <w:t xml:space="preserve">Անվասայլակներով </w:t>
      </w:r>
      <w:r w:rsidR="008003FF">
        <w:rPr>
          <w:rFonts w:eastAsia="Times New Roman" w:cs="Times New Roman"/>
          <w:lang w:eastAsia="ru-RU"/>
        </w:rPr>
        <w:t>կյոռլինգ</w:t>
      </w:r>
      <w:r w:rsidR="008003FF" w:rsidRPr="00412DAF">
        <w:t>ի</w:t>
      </w:r>
      <w:r w:rsidR="00046C95">
        <w:t xml:space="preserve"> մարզական</w:t>
      </w:r>
      <w:r w:rsidRPr="00412DAF">
        <w:t xml:space="preserve"> միջոցառումների անցկացման դեպքում</w:t>
      </w:r>
      <w:r w:rsidR="009C4017" w:rsidRPr="00412DAF">
        <w:t xml:space="preserve"> </w:t>
      </w:r>
      <w:r w:rsidRPr="00412DAF">
        <w:t xml:space="preserve">նախագծվում է </w:t>
      </w:r>
      <w:r w:rsidR="008003FF">
        <w:rPr>
          <w:rFonts w:eastAsia="Times New Roman" w:cs="Times New Roman"/>
          <w:lang w:eastAsia="ru-RU"/>
        </w:rPr>
        <w:t>կյոռլինգ</w:t>
      </w:r>
      <w:r w:rsidR="008003FF" w:rsidRPr="00412DAF">
        <w:t xml:space="preserve">ի </w:t>
      </w:r>
      <w:r w:rsidRPr="00412DAF">
        <w:t>հարթակ՝ համաձայն 6.1.1</w:t>
      </w:r>
      <w:r w:rsidR="00C14C91" w:rsidRPr="00412DAF">
        <w:t xml:space="preserve"> բաժն</w:t>
      </w:r>
      <w:r w:rsidRPr="00412DAF">
        <w:t>ի։</w:t>
      </w:r>
      <w:r w:rsidR="009C4017" w:rsidRPr="00412DAF">
        <w:t xml:space="preserve"> </w:t>
      </w:r>
      <w:r w:rsidR="008003FF">
        <w:rPr>
          <w:rFonts w:eastAsia="Times New Roman" w:cs="Times New Roman"/>
          <w:lang w:eastAsia="ru-RU"/>
        </w:rPr>
        <w:t>Կյոռլինգի</w:t>
      </w:r>
      <w:r w:rsidR="008003FF" w:rsidRPr="00412DAF">
        <w:t xml:space="preserve"> </w:t>
      </w:r>
      <w:r w:rsidRPr="00412DAF">
        <w:t xml:space="preserve">հարթակի վերափոխումը պահանջում է անվասայլակներով </w:t>
      </w:r>
      <w:r w:rsidR="008003FF">
        <w:rPr>
          <w:rFonts w:eastAsia="Times New Roman" w:cs="Times New Roman"/>
          <w:lang w:eastAsia="ru-RU"/>
        </w:rPr>
        <w:t>կյոռլինգ</w:t>
      </w:r>
      <w:r w:rsidR="008003FF" w:rsidRPr="00412DAF">
        <w:t xml:space="preserve">ի </w:t>
      </w:r>
      <w:r w:rsidRPr="00412DAF">
        <w:t>համար գծանշում և հարթակից հետ հրվելու կոճղակի հեռացում:</w:t>
      </w:r>
    </w:p>
    <w:p w14:paraId="409E064A" w14:textId="5740416F" w:rsidR="00F52B2F" w:rsidRPr="00412DAF" w:rsidRDefault="00F52B2F" w:rsidP="00E920BF">
      <w:pPr>
        <w:pStyle w:val="Heading3"/>
      </w:pPr>
      <w:r w:rsidRPr="00412DAF">
        <w:lastRenderedPageBreak/>
        <w:t xml:space="preserve">Սլեջ </w:t>
      </w:r>
      <w:r w:rsidR="006F280A">
        <w:t>հոկեյ</w:t>
      </w:r>
      <w:r w:rsidRPr="00412DAF">
        <w:t>ի (</w:t>
      </w:r>
      <w:r w:rsidR="00127967">
        <w:t>հաշմանդամություն ունեցող անձանց համար</w:t>
      </w:r>
      <w:r w:rsidRPr="00412DAF">
        <w:t xml:space="preserve"> </w:t>
      </w:r>
      <w:r w:rsidR="009D78A9">
        <w:t>մարզաձև</w:t>
      </w:r>
      <w:r w:rsidRPr="00412DAF">
        <w:t xml:space="preserve">՝ </w:t>
      </w:r>
      <w:r w:rsidR="00EF45D1" w:rsidRPr="00412DAF">
        <w:t>հենաշարժ</w:t>
      </w:r>
      <w:r w:rsidR="00EF45D1">
        <w:t>ողական</w:t>
      </w:r>
      <w:r w:rsidR="00475587" w:rsidRPr="00412DAF">
        <w:t xml:space="preserve"> համակարգի վնասվածք</w:t>
      </w:r>
      <w:r w:rsidRPr="00412DAF">
        <w:t xml:space="preserve"> ունեցող մարզիկների համար)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09642193" w14:textId="5429B13E" w:rsidR="00F52B2F" w:rsidRPr="00412DAF" w:rsidRDefault="00F52B2F" w:rsidP="00F81425">
      <w:pPr>
        <w:pStyle w:val="Style1"/>
      </w:pPr>
      <w:r w:rsidRPr="00412DAF">
        <w:t xml:space="preserve">Սլեջ </w:t>
      </w:r>
      <w:r w:rsidR="006F280A">
        <w:t>հոկեյ</w:t>
      </w:r>
      <w:r w:rsidRPr="00412DAF">
        <w:t>ի</w:t>
      </w:r>
      <w:r w:rsidR="00046C95">
        <w:t xml:space="preserve"> մարզական</w:t>
      </w:r>
      <w:r w:rsidRPr="00412DAF">
        <w:t xml:space="preserve"> միջոցառումների անցկացման համար նախագծվում է </w:t>
      </w:r>
      <w:r w:rsidR="006F280A">
        <w:t>հոկեյ</w:t>
      </w:r>
      <w:r w:rsidRPr="00412DAF">
        <w:t>ի հարթակ՝ համաձայն 6.1.4</w:t>
      </w:r>
      <w:r w:rsidR="00C14C91" w:rsidRPr="00412DAF">
        <w:t xml:space="preserve"> բաժն</w:t>
      </w:r>
      <w:r w:rsidRPr="00412DAF">
        <w:t>ի։</w:t>
      </w:r>
      <w:r w:rsidR="009C4017" w:rsidRPr="00412DAF">
        <w:t xml:space="preserve"> </w:t>
      </w:r>
      <w:r w:rsidRPr="00412DAF">
        <w:t xml:space="preserve">Նախագծային առաջադրանքով որոշվում է </w:t>
      </w:r>
      <w:r w:rsidR="002142B4" w:rsidRPr="00412DAF">
        <w:t xml:space="preserve">կողի </w:t>
      </w:r>
      <w:r w:rsidRPr="00412DAF">
        <w:t>ձևափոխման հնարավորությունը (առանձին ստանդարտ հատվածները հատուկ հատվածներով փոխարինելու հնարավորությունը):</w:t>
      </w:r>
    </w:p>
    <w:p w14:paraId="6168ABF6" w14:textId="1841CB53" w:rsidR="00F52B2F" w:rsidRPr="00412DAF" w:rsidRDefault="006914A9" w:rsidP="00F81425">
      <w:pPr>
        <w:pStyle w:val="Style1"/>
      </w:pPr>
      <w:r>
        <w:t>Մեկուսի նստաշար</w:t>
      </w:r>
      <w:r w:rsidR="00F52B2F" w:rsidRPr="00412DAF">
        <w:t xml:space="preserve">երը, դեպի հանդերձարաններ տանող միջանցքները և խաղացողների հանդերձարանները պետք է լինեն սինթետիկ սառույցով կամ այլ դյուրասահ (սայթաքուն) ծածկույթով: Խաղացողների համար </w:t>
      </w:r>
      <w:r w:rsidR="00222A53">
        <w:t>մեկուսի նստաշար</w:t>
      </w:r>
      <w:r w:rsidR="00F52B2F" w:rsidRPr="00412DAF">
        <w:t>երի կողքին հատուկ տեղ սարքավորելու հնարավորության դեպքում, որտեղ հնարավոր է խաղացողների տեղափոխումը սահնակի վրա կամ սահնակից դուրս գալու համար՝ միջանցքներում և հանդերձարաններում ծածկույթի նշված տեսակը չի նախատեսվում:</w:t>
      </w:r>
    </w:p>
    <w:p w14:paraId="0799F8FA" w14:textId="41DAACA0" w:rsidR="00F52B2F" w:rsidRPr="00412DAF" w:rsidRDefault="00F52B2F" w:rsidP="00E920BF">
      <w:pPr>
        <w:pStyle w:val="Heading2"/>
      </w:pPr>
      <w:bookmarkStart w:id="10" w:name="_Toc152939690"/>
      <w:r w:rsidRPr="00412DAF">
        <w:t xml:space="preserve">Բազմաֆունկցիոնալ </w:t>
      </w:r>
      <w:r w:rsidR="004B1582">
        <w:t>մարզա</w:t>
      </w:r>
      <w:r w:rsidRPr="00412DAF">
        <w:t>համալիրներ՝ համապիտանի մարզասրահներով</w:t>
      </w:r>
      <w:bookmarkEnd w:id="10"/>
    </w:p>
    <w:p w14:paraId="38F144EB" w14:textId="77777777" w:rsidR="00F52B2F" w:rsidRPr="00412DAF" w:rsidRDefault="00F52B2F" w:rsidP="00F81425">
      <w:pPr>
        <w:pStyle w:val="Style1"/>
      </w:pPr>
      <w:r w:rsidRPr="00412DAF">
        <w:t>Մարզասրահներ նախագծելիս նախագծման առաջադրանքում անհրաժեշտ է հաշվի առնել ֆեդերացիաների կանոնները (կանոնակարգերը):</w:t>
      </w:r>
    </w:p>
    <w:p w14:paraId="1AEDCAC2" w14:textId="67649FF0" w:rsidR="00F52B2F" w:rsidRPr="00412DAF" w:rsidRDefault="00F52B2F" w:rsidP="00F81425">
      <w:pPr>
        <w:pStyle w:val="Style1"/>
      </w:pPr>
      <w:r w:rsidRPr="00412DAF">
        <w:t>Մարզասրահներ նախագծելիս պետք է պահպանվեն</w:t>
      </w:r>
      <w:r w:rsidR="00046C95">
        <w:t xml:space="preserve"> </w:t>
      </w:r>
      <w:r w:rsidR="00F1445E">
        <w:t>մարզագոտու</w:t>
      </w:r>
      <w:r w:rsidRPr="00412DAF">
        <w:t xml:space="preserve"> առաստաղի բարձրության պահանջները, իսկ</w:t>
      </w:r>
      <w:r w:rsidR="00046C95">
        <w:t xml:space="preserve"> </w:t>
      </w:r>
      <w:r w:rsidR="00F1445E">
        <w:t>մարզագոտու</w:t>
      </w:r>
      <w:r w:rsidRPr="00412DAF">
        <w:t xml:space="preserve"> սահմաններից դուրս թույլատրվում է բարձրության սահուն նվազում՝ մինչև առնվազն 3 մ:</w:t>
      </w:r>
    </w:p>
    <w:p w14:paraId="2F8830B8" w14:textId="58F08021" w:rsidR="00F52B2F" w:rsidRPr="00412DAF" w:rsidRDefault="00F52B2F" w:rsidP="00F81425">
      <w:pPr>
        <w:pStyle w:val="Style1"/>
      </w:pPr>
      <w:r w:rsidRPr="00412DAF">
        <w:t>Մի քանի հարթակում համակցված</w:t>
      </w:r>
      <w:r w:rsidR="00046C95">
        <w:t xml:space="preserve"> </w:t>
      </w:r>
      <w:r w:rsidR="00F1445E">
        <w:t>մարզագոտու</w:t>
      </w:r>
      <w:r w:rsidRPr="00412DAF">
        <w:t>մ</w:t>
      </w:r>
      <w:r w:rsidR="00046C95">
        <w:t xml:space="preserve"> մարզական</w:t>
      </w:r>
      <w:r w:rsidRPr="00412DAF">
        <w:t xml:space="preserve"> միջոցառումների </w:t>
      </w:r>
      <w:r w:rsidR="005C5B92" w:rsidRPr="00412DAF">
        <w:t>միա</w:t>
      </w:r>
      <w:r w:rsidR="005C5B92">
        <w:t>ժամանակ</w:t>
      </w:r>
      <w:r w:rsidR="005C5B92" w:rsidRPr="00412DAF">
        <w:t xml:space="preserve"> </w:t>
      </w:r>
      <w:r w:rsidRPr="00412DAF">
        <w:t>անցկացման համար հաշվարկված համապիտանի մարզադահլիճների նախագծման դեպքում թողունակությունը մեծացվում է՝ այդ մարզահրապարակների քանակին և նշանակությանը համապատասխան:</w:t>
      </w:r>
    </w:p>
    <w:p w14:paraId="16C1DE2F" w14:textId="0DE07804" w:rsidR="00F52B2F" w:rsidRPr="00412DAF" w:rsidRDefault="00F52B2F" w:rsidP="00F81425">
      <w:pPr>
        <w:pStyle w:val="Style1"/>
      </w:pPr>
      <w:r w:rsidRPr="00412DAF">
        <w:t xml:space="preserve">Երբ մարզադահլիճում տեղադրվում է տարբեր (ներառյալ խաղային) </w:t>
      </w:r>
      <w:r w:rsidR="009D78A9">
        <w:t>մարզաձև</w:t>
      </w:r>
      <w:r w:rsidRPr="00412DAF">
        <w:t xml:space="preserve">երի համար մի քանի հարթակ, դրանց միջև պետք է ապահովվեն բաժանարար սարքեր: Դրանց </w:t>
      </w:r>
      <w:r w:rsidR="00F144E7" w:rsidRPr="00F144E7">
        <w:t>կոնստրուկցիա</w:t>
      </w:r>
      <w:r w:rsidR="00F144E7">
        <w:t>ն</w:t>
      </w:r>
      <w:r w:rsidR="00F144E7" w:rsidRPr="00412DAF">
        <w:t xml:space="preserve"> </w:t>
      </w:r>
      <w:r w:rsidRPr="00412DAF">
        <w:t xml:space="preserve">պետք է ընտրվի՝ հաշվի առնելով սրահում տեղադրելու հնարավորությունները, շահագործման հարմարավետությունը և միջնապատերի ֆունկցիոնալ նպատակը՝ կախովի, մեխանիկական՝ էլեկտրական շարժաբերով, ցանցային, ձայնակլանող և այլն: </w:t>
      </w:r>
    </w:p>
    <w:p w14:paraId="267574A9" w14:textId="0E348F5C" w:rsidR="00F52B2F" w:rsidRPr="00412DAF" w:rsidRDefault="00F52B2F" w:rsidP="00F81425">
      <w:pPr>
        <w:pStyle w:val="Style1"/>
      </w:pPr>
      <w:r w:rsidRPr="00412DAF">
        <w:t xml:space="preserve">A և B </w:t>
      </w:r>
      <w:r w:rsidR="002402D2" w:rsidRPr="00412DAF">
        <w:t>կա</w:t>
      </w:r>
      <w:r w:rsidR="002402D2">
        <w:t>րգ</w:t>
      </w:r>
      <w:r w:rsidRPr="00412DAF">
        <w:t xml:space="preserve">երի համապիտանի մարզադահլիճներ նախագծելիս, որոնցում նախատեսվում է որոշակի </w:t>
      </w:r>
      <w:r w:rsidR="009D78A9">
        <w:t>մարզաձև</w:t>
      </w:r>
      <w:r w:rsidRPr="00412DAF">
        <w:t>ի համար մեկ մասնագիտացված գծանշում, անհրաժեշտ է ապահովել մոնտաժվող</w:t>
      </w:r>
      <w:r w:rsidR="00046C95">
        <w:t xml:space="preserve"> մարզա</w:t>
      </w:r>
      <w:r w:rsidRPr="00412DAF">
        <w:t>ծածկույթի հնարավորություն, որը համապատասխանում է տվյալ մարզաձևի պահանջներին: Ընդ որում՝ անհրաժեշտ է լրացուցիչ տարածք (կամ սեն</w:t>
      </w:r>
      <w:r w:rsidR="00951873">
        <w:t>ք</w:t>
      </w:r>
      <w:r w:rsidRPr="00412DAF">
        <w:t xml:space="preserve">) </w:t>
      </w:r>
      <w:r w:rsidRPr="00412DAF">
        <w:lastRenderedPageBreak/>
        <w:t>տրամադրել դրա պահեստավորման և մոնտաժման սարքավորումների պահպանման համար:</w:t>
      </w:r>
    </w:p>
    <w:p w14:paraId="03094B18" w14:textId="6D671F41" w:rsidR="00F52B2F" w:rsidRPr="00412DAF" w:rsidRDefault="00F52B2F" w:rsidP="00F81425">
      <w:pPr>
        <w:pStyle w:val="Style1"/>
      </w:pPr>
      <w:r w:rsidRPr="00412DAF">
        <w:t xml:space="preserve">Բազմաֆունկցիոնալ </w:t>
      </w:r>
      <w:r w:rsidR="004B1582">
        <w:t>մարզա</w:t>
      </w:r>
      <w:r w:rsidRPr="00412DAF">
        <w:t>համալիրներում, որոնց մարզադահլիճները բաժանվում են փոխակերպվող միջնապատերով, յուրաքանչյուր մարզադահլիճ պետք է ուղղակիորեն կապված լինի հանդերձարանների հետ։ Թույլատրվում է դահլիճների բաժանման համակարգը կազմակերպել դահլիճի ներքին պատի երկայնքով՝ 2-1,2 մ լայնությամբ անցման հաշվին:</w:t>
      </w:r>
    </w:p>
    <w:p w14:paraId="16928714" w14:textId="03D3137B" w:rsidR="00F52B2F" w:rsidRPr="00412DAF" w:rsidRDefault="00F52B2F" w:rsidP="00F81425">
      <w:pPr>
        <w:pStyle w:val="Style1"/>
      </w:pPr>
      <w:r w:rsidRPr="00412DAF">
        <w:t xml:space="preserve">Մարզասրահներ և օժանդակ </w:t>
      </w:r>
      <w:r w:rsidR="00255699">
        <w:t>սենք</w:t>
      </w:r>
      <w:r w:rsidRPr="00412DAF">
        <w:t>եր նախագծելիս պետք է հաշվի առնել հատուկ սարքավորումների օգտագործմամբ բեռնման և բեռնաթափման աշխատանքների անհրաժեշտությունը</w:t>
      </w:r>
      <w:r w:rsidR="00961DE1">
        <w:t>,</w:t>
      </w:r>
      <w:r w:rsidR="00046C95">
        <w:t xml:space="preserve"> մարզական</w:t>
      </w:r>
      <w:r w:rsidRPr="00412DAF">
        <w:t xml:space="preserve"> և տեխնոլոգիական սարքավորումների սպասարկումը: </w:t>
      </w:r>
    </w:p>
    <w:p w14:paraId="13F6EFCD" w14:textId="7E57750C" w:rsidR="00961DE1" w:rsidRPr="00604D1F" w:rsidRDefault="00961DE1" w:rsidP="00F81425">
      <w:pPr>
        <w:pStyle w:val="Style1"/>
      </w:pPr>
      <w:r w:rsidRPr="00604D1F">
        <w:t>Մարզադահլիճները, որտեղ նախատեսվում են ծանր կամ մեծածավալ սարքավորումներ (ծանրություններով մարզասարքեր, ազատ կշիռներով մարզասարքեր, շարժական ֆերմաներ և այլն) անհրաժեշտ է նախագծել առաջին հարկում՝ ամբարձիչ սարքավորումների մուտքի հնարավորությամբ։</w:t>
      </w:r>
    </w:p>
    <w:p w14:paraId="62D51825" w14:textId="0832261F" w:rsidR="00F52B2F" w:rsidRPr="00412DAF" w:rsidRDefault="00F52B2F" w:rsidP="00F81425">
      <w:pPr>
        <w:pStyle w:val="Style1"/>
      </w:pPr>
      <w:r w:rsidRPr="00412DAF">
        <w:t>Երկայնական պատերի վրա մոնտաժվող սարքավորումներով մարզադահլիճներ նախագծելիս (մարմնամարզական պատեր, հանդբոլի, բասկետբոլի, թենիսի և այլնի մարզումների համար պատեր և վահաններ</w:t>
      </w:r>
      <w:r w:rsidR="00D961FE">
        <w:t xml:space="preserve">)՝ </w:t>
      </w:r>
      <w:r w:rsidRPr="00412DAF">
        <w:t>սարքավորումները տեղադրել առանց պատուհանների բացվածքների պատերին, կամ բացվածքներով, որոնց ներքևի մասը գտնվում է հատակի մակերևույթից առնվազն 4,5 մ բարձրության վրա:</w:t>
      </w:r>
    </w:p>
    <w:p w14:paraId="240C40B9" w14:textId="6CD61A08" w:rsidR="00F52B2F" w:rsidRPr="00412DAF" w:rsidRDefault="00170AB4" w:rsidP="00F81425">
      <w:pPr>
        <w:pStyle w:val="Style1"/>
      </w:pPr>
      <w:r>
        <w:t>Մարզում</w:t>
      </w:r>
      <w:r w:rsidR="00F52B2F" w:rsidRPr="00412DAF">
        <w:t>ների համար նախատեսված սրահներում պետք է պահպանվեն անվտանգության գոտու եզրաչափերին ներկայացվող պահանջները:</w:t>
      </w:r>
    </w:p>
    <w:p w14:paraId="051BC7A9" w14:textId="4D52CC2B" w:rsidR="00F52B2F" w:rsidRPr="00412DAF" w:rsidRDefault="00F52B2F" w:rsidP="00F81425">
      <w:pPr>
        <w:pStyle w:val="Style1"/>
      </w:pPr>
      <w:r w:rsidRPr="00412DAF">
        <w:t xml:space="preserve">Մարզասրահների չափերը, ինչպես նաև </w:t>
      </w:r>
      <w:r w:rsidR="00D3666F">
        <w:t>սենք</w:t>
      </w:r>
      <w:r w:rsidRPr="00412DAF">
        <w:t xml:space="preserve">երի բարձրությունը մինչև դուրս ցցված կոնստրուկցիաների </w:t>
      </w:r>
      <w:r w:rsidR="00F74EC5">
        <w:t>ներքևի մաս</w:t>
      </w:r>
      <w:r w:rsidRPr="00412DAF">
        <w:t xml:space="preserve">ը սահմանվում են նախագծման առաջադրանքով՝ կախված </w:t>
      </w:r>
      <w:r w:rsidR="009D78A9">
        <w:t>մարզաձև</w:t>
      </w:r>
      <w:r w:rsidRPr="00412DAF">
        <w:t>երի կանոններից և</w:t>
      </w:r>
      <w:r w:rsidR="00046C95">
        <w:t xml:space="preserve"> մարզական</w:t>
      </w:r>
      <w:r w:rsidRPr="00412DAF">
        <w:t xml:space="preserve"> միջոցառման մակարդակից։ Մարզադահլիճների</w:t>
      </w:r>
      <w:r w:rsidR="00046C95">
        <w:t xml:space="preserve"> մարզական</w:t>
      </w:r>
      <w:r w:rsidRPr="00412DAF">
        <w:t xml:space="preserve"> տարածքների հիմնական </w:t>
      </w:r>
      <w:r w:rsidR="007B3C49">
        <w:rPr>
          <w:color w:val="000000"/>
          <w:shd w:val="clear" w:color="auto" w:fill="FFFFFF"/>
        </w:rPr>
        <w:t>հարաչափ</w:t>
      </w:r>
      <w:r w:rsidRPr="00412DAF">
        <w:t xml:space="preserve">երը ներկայացված են աղյուսակ </w:t>
      </w:r>
      <w:r w:rsidR="00223319" w:rsidRPr="00412DAF">
        <w:t>5</w:t>
      </w:r>
      <w:r w:rsidRPr="00412DAF">
        <w:t>-ում:</w:t>
      </w:r>
    </w:p>
    <w:p w14:paraId="15C758B1" w14:textId="5B8E7477" w:rsidR="00F52B2F" w:rsidRPr="00412DAF" w:rsidRDefault="00F52B2F" w:rsidP="00F81425">
      <w:pPr>
        <w:pStyle w:val="Style1"/>
      </w:pPr>
      <w:r w:rsidRPr="00412DAF">
        <w:t xml:space="preserve">Տարբեր </w:t>
      </w:r>
      <w:r w:rsidR="009D78A9">
        <w:t>մարզաձև</w:t>
      </w:r>
      <w:r w:rsidRPr="00412DAF">
        <w:t xml:space="preserve">երի համար հերթափոխով օգտագործվող համապիտանի մարզադահլիճների չափերն ընդունվում են ըստ աղյուսակ </w:t>
      </w:r>
      <w:r w:rsidR="00B444FD" w:rsidRPr="00412DAF">
        <w:t>5</w:t>
      </w:r>
      <w:r w:rsidRPr="00412DAF">
        <w:t xml:space="preserve">-ում բերված՝ այդ </w:t>
      </w:r>
      <w:r w:rsidR="009D78A9">
        <w:t>մարզաձև</w:t>
      </w:r>
      <w:r w:rsidRPr="00412DAF">
        <w:t xml:space="preserve">երի համար ցուցանիշերից ամենամեծի: </w:t>
      </w:r>
    </w:p>
    <w:p w14:paraId="1BA23DEB" w14:textId="118F24F5" w:rsidR="00CC5A7E" w:rsidRPr="00412DAF" w:rsidRDefault="00CC5A7E" w:rsidP="00E920BF">
      <w:pPr>
        <w:pStyle w:val="Heading6"/>
      </w:pPr>
      <w:r w:rsidRPr="00412DAF">
        <w:t>Աղյուսակ</w:t>
      </w:r>
      <w:r w:rsidR="00B444FD" w:rsidRPr="00412DAF">
        <w:t xml:space="preserve"> 5</w:t>
      </w:r>
    </w:p>
    <w:tbl>
      <w:tblPr>
        <w:tblW w:w="518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4"/>
        <w:gridCol w:w="2482"/>
        <w:gridCol w:w="1104"/>
        <w:gridCol w:w="1278"/>
        <w:gridCol w:w="1304"/>
        <w:gridCol w:w="1184"/>
        <w:gridCol w:w="1387"/>
      </w:tblGrid>
      <w:tr w:rsidR="00412DAF" w:rsidRPr="00CF527F" w14:paraId="7297087C" w14:textId="77777777" w:rsidTr="00223319">
        <w:trPr>
          <w:trHeight w:val="227"/>
          <w:jc w:val="center"/>
        </w:trPr>
        <w:tc>
          <w:tcPr>
            <w:tcW w:w="363" w:type="pct"/>
            <w:vMerge w:val="restart"/>
            <w:shd w:val="clear" w:color="auto" w:fill="FFFFFF"/>
          </w:tcPr>
          <w:p w14:paraId="3A2E1C04" w14:textId="77777777" w:rsidR="007157DB" w:rsidRPr="00412DAF" w:rsidRDefault="007157DB" w:rsidP="00223319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15F58F69" w14:textId="77777777" w:rsidR="007157DB" w:rsidRPr="00412DAF" w:rsidRDefault="007157DB" w:rsidP="00223319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088B6D57" w14:textId="77777777" w:rsidR="007157DB" w:rsidRPr="00412DAF" w:rsidRDefault="007157DB" w:rsidP="00223319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67EE4CF0" w14:textId="77777777" w:rsidR="007157DB" w:rsidRPr="00412DAF" w:rsidRDefault="007157DB" w:rsidP="00223319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3C0A8514" w14:textId="77777777" w:rsidR="007157DB" w:rsidRPr="00412DAF" w:rsidRDefault="007157DB" w:rsidP="00223319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7AA02DB3" w14:textId="77777777" w:rsidR="007157DB" w:rsidRPr="00412DAF" w:rsidRDefault="007157DB" w:rsidP="00223319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6E061945" w14:textId="77777777" w:rsidR="007157DB" w:rsidRPr="00412DAF" w:rsidRDefault="007157DB" w:rsidP="00223319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7B0465F9" w14:textId="77777777" w:rsidR="007157DB" w:rsidRPr="00412DAF" w:rsidRDefault="007157DB" w:rsidP="00223319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72C8EFAC" w14:textId="77777777" w:rsidR="007157DB" w:rsidRPr="00412DAF" w:rsidRDefault="007157DB" w:rsidP="00223319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  <w:p w14:paraId="219FA12F" w14:textId="77777777" w:rsidR="007157DB" w:rsidRPr="00412DAF" w:rsidRDefault="007157DB" w:rsidP="00223319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հ/հ</w:t>
            </w:r>
          </w:p>
        </w:tc>
        <w:tc>
          <w:tcPr>
            <w:tcW w:w="1317" w:type="pct"/>
            <w:vMerge w:val="restart"/>
            <w:shd w:val="clear" w:color="auto" w:fill="FFFFFF"/>
            <w:vAlign w:val="center"/>
            <w:hideMark/>
          </w:tcPr>
          <w:p w14:paraId="03F739C1" w14:textId="222437BE" w:rsidR="007157DB" w:rsidRPr="00412DAF" w:rsidRDefault="009D78A9" w:rsidP="005436D8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Մարզաձև</w:t>
            </w:r>
            <w:r w:rsidR="007157D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անվանումը</w:t>
            </w:r>
          </w:p>
        </w:tc>
        <w:tc>
          <w:tcPr>
            <w:tcW w:w="1264" w:type="pct"/>
            <w:gridSpan w:val="2"/>
            <w:shd w:val="clear" w:color="auto" w:fill="FFFFFF"/>
            <w:vAlign w:val="center"/>
            <w:hideMark/>
          </w:tcPr>
          <w:p w14:paraId="3E6F6500" w14:textId="720E8FAD" w:rsidR="007157DB" w:rsidRPr="00412DAF" w:rsidRDefault="007157DB" w:rsidP="005436D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Մեկ խաղադաշտի չափերը՝ </w:t>
            </w:r>
            <w:r w:rsidR="001430E0" w:rsidRPr="001430E0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մարզաձևի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կանոններին համապատասխան, մ</w:t>
            </w:r>
          </w:p>
        </w:tc>
        <w:tc>
          <w:tcPr>
            <w:tcW w:w="2056" w:type="pct"/>
            <w:gridSpan w:val="3"/>
            <w:shd w:val="clear" w:color="auto" w:fill="FFFFFF"/>
            <w:vAlign w:val="center"/>
            <w:hideMark/>
          </w:tcPr>
          <w:p w14:paraId="52827A34" w14:textId="4EC88DE7" w:rsidR="007157DB" w:rsidRPr="00412DAF" w:rsidRDefault="001430E0" w:rsidP="005436D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1430E0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="007157D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գոտու, մարզադահլիճների չափերը, մ,</w:t>
            </w:r>
          </w:p>
        </w:tc>
      </w:tr>
      <w:tr w:rsidR="00412DAF" w:rsidRPr="00CF527F" w14:paraId="54423645" w14:textId="77777777" w:rsidTr="00306FD7">
        <w:trPr>
          <w:trHeight w:val="227"/>
          <w:jc w:val="center"/>
        </w:trPr>
        <w:tc>
          <w:tcPr>
            <w:tcW w:w="363" w:type="pct"/>
            <w:vMerge/>
          </w:tcPr>
          <w:p w14:paraId="272D76F5" w14:textId="77777777" w:rsidR="007157DB" w:rsidRPr="00412DAF" w:rsidRDefault="007157DB" w:rsidP="00223319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317" w:type="pct"/>
            <w:vMerge/>
            <w:vAlign w:val="center"/>
            <w:hideMark/>
          </w:tcPr>
          <w:p w14:paraId="16395CDD" w14:textId="77777777" w:rsidR="007157DB" w:rsidRPr="00412DAF" w:rsidRDefault="007157DB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31AC452E" w14:textId="77777777" w:rsidR="007157DB" w:rsidRPr="00412DAF" w:rsidRDefault="007157DB" w:rsidP="00223319">
            <w:pPr>
              <w:spacing w:after="0" w:line="240" w:lineRule="auto"/>
              <w:ind w:left="73" w:right="73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Երկարո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ւթյուն (առավել. /նվազ.)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38E6C6B6" w14:textId="77777777" w:rsidR="007157DB" w:rsidRPr="00412DAF" w:rsidRDefault="007157DB" w:rsidP="00223319">
            <w:pPr>
              <w:spacing w:after="0" w:line="240" w:lineRule="auto"/>
              <w:ind w:left="73" w:right="73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Լայնությո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ւն (առավել. /նվազ.)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0861F529" w14:textId="77777777" w:rsidR="007157DB" w:rsidRPr="00412DAF" w:rsidRDefault="007157DB" w:rsidP="00223319">
            <w:pPr>
              <w:spacing w:after="0" w:line="240" w:lineRule="auto"/>
              <w:ind w:left="73" w:right="73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Երկարութ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յուն (առավել. /նվազ.)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3106CC7C" w14:textId="77777777" w:rsidR="007157DB" w:rsidRPr="00412DAF" w:rsidRDefault="007157DB" w:rsidP="00223319">
            <w:pPr>
              <w:spacing w:after="0" w:line="240" w:lineRule="auto"/>
              <w:ind w:left="73" w:right="73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Լայնությ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ուն (առավել. /նվազ.)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6CDF796D" w14:textId="7085AF9C" w:rsidR="007157DB" w:rsidRPr="00412DAF" w:rsidRDefault="007157DB" w:rsidP="00223319">
            <w:pPr>
              <w:spacing w:after="0" w:line="240" w:lineRule="auto"/>
              <w:ind w:left="15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Բարձրությ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ունը մինչև դուրս ցցված կոնստրուկցիաների ներքևի մասը (կախված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միջոցառման մակարդակից)</w:t>
            </w:r>
          </w:p>
        </w:tc>
      </w:tr>
      <w:tr w:rsidR="00412DAF" w:rsidRPr="00412DAF" w14:paraId="6F786BEF" w14:textId="77777777" w:rsidTr="00223319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0B28CFA9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37" w:type="pct"/>
            <w:gridSpan w:val="6"/>
            <w:shd w:val="clear" w:color="auto" w:fill="FFFFFF"/>
            <w:vAlign w:val="center"/>
            <w:hideMark/>
          </w:tcPr>
          <w:p w14:paraId="37B32AA9" w14:textId="228528BD" w:rsidR="00831BF6" w:rsidRPr="00412DAF" w:rsidRDefault="001430E0" w:rsidP="00674390">
            <w:pPr>
              <w:spacing w:after="0" w:line="240" w:lineRule="auto"/>
              <w:ind w:firstLine="284"/>
              <w:jc w:val="center"/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</w:pPr>
            <w:r w:rsidRPr="001430E0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Մարզա</w:t>
            </w:r>
            <w:r w:rsidR="00831BF6" w:rsidRPr="00412DA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խաղերի սրահներ</w:t>
            </w:r>
          </w:p>
        </w:tc>
      </w:tr>
      <w:tr w:rsidR="00412DAF" w:rsidRPr="00412DAF" w14:paraId="0845486C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79D1A828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7B2CFBF1" w14:textId="333C1BDC" w:rsidR="00831BF6" w:rsidRPr="00412DAF" w:rsidRDefault="00831BF6" w:rsidP="003826A1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Բադմին</w:t>
            </w:r>
            <w:r w:rsidR="003826A1">
              <w:rPr>
                <w:rFonts w:eastAsia="Times New Roman" w:cs="Times New Roman"/>
                <w:color w:val="000000" w:themeColor="text1"/>
                <w:lang w:val="hy-AM" w:eastAsia="ru-RU"/>
              </w:rPr>
              <w:t>թ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ոն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07CA3EAC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13,4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74D2F22C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6,1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5BA169D5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18 /16,4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5A66074A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10,5/ 8,5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173285D7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12/7</w:t>
            </w:r>
          </w:p>
        </w:tc>
      </w:tr>
      <w:tr w:rsidR="00412DAF" w:rsidRPr="00412DAF" w14:paraId="30D66A31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64F81D5E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1D8B7997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Բասկետբոլ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0AC4528D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28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289FA3A5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0F55C22B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32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68069B33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22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607CDA7A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</w:t>
            </w:r>
          </w:p>
        </w:tc>
      </w:tr>
      <w:tr w:rsidR="00412DAF" w:rsidRPr="00412DAF" w14:paraId="2FC932C6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2CB4948C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26B381EC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Վոլեյբոլ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4F8C0403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18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4982D9A8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9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3BE4D175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31/ 24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54443DA9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19/ 15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58FE5329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12,5/7</w:t>
            </w:r>
          </w:p>
        </w:tc>
      </w:tr>
      <w:tr w:rsidR="00412DAF" w:rsidRPr="00412DAF" w14:paraId="24E2507C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54AD9877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22BEF276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Հանդբոլ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12685B8E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40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488D2363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20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69936DC5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44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57E7127B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23,5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56BCD272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</w:p>
        </w:tc>
      </w:tr>
      <w:tr w:rsidR="00412DAF" w:rsidRPr="00412DAF" w14:paraId="47B6E3A1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19365C32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557BB803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Մինի ֆուտբոլ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064F40BB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42/ 25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29730028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25/ 16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3BD9B72D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46/ 29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2A551F7A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28,5/ 19,5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1EA554E7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</w:p>
        </w:tc>
      </w:tr>
      <w:tr w:rsidR="00BA11A2" w:rsidRPr="00412DAF" w14:paraId="57B1226A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6AEB9702" w14:textId="77777777" w:rsidR="00BA11A2" w:rsidRPr="00412DAF" w:rsidRDefault="00BA11A2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</w:tcPr>
          <w:p w14:paraId="6B0D1CFD" w14:textId="36159012" w:rsidR="00BA11A2" w:rsidRPr="00412DAF" w:rsidRDefault="00BA11A2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3A796B">
              <w:rPr>
                <w:color w:val="000000" w:themeColor="text1"/>
                <w:lang w:val="hy-AM"/>
              </w:rPr>
              <w:t>Ինդորհոկե</w:t>
            </w:r>
            <w:r>
              <w:rPr>
                <w:color w:val="000000" w:themeColor="text1"/>
                <w:lang w:val="hy-AM"/>
              </w:rPr>
              <w:t>յ</w:t>
            </w:r>
          </w:p>
        </w:tc>
        <w:tc>
          <w:tcPr>
            <w:tcW w:w="586" w:type="pct"/>
            <w:shd w:val="clear" w:color="auto" w:fill="FFFFFF"/>
            <w:vAlign w:val="center"/>
          </w:tcPr>
          <w:p w14:paraId="711DFA16" w14:textId="095D6E25" w:rsidR="00BA11A2" w:rsidRPr="00412DAF" w:rsidRDefault="00941AC7" w:rsidP="00941AC7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eastAsia="ru-RU"/>
              </w:rPr>
              <w:t>44/</w:t>
            </w:r>
            <w:r w:rsidR="00BA11A2">
              <w:rPr>
                <w:rFonts w:eastAsia="Times New Roman" w:cs="Times New Roman"/>
                <w:color w:val="000000" w:themeColor="text1"/>
                <w:lang w:val="hy-AM" w:eastAsia="ru-RU"/>
              </w:rPr>
              <w:t>36</w:t>
            </w:r>
          </w:p>
        </w:tc>
        <w:tc>
          <w:tcPr>
            <w:tcW w:w="678" w:type="pct"/>
            <w:shd w:val="clear" w:color="auto" w:fill="FFFFFF"/>
            <w:vAlign w:val="center"/>
          </w:tcPr>
          <w:p w14:paraId="261018A7" w14:textId="35D28099" w:rsidR="00BA11A2" w:rsidRPr="00412DAF" w:rsidRDefault="00941AC7" w:rsidP="00941AC7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eastAsia="ru-RU"/>
              </w:rPr>
              <w:t>22/</w:t>
            </w:r>
            <w:r w:rsidR="00BA11A2">
              <w:rPr>
                <w:rFonts w:eastAsia="Times New Roman" w:cs="Times New Roman"/>
                <w:color w:val="000000" w:themeColor="text1"/>
                <w:lang w:val="hy-AM" w:eastAsia="ru-RU"/>
              </w:rPr>
              <w:t>18</w:t>
            </w:r>
          </w:p>
        </w:tc>
        <w:tc>
          <w:tcPr>
            <w:tcW w:w="692" w:type="pct"/>
            <w:shd w:val="clear" w:color="auto" w:fill="FFFFFF"/>
            <w:vAlign w:val="center"/>
          </w:tcPr>
          <w:p w14:paraId="528E7F7B" w14:textId="38C1CF5E" w:rsidR="00BA11A2" w:rsidRPr="00412DAF" w:rsidRDefault="00941AC7" w:rsidP="00941AC7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eastAsia="ru-RU"/>
              </w:rPr>
              <w:t>50/</w:t>
            </w:r>
            <w:r w:rsidR="00E438D9">
              <w:rPr>
                <w:rFonts w:eastAsia="Times New Roman" w:cs="Times New Roman"/>
                <w:color w:val="000000" w:themeColor="text1"/>
                <w:lang w:val="hy-AM" w:eastAsia="ru-RU"/>
              </w:rPr>
              <w:t>42</w:t>
            </w:r>
          </w:p>
        </w:tc>
        <w:tc>
          <w:tcPr>
            <w:tcW w:w="628" w:type="pct"/>
            <w:shd w:val="clear" w:color="auto" w:fill="FFFFFF"/>
            <w:vAlign w:val="center"/>
          </w:tcPr>
          <w:p w14:paraId="3FBD7018" w14:textId="6E49BDB6" w:rsidR="00BA11A2" w:rsidRPr="00412DAF" w:rsidRDefault="00941AC7" w:rsidP="00941AC7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eastAsia="ru-RU"/>
              </w:rPr>
              <w:t>28/</w:t>
            </w:r>
            <w:r w:rsidR="00E438D9">
              <w:rPr>
                <w:rFonts w:eastAsia="Times New Roman" w:cs="Times New Roman"/>
                <w:color w:val="000000" w:themeColor="text1"/>
                <w:lang w:val="hy-AM" w:eastAsia="ru-RU"/>
              </w:rPr>
              <w:t>24</w:t>
            </w:r>
          </w:p>
        </w:tc>
        <w:tc>
          <w:tcPr>
            <w:tcW w:w="736" w:type="pct"/>
            <w:shd w:val="clear" w:color="auto" w:fill="FFFFFF"/>
            <w:vAlign w:val="center"/>
          </w:tcPr>
          <w:p w14:paraId="61821D76" w14:textId="453A5649" w:rsidR="00BA11A2" w:rsidRPr="00412DAF" w:rsidRDefault="00E438D9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</w:p>
        </w:tc>
      </w:tr>
      <w:tr w:rsidR="00412DAF" w:rsidRPr="00412DAF" w14:paraId="4C269E7A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4E477CCA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278B4167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Սեղանի թենիս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2458D51A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7EF40143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71E157BB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6CEF8C74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3CEC3128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</w:p>
        </w:tc>
      </w:tr>
      <w:tr w:rsidR="00412DAF" w:rsidRPr="00412DAF" w14:paraId="21A60F3B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009A8B16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43D67986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Թենիս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1600DBCE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23,77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39FD2FC6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10,97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411E92C6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36,57/ 34,73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4CF19995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18,29/ 17,07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6B9DD94B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9,14</w:t>
            </w:r>
          </w:p>
        </w:tc>
      </w:tr>
      <w:tr w:rsidR="00412DAF" w:rsidRPr="00412DAF" w14:paraId="073A5355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7AA2FD02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59D126DE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Անվասայլակով բասկետբոլ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47CCF747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28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1D373676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6A311446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32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77E39F3D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22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7260D0E2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</w:t>
            </w:r>
          </w:p>
        </w:tc>
      </w:tr>
      <w:tr w:rsidR="00412DAF" w:rsidRPr="00412DAF" w14:paraId="08AFC2F3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639BA6A3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6554B559" w14:textId="5DEE7DEA" w:rsidR="00831BF6" w:rsidRPr="00412DAF" w:rsidRDefault="00831BF6" w:rsidP="00644716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Բոչ</w:t>
            </w:r>
            <w:r w:rsidR="00644716">
              <w:rPr>
                <w:rFonts w:eastAsia="Times New Roman" w:cs="Times New Roman"/>
                <w:color w:val="000000" w:themeColor="text1"/>
                <w:lang w:val="hy-AM" w:eastAsia="ru-RU"/>
              </w:rPr>
              <w:t>չա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7DBDF404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12,5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7B4731BD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754C1C43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03E5393E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0BD1BF97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</w:p>
        </w:tc>
      </w:tr>
      <w:tr w:rsidR="00412DAF" w:rsidRPr="00412DAF" w14:paraId="5D52354E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59D69581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18325CAB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Նստած վոլեյբոլ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5F19C7B0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7B0E9449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795B9D31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18/ 16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4AAA5790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14/ 12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03EE0569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10/ 7</w:t>
            </w:r>
          </w:p>
        </w:tc>
      </w:tr>
      <w:tr w:rsidR="00412DAF" w:rsidRPr="00412DAF" w14:paraId="5EC704F2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35D3D8F6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1B37373A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Գոլբոլ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304E6817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18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4AFC00CA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9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40B71555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21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4ABA3073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63E18C0F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</w:p>
        </w:tc>
      </w:tr>
      <w:tr w:rsidR="00412DAF" w:rsidRPr="00412DAF" w14:paraId="08B313CA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1415AE87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1ED53920" w14:textId="76AAB63C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Սեղանի թենիս (</w:t>
            </w:r>
            <w:r w:rsidR="00127967" w:rsidRPr="00127967">
              <w:rPr>
                <w:color w:val="000000" w:themeColor="text1"/>
                <w:lang w:val="hy-AM"/>
              </w:rPr>
              <w:t>հաշմանդամ</w:t>
            </w:r>
            <w:r w:rsidR="00127967">
              <w:rPr>
                <w:color w:val="000000" w:themeColor="text1"/>
                <w:lang w:val="hy-AM"/>
              </w:rPr>
              <w:t>ություն ունեցող անձանց համար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74FD506C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35032A3C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557801F5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77EFFCC0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4CC04F67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</w:p>
        </w:tc>
      </w:tr>
      <w:tr w:rsidR="00412DAF" w:rsidRPr="00412DAF" w14:paraId="7E56F672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590AD90A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1035385E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Անվասայլակով ռեգբի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64C0188E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28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387AF872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609A06BA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32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1000FB32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22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10B156AD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</w:t>
            </w:r>
          </w:p>
        </w:tc>
      </w:tr>
      <w:tr w:rsidR="00412DAF" w:rsidRPr="00412DAF" w14:paraId="73F64C82" w14:textId="77777777" w:rsidTr="00223319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69397E2E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37" w:type="pct"/>
            <w:gridSpan w:val="6"/>
            <w:shd w:val="clear" w:color="auto" w:fill="FFFFFF"/>
            <w:vAlign w:val="center"/>
            <w:hideMark/>
          </w:tcPr>
          <w:p w14:paraId="5DAA93D5" w14:textId="7E89F7A8" w:rsidR="00831BF6" w:rsidRPr="00412DAF" w:rsidRDefault="00F85E22" w:rsidP="00674390">
            <w:pPr>
              <w:spacing w:after="0" w:line="240" w:lineRule="auto"/>
              <w:ind w:left="247"/>
              <w:jc w:val="center"/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Մարմնամարզությա</w:t>
            </w:r>
            <w:r w:rsidR="00831BF6" w:rsidRPr="00412DA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 xml:space="preserve">ն </w:t>
            </w:r>
            <w:r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մարզա</w:t>
            </w:r>
            <w:r w:rsidR="00831BF6" w:rsidRPr="00412DA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դահլիճներ</w:t>
            </w:r>
          </w:p>
        </w:tc>
      </w:tr>
      <w:tr w:rsidR="00412DAF" w:rsidRPr="00412DAF" w14:paraId="381F76AA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4AE21A47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5F16E3CB" w14:textId="515343C3" w:rsidR="00831BF6" w:rsidRPr="00412DAF" w:rsidRDefault="001430E0" w:rsidP="00223319">
            <w:pPr>
              <w:spacing w:after="0" w:line="240" w:lineRule="auto"/>
              <w:ind w:left="150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1430E0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="00831BF6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ակրոբատիկա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0C2DBFF6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5229F258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2E42F9BA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45/ 16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5A7333A7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30/ 16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10917AC4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12/ 8</w:t>
            </w:r>
          </w:p>
        </w:tc>
      </w:tr>
      <w:tr w:rsidR="00412DAF" w:rsidRPr="00412DAF" w14:paraId="20515556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2A1819D9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79A4553F" w14:textId="2D9B67A8" w:rsidR="00831BF6" w:rsidRPr="00412DAF" w:rsidRDefault="001430E0" w:rsidP="00223319">
            <w:pPr>
              <w:spacing w:after="0" w:line="240" w:lineRule="auto"/>
              <w:ind w:left="150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1430E0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="00831BF6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մարմնամարզություն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306753AA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60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07016B51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34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5C7EABA3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60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028B6250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34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38473F3A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12/8</w:t>
            </w:r>
          </w:p>
        </w:tc>
      </w:tr>
      <w:tr w:rsidR="00412DAF" w:rsidRPr="00412DAF" w14:paraId="2FC46DAA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6B4396BC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1AFAA9FA" w14:textId="53E3C68B" w:rsidR="00831BF6" w:rsidRPr="00412DAF" w:rsidRDefault="00831BF6" w:rsidP="00223319">
            <w:pPr>
              <w:spacing w:after="0" w:line="240" w:lineRule="auto"/>
              <w:ind w:left="150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Ցատկ </w:t>
            </w:r>
            <w:r w:rsidR="00837708">
              <w:rPr>
                <w:color w:val="000000" w:themeColor="text1"/>
              </w:rPr>
              <w:lastRenderedPageBreak/>
              <w:t>ցատկացանց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վրա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1D57A314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43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46180624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39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22B05EAF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45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632D1D9D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51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54D5F929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12/8</w:t>
            </w:r>
          </w:p>
        </w:tc>
      </w:tr>
      <w:tr w:rsidR="00412DAF" w:rsidRPr="00412DAF" w14:paraId="7DD1670E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1DAFEF72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0181B658" w14:textId="77777777" w:rsidR="00831BF6" w:rsidRPr="00412DAF" w:rsidRDefault="00831BF6" w:rsidP="00223319">
            <w:pPr>
              <w:spacing w:after="0" w:line="240" w:lineRule="auto"/>
              <w:ind w:left="150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Գեղարվեստական մարմնամարզություն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683CFDD9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13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06E34A4C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13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58A60A18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17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74DE154E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17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06E44255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14/8</w:t>
            </w:r>
          </w:p>
        </w:tc>
      </w:tr>
      <w:tr w:rsidR="00412DAF" w:rsidRPr="00412DAF" w14:paraId="42445E33" w14:textId="77777777" w:rsidTr="00223319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656B7C6B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4637" w:type="pct"/>
            <w:gridSpan w:val="6"/>
            <w:shd w:val="clear" w:color="auto" w:fill="FFFFFF"/>
            <w:vAlign w:val="center"/>
            <w:hideMark/>
          </w:tcPr>
          <w:p w14:paraId="67910A48" w14:textId="77777777" w:rsidR="00831BF6" w:rsidRPr="00412DAF" w:rsidRDefault="00831BF6" w:rsidP="00674390">
            <w:pPr>
              <w:spacing w:after="0" w:line="240" w:lineRule="auto"/>
              <w:ind w:left="247"/>
              <w:jc w:val="center"/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b/>
                <w:bCs/>
                <w:color w:val="000000" w:themeColor="text1"/>
                <w:lang w:val="hy-AM" w:eastAsia="ru-RU"/>
              </w:rPr>
              <w:t>Մենամարտի սրահներ</w:t>
            </w:r>
          </w:p>
        </w:tc>
      </w:tr>
      <w:tr w:rsidR="00412DAF" w:rsidRPr="00412DAF" w14:paraId="29E6E292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53DE8F89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1C355FC6" w14:textId="2DA624E7" w:rsidR="00831BF6" w:rsidRPr="00412DAF" w:rsidRDefault="00685F2B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Բռնցքամարտ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46A80313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6,1/ 4,9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368AC911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6,1/ 4,9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055070DD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17,8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7A068009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17,8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666ACA7C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5/ 4</w:t>
            </w:r>
          </w:p>
        </w:tc>
      </w:tr>
      <w:tr w:rsidR="00412DAF" w:rsidRPr="00412DAF" w14:paraId="1A02837A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198EC79E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158CC44E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Ձյուդո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545397E3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10/ 8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25F6B81B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10/ 8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0501B915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18/ 14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2E2602DE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18/ 14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0348C6E2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5/ 4</w:t>
            </w:r>
          </w:p>
        </w:tc>
      </w:tr>
      <w:tr w:rsidR="00B62A3B" w:rsidRPr="00412DAF" w14:paraId="6E34EEC5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0470BF07" w14:textId="77777777" w:rsidR="00B62A3B" w:rsidRPr="00412DAF" w:rsidRDefault="00B62A3B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</w:tcPr>
          <w:p w14:paraId="745D1D19" w14:textId="7FB8E7AF" w:rsidR="00B62A3B" w:rsidRPr="00412DAF" w:rsidRDefault="00B62A3B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Կարատե</w:t>
            </w:r>
          </w:p>
        </w:tc>
        <w:tc>
          <w:tcPr>
            <w:tcW w:w="586" w:type="pct"/>
            <w:shd w:val="clear" w:color="auto" w:fill="FFFFFF"/>
            <w:vAlign w:val="center"/>
          </w:tcPr>
          <w:p w14:paraId="333232B5" w14:textId="739D28F8" w:rsidR="00B62A3B" w:rsidRPr="00412DAF" w:rsidRDefault="00B62A3B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8</w:t>
            </w:r>
          </w:p>
        </w:tc>
        <w:tc>
          <w:tcPr>
            <w:tcW w:w="678" w:type="pct"/>
            <w:shd w:val="clear" w:color="auto" w:fill="FFFFFF"/>
            <w:vAlign w:val="center"/>
          </w:tcPr>
          <w:p w14:paraId="27D00F84" w14:textId="6F39B0CC" w:rsidR="00B62A3B" w:rsidRPr="00412DAF" w:rsidRDefault="00B62A3B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8</w:t>
            </w:r>
          </w:p>
        </w:tc>
        <w:tc>
          <w:tcPr>
            <w:tcW w:w="692" w:type="pct"/>
            <w:shd w:val="clear" w:color="auto" w:fill="FFFFFF"/>
            <w:vAlign w:val="center"/>
          </w:tcPr>
          <w:p w14:paraId="73EFF28C" w14:textId="134061F2" w:rsidR="00B62A3B" w:rsidRPr="00412DAF" w:rsidRDefault="00B62A3B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18</w:t>
            </w:r>
          </w:p>
        </w:tc>
        <w:tc>
          <w:tcPr>
            <w:tcW w:w="628" w:type="pct"/>
            <w:shd w:val="clear" w:color="auto" w:fill="FFFFFF"/>
            <w:vAlign w:val="center"/>
          </w:tcPr>
          <w:p w14:paraId="5738DC85" w14:textId="27FA40AE" w:rsidR="00B62A3B" w:rsidRPr="00412DAF" w:rsidRDefault="00B62A3B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18</w:t>
            </w:r>
          </w:p>
        </w:tc>
        <w:tc>
          <w:tcPr>
            <w:tcW w:w="736" w:type="pct"/>
            <w:shd w:val="clear" w:color="auto" w:fill="FFFFFF"/>
            <w:vAlign w:val="center"/>
          </w:tcPr>
          <w:p w14:paraId="3B70B74E" w14:textId="46901CCA" w:rsidR="00B62A3B" w:rsidRPr="00412DAF" w:rsidRDefault="00B62A3B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5/4</w:t>
            </w:r>
          </w:p>
        </w:tc>
      </w:tr>
      <w:tr w:rsidR="00412DAF" w:rsidRPr="00412DAF" w14:paraId="3876FD69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6D7A9BB6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13B49566" w14:textId="421FAABD" w:rsidR="00831BF6" w:rsidRPr="00412DAF" w:rsidRDefault="00222A53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Ը</w:t>
            </w:r>
            <w:r w:rsidR="00831BF6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մբշամարտ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11D41C56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114FBE27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3B3E8668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68B70C03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5154ACD3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5/ 4</w:t>
            </w:r>
          </w:p>
        </w:tc>
      </w:tr>
      <w:tr w:rsidR="00412DAF" w:rsidRPr="00412DAF" w14:paraId="6421A9AE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47E4680E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2078C2CB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Սամբո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53D5BA30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14/ 11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4954B87A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14/ 11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5235EF85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16/ 13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7A329AED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16/ 13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026E7F98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5/ 4</w:t>
            </w:r>
          </w:p>
        </w:tc>
      </w:tr>
      <w:tr w:rsidR="00412DAF" w:rsidRPr="00412DAF" w14:paraId="3AD360EA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30BDDECA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7F18A9A5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Սուսերամարտ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70311CF8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27314404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2/ 1,5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280B12EA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20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4BE15D18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1FBD4381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5/ 4</w:t>
            </w:r>
          </w:p>
        </w:tc>
      </w:tr>
      <w:tr w:rsidR="00412DAF" w:rsidRPr="00412DAF" w14:paraId="79E9D342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5A39BB8F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73DD52E2" w14:textId="0D0424C9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Ձյուդո (</w:t>
            </w:r>
            <w:r w:rsidR="00127967" w:rsidRPr="00127967">
              <w:rPr>
                <w:color w:val="000000" w:themeColor="text1"/>
                <w:lang w:val="hy-AM"/>
              </w:rPr>
              <w:t>հաշմանդամ</w:t>
            </w:r>
            <w:r w:rsidR="00127967">
              <w:rPr>
                <w:color w:val="000000" w:themeColor="text1"/>
                <w:lang w:val="hy-AM"/>
              </w:rPr>
              <w:t>ություն ունեցող անձանց համար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0CC1A490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10/ 8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7BD2D08C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10/ 8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61977974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18/ 14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0B1B34E1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18/ 14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2DC85822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5/ 4</w:t>
            </w:r>
          </w:p>
        </w:tc>
      </w:tr>
      <w:tr w:rsidR="00412DAF" w:rsidRPr="00412DAF" w14:paraId="32BEB71B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1A5A930D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1FC807CE" w14:textId="75C2DDEC" w:rsidR="00831BF6" w:rsidRPr="00412DAF" w:rsidRDefault="00E90851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Ուժային եռամարտ </w:t>
            </w:r>
            <w:r w:rsidR="00831BF6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(</w:t>
            </w:r>
            <w:r w:rsidR="00127967" w:rsidRPr="00127967">
              <w:rPr>
                <w:color w:val="000000" w:themeColor="text1"/>
                <w:lang w:val="hy-AM"/>
              </w:rPr>
              <w:t>հաշմանդամ</w:t>
            </w:r>
            <w:r w:rsidR="00127967">
              <w:rPr>
                <w:color w:val="000000" w:themeColor="text1"/>
                <w:lang w:val="hy-AM"/>
              </w:rPr>
              <w:t>ություն ունեցող անձանց համար</w:t>
            </w:r>
            <w:r w:rsidR="00831BF6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57E03882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4/ 2,5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4FE4C8CA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4/ 2,5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16F7C700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12/ 10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3A9A07C4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12/ 10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4228CFF5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5/ 4</w:t>
            </w:r>
          </w:p>
        </w:tc>
      </w:tr>
      <w:tr w:rsidR="00412DAF" w:rsidRPr="00412DAF" w14:paraId="5DA995A3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59835D20" w14:textId="77777777" w:rsidR="00831BF6" w:rsidRPr="00412DAF" w:rsidRDefault="00831BF6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  <w:hideMark/>
          </w:tcPr>
          <w:p w14:paraId="1F98780F" w14:textId="77777777" w:rsidR="00831BF6" w:rsidRPr="00412DAF" w:rsidRDefault="00831BF6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Անվասայլակով սուսերամարտ</w:t>
            </w:r>
          </w:p>
        </w:tc>
        <w:tc>
          <w:tcPr>
            <w:tcW w:w="586" w:type="pct"/>
            <w:shd w:val="clear" w:color="auto" w:fill="FFFFFF"/>
            <w:vAlign w:val="center"/>
            <w:hideMark/>
          </w:tcPr>
          <w:p w14:paraId="37428C59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678" w:type="pct"/>
            <w:shd w:val="clear" w:color="auto" w:fill="FFFFFF"/>
            <w:vAlign w:val="center"/>
            <w:hideMark/>
          </w:tcPr>
          <w:p w14:paraId="0F0F1551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692" w:type="pct"/>
            <w:shd w:val="clear" w:color="auto" w:fill="FFFFFF"/>
            <w:vAlign w:val="center"/>
            <w:hideMark/>
          </w:tcPr>
          <w:p w14:paraId="50B175E1" w14:textId="77777777" w:rsidR="00831BF6" w:rsidRPr="00412DAF" w:rsidRDefault="00831BF6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628" w:type="pct"/>
            <w:shd w:val="clear" w:color="auto" w:fill="FFFFFF"/>
            <w:vAlign w:val="center"/>
            <w:hideMark/>
          </w:tcPr>
          <w:p w14:paraId="43040E15" w14:textId="77777777" w:rsidR="00831BF6" w:rsidRPr="00412DAF" w:rsidRDefault="00831BF6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736" w:type="pct"/>
            <w:shd w:val="clear" w:color="auto" w:fill="FFFFFF"/>
            <w:vAlign w:val="center"/>
            <w:hideMark/>
          </w:tcPr>
          <w:p w14:paraId="0D9D1133" w14:textId="77777777" w:rsidR="00831BF6" w:rsidRPr="00412DAF" w:rsidRDefault="00831BF6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5/ 4</w:t>
            </w:r>
          </w:p>
        </w:tc>
      </w:tr>
      <w:tr w:rsidR="00306FD7" w:rsidRPr="00412DAF" w14:paraId="00BECBEC" w14:textId="77777777" w:rsidTr="00306FD7">
        <w:trPr>
          <w:trHeight w:val="227"/>
          <w:jc w:val="center"/>
        </w:trPr>
        <w:tc>
          <w:tcPr>
            <w:tcW w:w="363" w:type="pct"/>
            <w:shd w:val="clear" w:color="auto" w:fill="FFFFFF"/>
          </w:tcPr>
          <w:p w14:paraId="4427BEBB" w14:textId="77777777" w:rsidR="00306FD7" w:rsidRPr="00412DAF" w:rsidRDefault="00306FD7" w:rsidP="00E7408B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sz w:val="24"/>
                <w:szCs w:val="24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/>
            <w:vAlign w:val="center"/>
          </w:tcPr>
          <w:p w14:paraId="43CCDFA1" w14:textId="3AB56423" w:rsidR="00306FD7" w:rsidRPr="00412DAF" w:rsidRDefault="00306FD7" w:rsidP="00223319">
            <w:pPr>
              <w:spacing w:after="0" w:line="240" w:lineRule="auto"/>
              <w:ind w:left="150" w:firstLine="4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Ծանր աթլետիկա</w:t>
            </w:r>
          </w:p>
        </w:tc>
        <w:tc>
          <w:tcPr>
            <w:tcW w:w="586" w:type="pct"/>
            <w:shd w:val="clear" w:color="auto" w:fill="FFFFFF"/>
            <w:vAlign w:val="center"/>
          </w:tcPr>
          <w:p w14:paraId="25ABF935" w14:textId="5BCF5387" w:rsidR="00306FD7" w:rsidRPr="00412DAF" w:rsidRDefault="00306FD7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</w:t>
            </w:r>
          </w:p>
        </w:tc>
        <w:tc>
          <w:tcPr>
            <w:tcW w:w="678" w:type="pct"/>
            <w:shd w:val="clear" w:color="auto" w:fill="FFFFFF"/>
            <w:vAlign w:val="center"/>
          </w:tcPr>
          <w:p w14:paraId="5184384D" w14:textId="3BC44074" w:rsidR="00306FD7" w:rsidRPr="00412DAF" w:rsidRDefault="00306FD7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</w:t>
            </w:r>
          </w:p>
        </w:tc>
        <w:tc>
          <w:tcPr>
            <w:tcW w:w="692" w:type="pct"/>
            <w:shd w:val="clear" w:color="auto" w:fill="FFFFFF"/>
            <w:vAlign w:val="center"/>
          </w:tcPr>
          <w:p w14:paraId="5870B7D7" w14:textId="72E976E2" w:rsidR="00306FD7" w:rsidRPr="00412DAF" w:rsidRDefault="00306FD7" w:rsidP="00831BF6">
            <w:pPr>
              <w:spacing w:after="0" w:line="240" w:lineRule="auto"/>
              <w:ind w:left="2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</w:t>
            </w:r>
          </w:p>
        </w:tc>
        <w:tc>
          <w:tcPr>
            <w:tcW w:w="628" w:type="pct"/>
            <w:shd w:val="clear" w:color="auto" w:fill="FFFFFF"/>
            <w:vAlign w:val="center"/>
          </w:tcPr>
          <w:p w14:paraId="77499316" w14:textId="0182A6A7" w:rsidR="00306FD7" w:rsidRPr="00412DAF" w:rsidRDefault="00306FD7" w:rsidP="00831BF6">
            <w:pPr>
              <w:spacing w:after="0" w:line="240" w:lineRule="auto"/>
              <w:ind w:left="17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</w:t>
            </w:r>
          </w:p>
        </w:tc>
        <w:tc>
          <w:tcPr>
            <w:tcW w:w="736" w:type="pct"/>
            <w:shd w:val="clear" w:color="auto" w:fill="FFFFFF"/>
            <w:vAlign w:val="center"/>
          </w:tcPr>
          <w:p w14:paraId="5C9CA6FB" w14:textId="0C401363" w:rsidR="00306FD7" w:rsidRPr="00412DAF" w:rsidRDefault="00306FD7" w:rsidP="005436D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5/ 4</w:t>
            </w:r>
          </w:p>
        </w:tc>
      </w:tr>
    </w:tbl>
    <w:p w14:paraId="68EE8B62" w14:textId="396C318D" w:rsidR="00F52B2F" w:rsidRPr="00412DAF" w:rsidRDefault="00F52B2F" w:rsidP="00E920BF">
      <w:pPr>
        <w:pStyle w:val="Heading3"/>
      </w:pPr>
      <w:r w:rsidRPr="00412DAF">
        <w:t>Բադմին</w:t>
      </w:r>
      <w:r w:rsidR="003826A1">
        <w:t>թ</w:t>
      </w:r>
      <w:r w:rsidRPr="00412DAF">
        <w:t>ոնի</w:t>
      </w:r>
      <w:r w:rsidR="00046C95">
        <w:t xml:space="preserve"> </w:t>
      </w:r>
      <w:r w:rsidR="00F1445E">
        <w:t>մարզա</w:t>
      </w:r>
      <w:r w:rsidR="005F336A">
        <w:t xml:space="preserve">կան </w:t>
      </w:r>
      <w:r w:rsidR="00F1445E">
        <w:t>գոտու</w:t>
      </w:r>
      <w:r w:rsidRPr="00412DAF">
        <w:t>ն ներկայացվող պահանջներ</w:t>
      </w:r>
    </w:p>
    <w:p w14:paraId="226629A3" w14:textId="326BEDFB" w:rsidR="00F52B2F" w:rsidRPr="00412DAF" w:rsidRDefault="00F52B2F" w:rsidP="00F81425">
      <w:pPr>
        <w:pStyle w:val="Style1"/>
      </w:pPr>
      <w:r w:rsidRPr="00412DAF">
        <w:t>Բադմին</w:t>
      </w:r>
      <w:r w:rsidR="003826A1">
        <w:t>թ</w:t>
      </w:r>
      <w:r w:rsidRPr="00412DAF">
        <w:t xml:space="preserve">ոնի խաղահրապարակներով դահլիճներ նախագծելիս միայնակ և զուգախաղերի համար նախատեսված խաղադաշտը պետք է նախագծվի ուղղանկյուն՝ 13,4 մ երկարությամբ, 6,1 մ լայնությամբ, 14,723 մ անկյունագծային հեռավորությամբ։ Գծանշման գծերի լայնությունը պետք է լինի 0,04 մ։ </w:t>
      </w:r>
    </w:p>
    <w:p w14:paraId="44580F6E" w14:textId="77777777" w:rsidR="00F52B2F" w:rsidRPr="00412DAF" w:rsidRDefault="00F52B2F" w:rsidP="00F81425">
      <w:pPr>
        <w:pStyle w:val="Style1"/>
      </w:pPr>
      <w:r w:rsidRPr="00412DAF">
        <w:t>Կորտի պարագծի շուրջ պետք է ապահովվի անվտանգության գոտի՝ առնվազն 2 մ լայնությամբ: Մի քանի կորտ կողք կողքի տեղադրելիս հարևան կորտերի միջև անվտանգության գոտու չափը պետք է լինի առնվազն 2 մ:</w:t>
      </w:r>
    </w:p>
    <w:p w14:paraId="0154D82A" w14:textId="23D37096" w:rsidR="00F52B2F" w:rsidRPr="00412DAF" w:rsidRDefault="00F52B2F" w:rsidP="00F81425">
      <w:pPr>
        <w:pStyle w:val="Style1"/>
      </w:pPr>
      <w:r w:rsidRPr="00412DAF">
        <w:t>А և В կարգի բադմին</w:t>
      </w:r>
      <w:r w:rsidR="003826A1">
        <w:t>թ</w:t>
      </w:r>
      <w:r w:rsidRPr="00412DAF">
        <w:t xml:space="preserve">ոնային դահլիճներ նախագծելիս, հատակից մինչև կորտի ամբողջ մակերևույթից դուրս ցցված </w:t>
      </w:r>
      <w:r w:rsidR="00F144E7">
        <w:t>կոնստրուկցիա</w:t>
      </w:r>
      <w:r w:rsidRPr="00412DAF">
        <w:t xml:space="preserve">ների </w:t>
      </w:r>
      <w:r w:rsidR="002E49E4">
        <w:t>ներքևի մաս</w:t>
      </w:r>
      <w:r w:rsidRPr="00412DAF">
        <w:t xml:space="preserve">ը եղած բարձրությունը պետք է լինի՝ միջազգային մրցումների համար՝ առնվազն 12 մ, ներքին մրցումների համար՝ առնվազն 9 մ: </w:t>
      </w:r>
    </w:p>
    <w:p w14:paraId="2EF577A2" w14:textId="77527CC7" w:rsidR="00F52B2F" w:rsidRPr="00412DAF" w:rsidRDefault="00F52B2F" w:rsidP="00F81425">
      <w:pPr>
        <w:pStyle w:val="Style1"/>
      </w:pPr>
      <w:r w:rsidRPr="00412DAF">
        <w:t>Բադմին</w:t>
      </w:r>
      <w:r w:rsidR="003826A1">
        <w:t>թ</w:t>
      </w:r>
      <w:r w:rsidRPr="00412DAF">
        <w:t>ոնի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C81DC9">
        <w:t>5</w:t>
      </w:r>
      <w:r w:rsidRPr="00412DAF">
        <w:t xml:space="preserve">-ում: </w:t>
      </w:r>
    </w:p>
    <w:p w14:paraId="19FB5A6C" w14:textId="724C7AEF" w:rsidR="008F592E" w:rsidRPr="00412DAF" w:rsidRDefault="00EC4D25" w:rsidP="00E62933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3077DE67" wp14:editId="44A46892">
            <wp:extent cx="5591810" cy="7309485"/>
            <wp:effectExtent l="0" t="0" r="8890" b="571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810" cy="730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F05BC" w14:textId="3B2A8EF2" w:rsidR="00EC4D25" w:rsidRPr="00412DAF" w:rsidRDefault="00EC4D25" w:rsidP="00EC4D25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* Միջազգային և </w:t>
      </w:r>
      <w:r w:rsidR="00B337CF">
        <w:rPr>
          <w:color w:val="000000" w:themeColor="text1"/>
          <w:lang w:val="hy-AM"/>
        </w:rPr>
        <w:t>հանրապետա</w:t>
      </w:r>
      <w:r w:rsidRPr="00412DAF">
        <w:rPr>
          <w:color w:val="000000" w:themeColor="text1"/>
          <w:lang w:val="hy-AM"/>
        </w:rPr>
        <w:t>կան մրցումների անցկացման չափերը:</w:t>
      </w:r>
    </w:p>
    <w:p w14:paraId="5AC894AC" w14:textId="7CF4AA26" w:rsidR="008F592E" w:rsidRPr="00412DAF" w:rsidRDefault="00EC4D25" w:rsidP="008F592E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8F592E" w:rsidRPr="00412DAF">
        <w:rPr>
          <w:color w:val="000000" w:themeColor="text1"/>
          <w:lang w:val="hy-AM"/>
        </w:rPr>
        <w:t xml:space="preserve"> - բադմին</w:t>
      </w:r>
      <w:r w:rsidR="003826A1">
        <w:rPr>
          <w:color w:val="000000" w:themeColor="text1"/>
          <w:lang w:val="hy-AM"/>
        </w:rPr>
        <w:t>թ</w:t>
      </w:r>
      <w:r w:rsidR="008F592E" w:rsidRPr="00412DAF">
        <w:rPr>
          <w:color w:val="000000" w:themeColor="text1"/>
          <w:lang w:val="hy-AM"/>
        </w:rPr>
        <w:t>ոնի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</w:t>
      </w:r>
      <w:r w:rsidR="005F336A">
        <w:rPr>
          <w:color w:val="000000" w:themeColor="text1"/>
          <w:lang w:val="hy-AM"/>
        </w:rPr>
        <w:t xml:space="preserve">կան </w:t>
      </w:r>
      <w:r w:rsidR="00F1445E">
        <w:rPr>
          <w:color w:val="000000" w:themeColor="text1"/>
          <w:lang w:val="hy-AM"/>
        </w:rPr>
        <w:t>գոտի</w:t>
      </w:r>
      <w:r w:rsidR="008F592E" w:rsidRPr="00412DAF">
        <w:rPr>
          <w:color w:val="000000" w:themeColor="text1"/>
          <w:lang w:val="hy-AM"/>
        </w:rPr>
        <w:t xml:space="preserve">; </w:t>
      </w:r>
      <w:r>
        <w:rPr>
          <w:color w:val="000000" w:themeColor="text1"/>
          <w:lang w:val="hy-AM"/>
        </w:rPr>
        <w:t>Բ</w:t>
      </w:r>
      <w:r w:rsidR="008F592E" w:rsidRPr="00412DAF">
        <w:rPr>
          <w:color w:val="000000" w:themeColor="text1"/>
          <w:lang w:val="hy-AM"/>
        </w:rPr>
        <w:t xml:space="preserve"> - բադմին</w:t>
      </w:r>
      <w:r w:rsidR="003826A1">
        <w:rPr>
          <w:color w:val="000000" w:themeColor="text1"/>
          <w:lang w:val="hy-AM"/>
        </w:rPr>
        <w:t>թ</w:t>
      </w:r>
      <w:r w:rsidR="008F592E" w:rsidRPr="00412DAF">
        <w:rPr>
          <w:color w:val="000000" w:themeColor="text1"/>
          <w:lang w:val="hy-AM"/>
        </w:rPr>
        <w:t xml:space="preserve">ոնի կորտի գծանշում; </w:t>
      </w:r>
      <w:r>
        <w:rPr>
          <w:color w:val="000000" w:themeColor="text1"/>
          <w:lang w:val="hy-AM"/>
        </w:rPr>
        <w:t>Գ</w:t>
      </w:r>
      <w:r w:rsidR="008F592E" w:rsidRPr="00412DAF">
        <w:rPr>
          <w:color w:val="000000" w:themeColor="text1"/>
          <w:lang w:val="hy-AM"/>
        </w:rPr>
        <w:t xml:space="preserve"> - բադմին</w:t>
      </w:r>
      <w:r w:rsidR="003826A1">
        <w:rPr>
          <w:color w:val="000000" w:themeColor="text1"/>
          <w:lang w:val="hy-AM"/>
        </w:rPr>
        <w:t>թ</w:t>
      </w:r>
      <w:r w:rsidR="008F592E" w:rsidRPr="00412DAF">
        <w:rPr>
          <w:color w:val="000000" w:themeColor="text1"/>
          <w:lang w:val="hy-AM"/>
        </w:rPr>
        <w:t>ոնի կորտի գծանշում;</w:t>
      </w:r>
      <w:r w:rsidR="009C4017" w:rsidRPr="00412DAF">
        <w:rPr>
          <w:color w:val="000000" w:themeColor="text1"/>
          <w:lang w:val="hy-AM"/>
        </w:rPr>
        <w:t xml:space="preserve"> </w:t>
      </w:r>
      <w:r w:rsidR="008F592E" w:rsidRPr="00412DAF">
        <w:rPr>
          <w:color w:val="000000" w:themeColor="text1"/>
          <w:lang w:val="hy-AM"/>
        </w:rPr>
        <w:t>(«А» հանգույց)</w:t>
      </w:r>
      <w:r w:rsidR="00775D99">
        <w:rPr>
          <w:color w:val="000000" w:themeColor="text1"/>
          <w:lang w:val="hy-AM"/>
        </w:rPr>
        <w:t xml:space="preserve"> </w:t>
      </w:r>
    </w:p>
    <w:p w14:paraId="5BFC6BDA" w14:textId="4FACA6AF" w:rsidR="008F592E" w:rsidRPr="00412DAF" w:rsidRDefault="008F592E" w:rsidP="008F592E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1՝ մատուցման մոտակա գիծ; 2՝ մատուցման հեռավոր գիծ զույգով խաղի համար; 3՝ հեռավոր </w:t>
      </w:r>
      <w:r w:rsidR="00775D99" w:rsidRPr="00412DAF">
        <w:rPr>
          <w:color w:val="000000" w:themeColor="text1"/>
          <w:lang w:val="hy-AM"/>
        </w:rPr>
        <w:t xml:space="preserve">մատուցման </w:t>
      </w:r>
      <w:r w:rsidRPr="00412DAF">
        <w:rPr>
          <w:color w:val="000000" w:themeColor="text1"/>
          <w:lang w:val="hy-AM"/>
        </w:rPr>
        <w:t xml:space="preserve">գիծ մեկով խաղի համար; 4՝ կողային գիծ զույգով խաղի համար; 5՝ կողային գիծ մեկով խաղի համար; 6՝ միջին գիծ; 7՝ մատուցման աջ </w:t>
      </w:r>
      <w:r w:rsidRPr="00412DAF">
        <w:rPr>
          <w:color w:val="000000" w:themeColor="text1"/>
          <w:lang w:val="hy-AM"/>
        </w:rPr>
        <w:lastRenderedPageBreak/>
        <w:t>դաշտ; 8՝ մատուցման ձախ դաշտ; 9՝ անվտանգության գոտի; 10՝ հենակ (կանգնակ); 11՝ ցանց; 12՝ մրցավարական աշտարակ; 13՝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</w:t>
      </w:r>
    </w:p>
    <w:p w14:paraId="7DC278C9" w14:textId="6B43E13F" w:rsidR="008F592E" w:rsidRPr="0060351E" w:rsidRDefault="008F592E" w:rsidP="0050278A">
      <w:pPr>
        <w:pStyle w:val="Heading4"/>
      </w:pPr>
      <w:r w:rsidRPr="0060351E">
        <w:t xml:space="preserve">Նկար </w:t>
      </w:r>
      <w:r w:rsidR="00C81DC9">
        <w:t>5</w:t>
      </w:r>
      <w:r w:rsidRPr="0060351E">
        <w:t>.</w:t>
      </w:r>
      <w:r w:rsidR="009C4017" w:rsidRPr="0060351E">
        <w:t xml:space="preserve"> </w:t>
      </w:r>
      <w:r w:rsidRPr="0060351E">
        <w:t>Բադմին</w:t>
      </w:r>
      <w:r w:rsidR="003826A1" w:rsidRPr="0060351E">
        <w:t>թ</w:t>
      </w:r>
      <w:r w:rsidRPr="0060351E">
        <w:t>ոնի</w:t>
      </w:r>
      <w:r w:rsidR="00046C95" w:rsidRPr="0060351E">
        <w:t xml:space="preserve"> </w:t>
      </w:r>
      <w:r w:rsidR="00F1445E" w:rsidRPr="0060351E">
        <w:t>մարզագոտի</w:t>
      </w:r>
    </w:p>
    <w:p w14:paraId="28A0BB1F" w14:textId="278CEB08" w:rsidR="00F52B2F" w:rsidRPr="00412DAF" w:rsidRDefault="00F52B2F" w:rsidP="00E920BF">
      <w:pPr>
        <w:pStyle w:val="Heading3"/>
      </w:pPr>
      <w:r w:rsidRPr="00412DAF">
        <w:t>Բասկետբոլի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393750BB" w14:textId="77777777" w:rsidR="00F52B2F" w:rsidRPr="00412DAF" w:rsidRDefault="00F52B2F" w:rsidP="00F81425">
      <w:pPr>
        <w:pStyle w:val="Style1"/>
      </w:pPr>
      <w:r w:rsidRPr="00412DAF">
        <w:t xml:space="preserve">Բասկետբոլի խաղադաշտով դահլիճ նախագծելիս ուղղանկյուն խաղահրապարակը պետք է ներառի՝ </w:t>
      </w:r>
    </w:p>
    <w:p w14:paraId="1A20DFD1" w14:textId="77777777" w:rsidR="00F52B2F" w:rsidRPr="00412DAF" w:rsidRDefault="00F52B2F" w:rsidP="00E46A94">
      <w:pPr>
        <w:ind w:left="993" w:hanging="426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խաղային գոտի</w:t>
      </w:r>
      <w:r w:rsidRPr="002465E2">
        <w:rPr>
          <w:rFonts w:ascii="MS Mincho" w:eastAsia="MS Mincho" w:hAnsi="MS Mincho" w:cs="MS Mincho" w:hint="eastAsia"/>
          <w:color w:val="000000" w:themeColor="text1"/>
          <w:lang w:val="hy-AM"/>
        </w:rPr>
        <w:t>․</w:t>
      </w:r>
      <w:r w:rsidRPr="00412DAF">
        <w:rPr>
          <w:color w:val="000000" w:themeColor="text1"/>
          <w:lang w:val="hy-AM"/>
        </w:rPr>
        <w:t xml:space="preserve"> երկարությունը՝ 28 մ, լայնությունը՝ 15 մ (չափվում է սահմանափակող գծի ներքին եզրերից).</w:t>
      </w:r>
    </w:p>
    <w:p w14:paraId="7A370C25" w14:textId="47DF640C" w:rsidR="00F52B2F" w:rsidRPr="00412DAF" w:rsidRDefault="00F52B2F" w:rsidP="00E46A94">
      <w:pPr>
        <w:ind w:left="993" w:hanging="426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 xml:space="preserve">անվտանգության գոտի խաղադաշտի ամբողջ պարագծի երկայնքով, ներառյալ մինչև վահանների (բասկետբոլի կանգնակների) </w:t>
      </w:r>
      <w:r w:rsidR="00F144E7">
        <w:rPr>
          <w:color w:val="000000" w:themeColor="text1"/>
          <w:lang w:val="hy-AM"/>
        </w:rPr>
        <w:t>կոնստրուկցիա</w:t>
      </w:r>
      <w:r w:rsidRPr="00412DAF">
        <w:rPr>
          <w:color w:val="000000" w:themeColor="text1"/>
          <w:lang w:val="hy-AM"/>
        </w:rPr>
        <w:t>ները եղած հեռավորությունը՝ առնվազն 2 մ:</w:t>
      </w:r>
    </w:p>
    <w:p w14:paraId="2CD9E2A0" w14:textId="77777777" w:rsidR="00F52B2F" w:rsidRPr="00412DAF" w:rsidRDefault="00F52B2F" w:rsidP="00F81425">
      <w:pPr>
        <w:pStyle w:val="Style1"/>
      </w:pPr>
      <w:r w:rsidRPr="00412DAF">
        <w:t>Անվտանգության գոտուց դուրս տեղադրվում է թիմերի նստարանների տարածքը՝ յուրաքանչյուր թիմի համար 16 տեղ հաշվարկով:</w:t>
      </w:r>
    </w:p>
    <w:p w14:paraId="3DD7DF47" w14:textId="0BE3D556" w:rsidR="00F52B2F" w:rsidRPr="00412DAF" w:rsidRDefault="00F52B2F" w:rsidP="00F81425">
      <w:pPr>
        <w:pStyle w:val="Style1"/>
      </w:pPr>
      <w:r w:rsidRPr="00412DAF">
        <w:t>Խաղահրապարակի բարձրությունը մինչև մոտակա դուրս ցցված կ</w:t>
      </w:r>
      <w:r w:rsidR="003A6A50">
        <w:t>ոնստրուկցիանե</w:t>
      </w:r>
      <w:r w:rsidRPr="00412DAF">
        <w:t>րը պետք է լինի առնվազն 7 մ:</w:t>
      </w:r>
    </w:p>
    <w:p w14:paraId="1D9D87C1" w14:textId="06318C58" w:rsidR="00F52B2F" w:rsidRPr="00412DAF" w:rsidRDefault="00F52B2F" w:rsidP="00F81425">
      <w:pPr>
        <w:pStyle w:val="Style1"/>
      </w:pPr>
      <w:r w:rsidRPr="00412DAF">
        <w:t xml:space="preserve">Մարզման և պարապմունքի համար նախատեսված սրահներում պետք է ապահովվի լրացուցիչ վահանների տեղադրում՝ օղակներով՝ </w:t>
      </w:r>
      <w:r w:rsidR="00995F1F">
        <w:t>խաղադաշտ</w:t>
      </w:r>
      <w:r w:rsidRPr="00412DAF">
        <w:t>ի գծից առնվազն 2 մ հեռավորության վրա:</w:t>
      </w:r>
    </w:p>
    <w:p w14:paraId="3F6DAC3D" w14:textId="298E4D73" w:rsidR="00F52B2F" w:rsidRPr="00412DAF" w:rsidRDefault="00F52B2F" w:rsidP="00F81425">
      <w:pPr>
        <w:pStyle w:val="Style1"/>
      </w:pPr>
      <w:r w:rsidRPr="00412DAF">
        <w:t>Բասկետբոլի</w:t>
      </w:r>
      <w:r w:rsidR="00046C95">
        <w:t xml:space="preserve"> </w:t>
      </w:r>
      <w:r w:rsidR="00F1445E">
        <w:t>մարզագոտու</w:t>
      </w:r>
      <w:r w:rsidRPr="00412DAF">
        <w:t xml:space="preserve">, գծանշումների և սարքավորումների սխեման ներկայացված է նկար </w:t>
      </w:r>
      <w:r w:rsidR="00C81DC9">
        <w:t>6</w:t>
      </w:r>
      <w:r w:rsidR="00995F1F" w:rsidRPr="00995F1F">
        <w:t>-ում</w:t>
      </w:r>
      <w:r w:rsidR="00087A6B" w:rsidRPr="00412DAF">
        <w:t xml:space="preserve"> և </w:t>
      </w:r>
      <w:r w:rsidR="00C81DC9">
        <w:t>7</w:t>
      </w:r>
      <w:r w:rsidRPr="00412DAF">
        <w:t xml:space="preserve">-ում: </w:t>
      </w:r>
    </w:p>
    <w:p w14:paraId="6D7571AE" w14:textId="0A8D7FBF" w:rsidR="008F592E" w:rsidRPr="00412DAF" w:rsidRDefault="00CE2100" w:rsidP="008F592E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28A939FA" wp14:editId="1FF81014">
            <wp:extent cx="5937885" cy="6377305"/>
            <wp:effectExtent l="0" t="0" r="5715" b="444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637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71207" w14:textId="0B190123" w:rsidR="008F592E" w:rsidRPr="00412DAF" w:rsidRDefault="00CE2100" w:rsidP="008F592E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8F592E" w:rsidRPr="00412DAF">
        <w:rPr>
          <w:color w:val="000000" w:themeColor="text1"/>
          <w:lang w:val="hy-AM"/>
        </w:rPr>
        <w:t xml:space="preserve"> - բասկետբոլի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8F592E" w:rsidRPr="00412DAF">
        <w:rPr>
          <w:color w:val="000000" w:themeColor="text1"/>
          <w:lang w:val="hy-AM"/>
        </w:rPr>
        <w:t xml:space="preserve">; </w:t>
      </w:r>
      <w:r>
        <w:rPr>
          <w:color w:val="000000" w:themeColor="text1"/>
          <w:lang w:val="hy-AM"/>
        </w:rPr>
        <w:t>Բ</w:t>
      </w:r>
      <w:r w:rsidR="008F592E" w:rsidRPr="00412DAF">
        <w:rPr>
          <w:color w:val="000000" w:themeColor="text1"/>
          <w:lang w:val="hy-AM"/>
        </w:rPr>
        <w:t xml:space="preserve"> - բասկետբոլի խաղադաշտի գծանշում</w:t>
      </w:r>
    </w:p>
    <w:p w14:paraId="379B6D16" w14:textId="6129C554" w:rsidR="008F592E" w:rsidRPr="00412DAF" w:rsidRDefault="008F592E" w:rsidP="008F592E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առջևի գիծ; 2՝ կողային գիծ; 3՝ կենտրոնական գիծ; 4՝ տուգանային նետման գիծ; 5՝ երեք միավորի նետման գիծ; 6՝ խաղարկման գիծ; 7՝ կենտրոնական շրջան; 8՝ սահմանափակ գոտի; 9՝ անվտանգության գոտի; 10՝ սահմանափակող գիծ; 11՝ քարտուղարի սեղան; 12՝ թիմի նստարան; 13՝ վահան; 14՝ զամբյուղ</w:t>
      </w:r>
    </w:p>
    <w:p w14:paraId="60B4B6F6" w14:textId="09B04F87" w:rsidR="008F592E" w:rsidRPr="00412DAF" w:rsidRDefault="008F592E" w:rsidP="0050278A">
      <w:pPr>
        <w:pStyle w:val="Heading4"/>
      </w:pPr>
      <w:r w:rsidRPr="00412DAF">
        <w:t xml:space="preserve">Նկար </w:t>
      </w:r>
      <w:r w:rsidR="00C81DC9">
        <w:t>6</w:t>
      </w:r>
      <w:r w:rsidRPr="00412DAF">
        <w:t>.</w:t>
      </w:r>
      <w:r w:rsidR="009C4017" w:rsidRPr="00412DAF">
        <w:t xml:space="preserve"> </w:t>
      </w:r>
      <w:r w:rsidRPr="00412DAF">
        <w:t>Բասկետբոլի</w:t>
      </w:r>
      <w:r w:rsidR="00046C95">
        <w:t xml:space="preserve"> </w:t>
      </w:r>
      <w:r w:rsidR="00F1445E">
        <w:t>մարզագոտի</w:t>
      </w:r>
    </w:p>
    <w:p w14:paraId="0FDBF0A2" w14:textId="3DE45633" w:rsidR="008F592E" w:rsidRPr="00412DAF" w:rsidRDefault="00CE2100" w:rsidP="008F592E">
      <w:pPr>
        <w:rPr>
          <w:color w:val="000000" w:themeColor="text1"/>
          <w:lang w:val="hy-AM" w:eastAsia="ru-RU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762721DA" wp14:editId="5EFD7E54">
            <wp:extent cx="4894580" cy="7467600"/>
            <wp:effectExtent l="0" t="0" r="127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580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D7878" w14:textId="1A84112B" w:rsidR="0042190A" w:rsidRPr="00F144E7" w:rsidRDefault="00CE2100" w:rsidP="0042190A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Գ</w:t>
      </w:r>
      <w:r w:rsidR="0042190A" w:rsidRPr="00412DAF">
        <w:rPr>
          <w:color w:val="000000" w:themeColor="text1"/>
          <w:lang w:val="hy-AM"/>
        </w:rPr>
        <w:t xml:space="preserve"> - բասկետբոլի հարթակի գծանշում (</w:t>
      </w:r>
      <w:r>
        <w:rPr>
          <w:color w:val="000000" w:themeColor="text1"/>
          <w:lang w:val="hy-AM"/>
        </w:rPr>
        <w:t xml:space="preserve">նկար 9-ի </w:t>
      </w:r>
      <w:r w:rsidR="0042190A" w:rsidRPr="00412DAF">
        <w:rPr>
          <w:color w:val="000000" w:themeColor="text1"/>
          <w:lang w:val="hy-AM"/>
        </w:rPr>
        <w:t xml:space="preserve">«А» հանգույց); </w:t>
      </w:r>
      <w:r>
        <w:rPr>
          <w:color w:val="000000" w:themeColor="text1"/>
          <w:lang w:val="hy-AM"/>
        </w:rPr>
        <w:t>Դ</w:t>
      </w:r>
      <w:r w:rsidR="0042190A" w:rsidRPr="00412DAF">
        <w:rPr>
          <w:color w:val="000000" w:themeColor="text1"/>
          <w:lang w:val="hy-AM"/>
        </w:rPr>
        <w:t xml:space="preserve"> – վահանի </w:t>
      </w:r>
      <w:r w:rsidR="00F144E7" w:rsidRPr="00F144E7">
        <w:rPr>
          <w:color w:val="000000" w:themeColor="text1"/>
          <w:lang w:val="hy-AM"/>
        </w:rPr>
        <w:t>կոնստրուկցիան</w:t>
      </w:r>
    </w:p>
    <w:p w14:paraId="51D377D9" w14:textId="57935671" w:rsidR="0042190A" w:rsidRPr="00412DAF" w:rsidRDefault="0042190A" w:rsidP="0042190A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առջևի գիծ; 13՝ վահան; 14՝ զամբյուղ; 15՝ խաղային և 24 վայրկյանի ժամացույցներ; 16՝ պաշտպանաշերտ</w:t>
      </w:r>
    </w:p>
    <w:p w14:paraId="38A99B05" w14:textId="134B590A" w:rsidR="0042190A" w:rsidRPr="00412DAF" w:rsidRDefault="0042190A" w:rsidP="0050278A">
      <w:pPr>
        <w:pStyle w:val="Heading4"/>
      </w:pPr>
      <w:r w:rsidRPr="00412DAF">
        <w:t xml:space="preserve">Նկար </w:t>
      </w:r>
      <w:r w:rsidR="00C81DC9">
        <w:t>7</w:t>
      </w:r>
      <w:r w:rsidRPr="00412DAF">
        <w:t xml:space="preserve">. Բասկետբոլի </w:t>
      </w:r>
      <w:r w:rsidR="00EC4D25">
        <w:t>զամբյուղի</w:t>
      </w:r>
      <w:r w:rsidR="00CE2100">
        <w:t xml:space="preserve"> հատված</w:t>
      </w:r>
    </w:p>
    <w:p w14:paraId="4DB9A2F4" w14:textId="096A158B" w:rsidR="00F52B2F" w:rsidRPr="00412DAF" w:rsidRDefault="00F52B2F" w:rsidP="00E920BF">
      <w:pPr>
        <w:pStyle w:val="Heading3"/>
      </w:pPr>
      <w:r w:rsidRPr="00412DAF">
        <w:lastRenderedPageBreak/>
        <w:t>Վոլեյբոլի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65AD3F9B" w14:textId="77777777" w:rsidR="00F52B2F" w:rsidRPr="00412DAF" w:rsidRDefault="00F52B2F" w:rsidP="00F81425">
      <w:pPr>
        <w:pStyle w:val="Style1"/>
      </w:pPr>
      <w:r w:rsidRPr="00412DAF">
        <w:t xml:space="preserve">Վոլեյբոլի դահլիճ նախագծելիս պետք է հաշվի առնել, որ մրցակցային գոտին ներառում է խաղահրապարակ և ազատ գոտի։ </w:t>
      </w:r>
    </w:p>
    <w:p w14:paraId="426E1CC3" w14:textId="29F66B8A" w:rsidR="00F52B2F" w:rsidRPr="00412DAF" w:rsidRDefault="00F52B2F" w:rsidP="00F81425">
      <w:pPr>
        <w:pStyle w:val="Style1"/>
      </w:pPr>
      <w:r w:rsidRPr="00412DAF">
        <w:t>Խաղահրապարակը նախատեսված է 18×9 մ չափերով ուղղանկյան տեսքով:</w:t>
      </w:r>
    </w:p>
    <w:p w14:paraId="15523D8F" w14:textId="1207148E" w:rsidR="00F52B2F" w:rsidRPr="00412DAF" w:rsidRDefault="00F52B2F" w:rsidP="00F81425">
      <w:pPr>
        <w:pStyle w:val="Style1"/>
      </w:pPr>
      <w:r w:rsidRPr="00412DAF">
        <w:t xml:space="preserve">Դահլիճում ազատ գոտին գտնվում է խաղադաշտի հարթությունում և յուրաքանչյուր կողմում առնվազն 3 մ է, հարթակի վերևում՝ առնվազն 7 մ մինչև դուրս ցցված </w:t>
      </w:r>
      <w:r w:rsidR="00F144E7">
        <w:t>կոնստրուկցիա</w:t>
      </w:r>
      <w:r w:rsidRPr="00412DAF">
        <w:t>ների ներքևի մասը:</w:t>
      </w:r>
    </w:p>
    <w:p w14:paraId="0F104CD3" w14:textId="77777777" w:rsidR="00F52B2F" w:rsidRPr="00412DAF" w:rsidRDefault="00F52B2F" w:rsidP="00F81425">
      <w:pPr>
        <w:pStyle w:val="Style1"/>
      </w:pPr>
      <w:r w:rsidRPr="00412DAF">
        <w:t>Վոլեյբոլի դահլիճ նախագծելիս անհրաժեշտ է ապահովել միջադիր մասերի տեղադրում (կանգնակների բաժակներ):</w:t>
      </w:r>
    </w:p>
    <w:p w14:paraId="7F600521" w14:textId="6DBF4596" w:rsidR="00F52B2F" w:rsidRPr="00412DAF" w:rsidRDefault="00F52B2F" w:rsidP="00F81425">
      <w:pPr>
        <w:pStyle w:val="Style1"/>
      </w:pPr>
      <w:r w:rsidRPr="00412DAF">
        <w:t xml:space="preserve">A և B </w:t>
      </w:r>
      <w:r w:rsidR="002402D2" w:rsidRPr="00412DAF">
        <w:t>կա</w:t>
      </w:r>
      <w:r w:rsidR="002402D2">
        <w:t>րգ</w:t>
      </w:r>
      <w:r w:rsidRPr="00412DAF">
        <w:t>երի սրահներ նախագծելիս պետք է նախատեսվեն՝</w:t>
      </w:r>
    </w:p>
    <w:p w14:paraId="21B1B1F6" w14:textId="4D489E14" w:rsidR="00F52B2F" w:rsidRPr="00412DAF" w:rsidRDefault="00F52B2F" w:rsidP="00111726">
      <w:pPr>
        <w:ind w:left="1134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 xml:space="preserve">ազատ գոտի հարթակի շուրջ՝ առնվազն 4 մ լայնությամբ, իսկ դաշտի վերևում՝ առնվազն 10 մ (հատակից մինչև դուրս ցցված </w:t>
      </w:r>
      <w:r w:rsidR="00F144E7">
        <w:rPr>
          <w:color w:val="000000" w:themeColor="text1"/>
          <w:lang w:val="hy-AM"/>
        </w:rPr>
        <w:t>կոնստրուկցիա</w:t>
      </w:r>
      <w:r w:rsidRPr="00412DAF">
        <w:rPr>
          <w:color w:val="000000" w:themeColor="text1"/>
          <w:lang w:val="hy-AM"/>
        </w:rPr>
        <w:t>ների ներքևի մասը).</w:t>
      </w:r>
    </w:p>
    <w:p w14:paraId="3904DE4B" w14:textId="3D7FF9B6" w:rsidR="00F52B2F" w:rsidRPr="00412DAF" w:rsidRDefault="00F52B2F" w:rsidP="00111726">
      <w:pPr>
        <w:ind w:left="1134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 xml:space="preserve">3×3 մ չափի </w:t>
      </w:r>
      <w:r w:rsidR="00A20CA5" w:rsidRPr="00A20CA5">
        <w:rPr>
          <w:color w:val="000000" w:themeColor="text1"/>
          <w:lang w:val="hy-AM"/>
        </w:rPr>
        <w:t>նախավարժանքի</w:t>
      </w:r>
      <w:r w:rsidRPr="00412DAF">
        <w:rPr>
          <w:color w:val="000000" w:themeColor="text1"/>
          <w:lang w:val="hy-AM"/>
        </w:rPr>
        <w:t xml:space="preserve"> վայր, որը գտնվում է ազատ գոտուց դուրս, երկու անկյուններում՝ թիմերի նստարանների կողմում.</w:t>
      </w:r>
    </w:p>
    <w:p w14:paraId="0AD0B85E" w14:textId="77777777" w:rsidR="00F52B2F" w:rsidRPr="00412DAF" w:rsidRDefault="00F52B2F" w:rsidP="00111726">
      <w:pPr>
        <w:ind w:left="1134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առջևի յուրաքանչյուր գծի շարունակության հետևում գտնվող հսկիչ գոտում, 1×1 մ տարածք, որը նախատեսվում է հեռացված խաղացողների համար և կահավորված է երկու աթոռով:</w:t>
      </w:r>
    </w:p>
    <w:p w14:paraId="043DAED1" w14:textId="39616391" w:rsidR="00F52B2F" w:rsidRPr="00412DAF" w:rsidRDefault="00F52B2F" w:rsidP="00F81425">
      <w:pPr>
        <w:pStyle w:val="Style1"/>
      </w:pPr>
      <w:r w:rsidRPr="00412DAF">
        <w:t>Վոլեյբոլի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C81DC9">
        <w:t>8</w:t>
      </w:r>
      <w:r w:rsidRPr="00412DAF">
        <w:t xml:space="preserve">-ում: </w:t>
      </w:r>
    </w:p>
    <w:p w14:paraId="4D683209" w14:textId="3ABE15A6" w:rsidR="008F592E" w:rsidRPr="00412DAF" w:rsidRDefault="008D43D7" w:rsidP="00E62933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258B64F9" wp14:editId="100569F2">
            <wp:extent cx="5445125" cy="8124190"/>
            <wp:effectExtent l="0" t="0" r="3175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125" cy="812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46042" w14:textId="066DA64F" w:rsidR="0042190A" w:rsidRPr="00412DAF" w:rsidRDefault="008D43D7" w:rsidP="0042190A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42190A" w:rsidRPr="00412DAF">
        <w:rPr>
          <w:color w:val="000000" w:themeColor="text1"/>
          <w:lang w:val="hy-AM"/>
        </w:rPr>
        <w:t xml:space="preserve"> - վոլեյբոլի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42190A" w:rsidRPr="00412DAF">
        <w:rPr>
          <w:color w:val="000000" w:themeColor="text1"/>
          <w:lang w:val="hy-AM"/>
        </w:rPr>
        <w:t xml:space="preserve">; </w:t>
      </w:r>
      <w:r>
        <w:rPr>
          <w:color w:val="000000" w:themeColor="text1"/>
          <w:lang w:val="hy-AM"/>
        </w:rPr>
        <w:t>Բ</w:t>
      </w:r>
      <w:r w:rsidR="0042190A" w:rsidRPr="00412DAF">
        <w:rPr>
          <w:color w:val="000000" w:themeColor="text1"/>
          <w:lang w:val="hy-AM"/>
        </w:rPr>
        <w:t xml:space="preserve"> - վոլեյբոլի խաղահրապարակի գծանշում; </w:t>
      </w:r>
      <w:r>
        <w:rPr>
          <w:color w:val="000000" w:themeColor="text1"/>
          <w:lang w:val="hy-AM"/>
        </w:rPr>
        <w:t>Գ</w:t>
      </w:r>
      <w:r w:rsidR="0042190A" w:rsidRPr="00412DAF">
        <w:rPr>
          <w:color w:val="000000" w:themeColor="text1"/>
          <w:lang w:val="hy-AM"/>
        </w:rPr>
        <w:t xml:space="preserve"> - վոլեյբոլի խաղահրապարակի գծանշում («А» հանգույց); </w:t>
      </w:r>
      <w:r>
        <w:rPr>
          <w:color w:val="000000" w:themeColor="text1"/>
          <w:lang w:val="hy-AM"/>
        </w:rPr>
        <w:t>Դ</w:t>
      </w:r>
      <w:r w:rsidR="0042190A" w:rsidRPr="00412DAF">
        <w:rPr>
          <w:color w:val="000000" w:themeColor="text1"/>
          <w:lang w:val="hy-AM"/>
        </w:rPr>
        <w:t xml:space="preserve"> - վոլեյբոլի խաղահրապարակի գծանշում («</w:t>
      </w:r>
      <w:r w:rsidRPr="008D43D7">
        <w:rPr>
          <w:color w:val="000000" w:themeColor="text1"/>
          <w:lang w:val="hy-AM"/>
        </w:rPr>
        <w:t>B</w:t>
      </w:r>
      <w:r w:rsidR="0042190A" w:rsidRPr="00412DAF">
        <w:rPr>
          <w:color w:val="000000" w:themeColor="text1"/>
          <w:lang w:val="hy-AM"/>
        </w:rPr>
        <w:t>» հանգույց)</w:t>
      </w:r>
    </w:p>
    <w:p w14:paraId="0CFD876A" w14:textId="69DCD11F" w:rsidR="0042190A" w:rsidRPr="00412DAF" w:rsidRDefault="0042190A" w:rsidP="0050278A">
      <w:pPr>
        <w:pStyle w:val="Heading4"/>
      </w:pPr>
      <w:r w:rsidRPr="00412DAF">
        <w:lastRenderedPageBreak/>
        <w:t xml:space="preserve">Նկար </w:t>
      </w:r>
      <w:r w:rsidR="00C81DC9">
        <w:t>8</w:t>
      </w:r>
      <w:r w:rsidRPr="00412DAF">
        <w:t xml:space="preserve"> . Վոլեյբոլի</w:t>
      </w:r>
      <w:r w:rsidR="00046C95">
        <w:t xml:space="preserve"> </w:t>
      </w:r>
      <w:r w:rsidR="00F1445E">
        <w:t>մարզագոտի</w:t>
      </w:r>
    </w:p>
    <w:p w14:paraId="3F8DEC35" w14:textId="147275AF" w:rsidR="00F52B2F" w:rsidRPr="00412DAF" w:rsidRDefault="00F52B2F" w:rsidP="00E920BF">
      <w:pPr>
        <w:pStyle w:val="Heading3"/>
      </w:pPr>
      <w:r w:rsidRPr="00412DAF">
        <w:t>Հանդբոլի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42AB71BD" w14:textId="5FF14D70" w:rsidR="00F52B2F" w:rsidRPr="00412DAF" w:rsidRDefault="00F52B2F" w:rsidP="00F81425">
      <w:pPr>
        <w:pStyle w:val="Style1"/>
      </w:pPr>
      <w:r w:rsidRPr="00412DAF">
        <w:t>Հանդբոլի</w:t>
      </w:r>
      <w:r w:rsidR="00046C95">
        <w:t xml:space="preserve"> մարզա</w:t>
      </w:r>
      <w:r w:rsidRPr="00412DAF">
        <w:t>խաղահրապարակը նախագծվում է ուղղանկյան տեսքով՝ 40×20 մ չափերով, անկյունագծի երկարությունը մեկ կողային գծի ծայրից մինչև հակառակ կողային գծի վերջը՝ 44,72 մ, իսկ հարթակի կեսի անկյունագծի երկարությունը՝ 28,28 մ կողային գծերի ծայրերից մինչև հակառակ կողմում կենտրոնական գծի և կողային գծի խաչման կետը:</w:t>
      </w:r>
    </w:p>
    <w:p w14:paraId="46373A40" w14:textId="2F9AF99A" w:rsidR="00F52B2F" w:rsidRPr="00412DAF" w:rsidRDefault="00F52B2F" w:rsidP="00F81425">
      <w:pPr>
        <w:pStyle w:val="Style1"/>
      </w:pPr>
      <w:r w:rsidRPr="00412DAF">
        <w:t xml:space="preserve">Խաղահրապարակի շուրջ պետք է ապահովվի անվտանգության գոտի, առնվազն 1 մ լայնությամբ՝ կողային գծերի երկայնքով; 2 մ՝ դարպասի արտաքին գծերի հետևում: </w:t>
      </w:r>
    </w:p>
    <w:p w14:paraId="4FC273E1" w14:textId="77777777" w:rsidR="00F52B2F" w:rsidRPr="00412DAF" w:rsidRDefault="00F52B2F" w:rsidP="00F81425">
      <w:pPr>
        <w:pStyle w:val="Style1"/>
      </w:pPr>
      <w:r w:rsidRPr="00412DAF">
        <w:t>Հանդբոլի А և В կարգերի դահլիճներում թիմերի և մարզիչների նստարանների գոտիները պետք է նախատեսվեն կենտրոնական գծից 3,5 մ հեռավորությամբ:</w:t>
      </w:r>
    </w:p>
    <w:p w14:paraId="71E45547" w14:textId="28AAEE41" w:rsidR="00F52B2F" w:rsidRPr="00412DAF" w:rsidRDefault="00F52B2F" w:rsidP="00F81425">
      <w:pPr>
        <w:pStyle w:val="Style1"/>
      </w:pPr>
      <w:r w:rsidRPr="00412DAF">
        <w:t>Վայրկենաչափո</w:t>
      </w:r>
      <w:r w:rsidR="00C32F74">
        <w:t>ղ</w:t>
      </w:r>
      <w:r w:rsidRPr="00412DAF">
        <w:t>ի, քարտուղարի սեղանը և պահեստային խաղացողների նստարան</w:t>
      </w:r>
      <w:r w:rsidR="002C6183">
        <w:t>ներ</w:t>
      </w:r>
      <w:r w:rsidRPr="00412DAF">
        <w:t>ը պետք է դասավորված լինեն այնպես, որ նրանք բոլորը տեսնեն փոխարինողների գծերը: Սեղանը (4 մ-ից ոչ ավելի երկարությամբ) պետք է տեղակայված լինի կողային գծին ավելի մոտ, քան պահեստային նստարանները, բայց ոչ ավելի մոտ, քան 0,5 մ հեռավորությամբ և 0,3-0,4 մ բարձր խաղահրապարակի մակարդակից:</w:t>
      </w:r>
    </w:p>
    <w:p w14:paraId="5FA87D20" w14:textId="4CEB60AC" w:rsidR="00F52B2F" w:rsidRPr="00412DAF" w:rsidRDefault="00F52B2F" w:rsidP="00F81425">
      <w:pPr>
        <w:pStyle w:val="Style1"/>
      </w:pPr>
      <w:r w:rsidRPr="00412DAF">
        <w:t>Թիմի նստարանների դիմաց գտնվող կողային գծի երկայնքով, կենտրոնական գծից երկու ուղղություններով 8 մ հեռավորությամբ</w:t>
      </w:r>
      <w:r w:rsidR="00C32F74">
        <w:t>՝</w:t>
      </w:r>
      <w:r w:rsidRPr="00412DAF">
        <w:t xml:space="preserve"> անվտանգության գոտի է:</w:t>
      </w:r>
    </w:p>
    <w:p w14:paraId="5DD52A09" w14:textId="77777777" w:rsidR="00F52B2F" w:rsidRPr="00412DAF" w:rsidRDefault="00F52B2F" w:rsidP="00F81425">
      <w:pPr>
        <w:pStyle w:val="Style1"/>
      </w:pPr>
      <w:r w:rsidRPr="00412DAF">
        <w:t>Դարպասի գծից 1,5 մ հեռավորության վրա պետք է ապահովվի ուղղահայաց պաշտպանիչ ցանց տեղադրելու հնարավորություն՝ 9-14 մ երկարությամբ և հատակից 5 մ բարձրությամբ:</w:t>
      </w:r>
    </w:p>
    <w:p w14:paraId="55BA8D4F" w14:textId="214E40F1" w:rsidR="0042190A" w:rsidRPr="00412DAF" w:rsidRDefault="00F52B2F" w:rsidP="00F81425">
      <w:pPr>
        <w:pStyle w:val="Style1"/>
      </w:pPr>
      <w:r w:rsidRPr="00412DAF">
        <w:t>Հանդբոլի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C81DC9">
        <w:t>9</w:t>
      </w:r>
      <w:r w:rsidRPr="00412DAF">
        <w:t>-ում:</w:t>
      </w:r>
    </w:p>
    <w:p w14:paraId="70CBFB12" w14:textId="50C018B0" w:rsidR="0042190A" w:rsidRPr="00412DAF" w:rsidRDefault="008D43D7" w:rsidP="0042190A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4D6C632E" wp14:editId="09B3C603">
            <wp:extent cx="5756275" cy="6734810"/>
            <wp:effectExtent l="0" t="0" r="0" b="889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673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BC68A" w14:textId="24C02CBD" w:rsidR="0042190A" w:rsidRPr="00412DAF" w:rsidRDefault="00F52B2F" w:rsidP="0042190A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 </w:t>
      </w:r>
      <w:r w:rsidR="001B250A">
        <w:rPr>
          <w:color w:val="000000" w:themeColor="text1"/>
          <w:lang w:val="hy-AM"/>
        </w:rPr>
        <w:t>Ա</w:t>
      </w:r>
      <w:r w:rsidR="0042190A" w:rsidRPr="00412DAF">
        <w:rPr>
          <w:color w:val="000000" w:themeColor="text1"/>
          <w:lang w:val="hy-AM"/>
        </w:rPr>
        <w:t xml:space="preserve"> - հանդբոլի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42190A" w:rsidRPr="00412DAF">
        <w:rPr>
          <w:color w:val="000000" w:themeColor="text1"/>
          <w:lang w:val="hy-AM"/>
        </w:rPr>
        <w:t xml:space="preserve">; </w:t>
      </w:r>
      <w:r w:rsidR="001B250A">
        <w:rPr>
          <w:color w:val="000000" w:themeColor="text1"/>
          <w:lang w:val="hy-AM"/>
        </w:rPr>
        <w:t>Բ</w:t>
      </w:r>
      <w:r w:rsidR="0042190A" w:rsidRPr="00412DAF">
        <w:rPr>
          <w:color w:val="000000" w:themeColor="text1"/>
          <w:lang w:val="hy-AM"/>
        </w:rPr>
        <w:t xml:space="preserve"> - հանդբոլի խաղահրապարակի գծանշում; </w:t>
      </w:r>
      <w:r w:rsidR="001B250A">
        <w:rPr>
          <w:color w:val="000000" w:themeColor="text1"/>
          <w:lang w:val="hy-AM"/>
        </w:rPr>
        <w:t>Գ</w:t>
      </w:r>
      <w:r w:rsidR="0042190A" w:rsidRPr="00412DAF">
        <w:rPr>
          <w:color w:val="000000" w:themeColor="text1"/>
          <w:lang w:val="hy-AM"/>
        </w:rPr>
        <w:t xml:space="preserve"> - հանդբոլի խաղահրապարակի գծանշում («А» հանգույց); </w:t>
      </w:r>
      <w:r w:rsidR="001B250A">
        <w:rPr>
          <w:color w:val="000000" w:themeColor="text1"/>
          <w:lang w:val="hy-AM"/>
        </w:rPr>
        <w:t>Դ</w:t>
      </w:r>
      <w:r w:rsidR="0042190A" w:rsidRPr="00412DAF">
        <w:rPr>
          <w:color w:val="000000" w:themeColor="text1"/>
          <w:lang w:val="hy-AM"/>
        </w:rPr>
        <w:t xml:space="preserve"> - հանդբոլի խաղահրապարակի գծանշում («</w:t>
      </w:r>
      <w:r w:rsidR="00EB5D67" w:rsidRPr="00EB5D67">
        <w:rPr>
          <w:color w:val="000000" w:themeColor="text1"/>
          <w:lang w:val="hy-AM"/>
        </w:rPr>
        <w:t>B</w:t>
      </w:r>
      <w:r w:rsidR="0042190A" w:rsidRPr="00412DAF">
        <w:rPr>
          <w:color w:val="000000" w:themeColor="text1"/>
          <w:lang w:val="hy-AM"/>
        </w:rPr>
        <w:t>» հանգույց)</w:t>
      </w:r>
    </w:p>
    <w:p w14:paraId="2DAC96A4" w14:textId="26A9DA0F" w:rsidR="0042190A" w:rsidRPr="00412DAF" w:rsidRDefault="0042190A" w:rsidP="0042190A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անվտանգության գոտի; 2՝ դարպաս; 3՝ պատվարային ցանց; 4՝ քարտուղարության սեղան; 5՝ թիմի նստարան; 6՝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սահման; 7՝ դարպասի արտաքին գիծ; 8՝ կողային գիծ; 9՝ կենտրոնական գիծ; 10՝ ազատ նետումների գիծ; 11՝ դարպասային հրապարակի գիծ; 12՝ դարպասի գիծ; 13՝ յոթ մետրանոց գիծ; 14՝ դարպասապահի սահմանափակման գիծ; 15՝ դարպասի տարածք; 16՝ փոխարինման գիծ; </w:t>
      </w:r>
    </w:p>
    <w:p w14:paraId="37095AB5" w14:textId="5CB8961F" w:rsidR="0042190A" w:rsidRPr="00412DAF" w:rsidRDefault="0042190A" w:rsidP="0050278A">
      <w:pPr>
        <w:pStyle w:val="Heading4"/>
      </w:pPr>
      <w:r w:rsidRPr="00412DAF">
        <w:lastRenderedPageBreak/>
        <w:t xml:space="preserve">Նկար </w:t>
      </w:r>
      <w:r w:rsidR="00484641">
        <w:t>9</w:t>
      </w:r>
      <w:r w:rsidRPr="00412DAF">
        <w:t>.</w:t>
      </w:r>
      <w:r w:rsidR="009C4017" w:rsidRPr="00412DAF">
        <w:t xml:space="preserve"> </w:t>
      </w:r>
      <w:r w:rsidRPr="00412DAF">
        <w:t>Հանդբոլի</w:t>
      </w:r>
      <w:r w:rsidR="00046C95">
        <w:t xml:space="preserve"> </w:t>
      </w:r>
      <w:r w:rsidR="00F1445E">
        <w:t>մարզագոտի</w:t>
      </w:r>
    </w:p>
    <w:p w14:paraId="7CE9A9DE" w14:textId="11F4A5F3" w:rsidR="00F52B2F" w:rsidRPr="00412DAF" w:rsidRDefault="00F52B2F" w:rsidP="00E920BF">
      <w:pPr>
        <w:pStyle w:val="Heading3"/>
      </w:pPr>
      <w:r w:rsidRPr="00412DAF">
        <w:t>Մինի ֆուտբոլի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2B269ADE" w14:textId="01D91CB1" w:rsidR="00F52B2F" w:rsidRPr="00412DAF" w:rsidRDefault="00F52B2F" w:rsidP="00F81425">
      <w:pPr>
        <w:pStyle w:val="Style1"/>
      </w:pPr>
      <w:r w:rsidRPr="00412DAF">
        <w:t>Մինի ֆուտբոլի խաղադաշտով դահլիճ նախագծելիս մրցա</w:t>
      </w:r>
      <w:r w:rsidR="00866500">
        <w:t>գոտին</w:t>
      </w:r>
      <w:r w:rsidRPr="00412DAF">
        <w:t xml:space="preserve"> պետք է լինի ուղղանկյունաձև, խաղադաշտի չափերը պետք է նախատեսվեն՝</w:t>
      </w:r>
    </w:p>
    <w:p w14:paraId="030FFBD0" w14:textId="77777777" w:rsidR="00F52B2F" w:rsidRPr="00412DAF" w:rsidRDefault="00F52B2F" w:rsidP="00111726">
      <w:pPr>
        <w:ind w:left="1134" w:hanging="426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А և В կարգերի դահլիճների համար կողային գծի երկարությունը՝ 42-38 մ, դարպասային գծի երկարությունը՝ 25-20 մ.</w:t>
      </w:r>
    </w:p>
    <w:p w14:paraId="173C00C7" w14:textId="7EF73D2A" w:rsidR="00F52B2F" w:rsidRPr="00412DAF" w:rsidRDefault="00F52B2F" w:rsidP="00111726">
      <w:pPr>
        <w:ind w:left="1134" w:hanging="426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C կարգի դահլիճների համար կողային գծի երկարությունը 42 - 25 մ, դարպասի գծի երկարությունը՝ 25-16 մ:</w:t>
      </w:r>
    </w:p>
    <w:p w14:paraId="73F69E32" w14:textId="77777777" w:rsidR="00F52B2F" w:rsidRPr="00F81425" w:rsidRDefault="00F52B2F" w:rsidP="00F81425">
      <w:pPr>
        <w:pStyle w:val="Style1"/>
      </w:pPr>
      <w:r w:rsidRPr="00F81425">
        <w:t>Փոխարինողների գոտիները (պահեստային խաղացողների նստարանի դիմացը գտնվող կողային գծի հատվածները) պետք է նախատեսվեն տեխնիկական գոտու դիմաց՝ 5 մ երկարությամբ, և նշագծվեն 0,08 մ լայնությամբ և 0,8 մ երկարությամբ գծերի հատվածներով (0,4 մ հարթակում և 0,4 մ՝ դրանից դուրս):</w:t>
      </w:r>
    </w:p>
    <w:p w14:paraId="571FD514" w14:textId="122D5636" w:rsidR="00F52B2F" w:rsidRDefault="00F52B2F" w:rsidP="00F81425">
      <w:pPr>
        <w:pStyle w:val="Style1"/>
      </w:pPr>
      <w:r w:rsidRPr="00412DAF">
        <w:t>Ժամանակաչափո</w:t>
      </w:r>
      <w:r w:rsidR="00475B6A">
        <w:t>ղ</w:t>
      </w:r>
      <w:r w:rsidRPr="00412DAF">
        <w:t>ի սեղանից առաջ պետք է ապահովվի 5-ական մ ազատ տարածություն՝ միջին գծի երկու կողմերում:</w:t>
      </w:r>
    </w:p>
    <w:p w14:paraId="7DCC6172" w14:textId="7328A4CC" w:rsidR="00F81425" w:rsidRPr="00412DAF" w:rsidRDefault="00F81425" w:rsidP="00F81425">
      <w:pPr>
        <w:pStyle w:val="Style1"/>
      </w:pPr>
      <w:r>
        <w:t xml:space="preserve">Հանդիսատեսի նստարանաշարի առկայության դեպքում </w:t>
      </w:r>
      <w:r w:rsidRPr="009B280D">
        <w:t xml:space="preserve">պետք է </w:t>
      </w:r>
      <w:r>
        <w:t>նախատեսել</w:t>
      </w:r>
      <w:r w:rsidRPr="009B280D">
        <w:t xml:space="preserve"> </w:t>
      </w:r>
      <w:r>
        <w:t>նստարանաշարի</w:t>
      </w:r>
      <w:r w:rsidRPr="009B280D">
        <w:t xml:space="preserve"> </w:t>
      </w:r>
      <w:r>
        <w:t xml:space="preserve">ամբողջ երկարությամբ </w:t>
      </w:r>
      <w:r w:rsidRPr="009B280D">
        <w:t>հատակից 5 մ</w:t>
      </w:r>
      <w:r>
        <w:t xml:space="preserve"> </w:t>
      </w:r>
      <w:r w:rsidRPr="009B280D">
        <w:t>բարձրությամբ ուղղահայաց պաշտպանիչ ցանց տեղադրելու հնարավորություն:</w:t>
      </w:r>
    </w:p>
    <w:p w14:paraId="7B3E5646" w14:textId="77777777" w:rsidR="00F52B2F" w:rsidRPr="00412DAF" w:rsidRDefault="00F52B2F" w:rsidP="00F81425">
      <w:pPr>
        <w:pStyle w:val="Style1"/>
      </w:pPr>
      <w:r w:rsidRPr="00412DAF">
        <w:t>Առանձին տարածքների նշանակմանը և գծանշմանը ներկայացվող պահանջները որոշվում են նախագծման առաջադրանքով՝ մինի ֆուտբոլի կանոններին (կանոնակարգին) համապատասխան:</w:t>
      </w:r>
    </w:p>
    <w:p w14:paraId="2180BEDB" w14:textId="422CD8DF" w:rsidR="00F52B2F" w:rsidRPr="00412DAF" w:rsidRDefault="00F52B2F" w:rsidP="00F81425">
      <w:pPr>
        <w:pStyle w:val="Style1"/>
      </w:pPr>
      <w:r w:rsidRPr="00412DAF">
        <w:t>Մինի ֆուտբոլի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087A6B" w:rsidRPr="00412DAF">
        <w:t>1</w:t>
      </w:r>
      <w:r w:rsidR="00484641">
        <w:t>0</w:t>
      </w:r>
      <w:r w:rsidRPr="00412DAF">
        <w:t xml:space="preserve">-ում: </w:t>
      </w:r>
    </w:p>
    <w:p w14:paraId="6326A21C" w14:textId="77777777" w:rsidR="0042190A" w:rsidRPr="00412DAF" w:rsidRDefault="0042190A" w:rsidP="0042190A">
      <w:pPr>
        <w:jc w:val="both"/>
        <w:rPr>
          <w:color w:val="000000" w:themeColor="text1"/>
          <w:lang w:val="hy-AM"/>
        </w:rPr>
      </w:pPr>
      <w:r w:rsidRPr="00412DAF"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65C4653C" wp14:editId="3A6C92C0">
            <wp:extent cx="5431790" cy="3384550"/>
            <wp:effectExtent l="0" t="0" r="0" b="6350"/>
            <wp:docPr id="20" name="Picture 20" descr="https://files.stroyinf.ru/Data2/1/4293738/4293738905.files/x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files.stroyinf.ru/Data2/1/4293738/4293738905.files/x07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790" cy="338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6021C" w14:textId="0F0E755F" w:rsidR="0042190A" w:rsidRDefault="0042190A" w:rsidP="0042190A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դարպասի գիծ; 2՝ կողային գիծ; 3՝ միջին գիծ; 4՝ տուգանային հրապարակ; 5՝ կենտրոնական շրջագծի սահման; 6՝ կենտրոնական գծանշան; 7՝ տուգանային հարվածի նշան; 8՝ տուգանային հարվածի լրացուցիչ նշան; 9՝ փոխարինման գոտի 10՝ տեխնիկական գոտի; 11՝ դարպաս; 12՝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սահման; 13՝ անվտանգության գոտի; 14՝ ժամանակաչափ</w:t>
      </w:r>
      <w:r w:rsidR="00475B6A">
        <w:rPr>
          <w:color w:val="000000" w:themeColor="text1"/>
          <w:lang w:val="hy-AM"/>
        </w:rPr>
        <w:t>ող</w:t>
      </w:r>
      <w:r w:rsidRPr="00412DAF">
        <w:rPr>
          <w:color w:val="000000" w:themeColor="text1"/>
          <w:lang w:val="hy-AM"/>
        </w:rPr>
        <w:t>ի սեղան; 15՝ պահեստայինների նստարան</w:t>
      </w:r>
    </w:p>
    <w:p w14:paraId="63B671D3" w14:textId="67A6405C" w:rsidR="00EB5D67" w:rsidRPr="00412DAF" w:rsidRDefault="00EB5D67" w:rsidP="00EB5D67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* Միջազգային և </w:t>
      </w:r>
      <w:r w:rsidR="00B337CF">
        <w:rPr>
          <w:color w:val="000000" w:themeColor="text1"/>
          <w:lang w:val="hy-AM"/>
        </w:rPr>
        <w:t>հանրապետա</w:t>
      </w:r>
      <w:r w:rsidR="00B337CF" w:rsidRPr="00412DAF">
        <w:rPr>
          <w:color w:val="000000" w:themeColor="text1"/>
          <w:lang w:val="hy-AM"/>
        </w:rPr>
        <w:t xml:space="preserve">կան </w:t>
      </w:r>
      <w:r w:rsidRPr="00412DAF">
        <w:rPr>
          <w:color w:val="000000" w:themeColor="text1"/>
          <w:lang w:val="hy-AM"/>
        </w:rPr>
        <w:t>մրցումների անցկացման չափերը:</w:t>
      </w:r>
    </w:p>
    <w:p w14:paraId="392BC244" w14:textId="06ACA33A" w:rsidR="0042190A" w:rsidRPr="00412DAF" w:rsidRDefault="0042190A" w:rsidP="0050278A">
      <w:pPr>
        <w:pStyle w:val="Heading4"/>
      </w:pPr>
      <w:r w:rsidRPr="00412DAF">
        <w:t xml:space="preserve">Նկար </w:t>
      </w:r>
      <w:r w:rsidR="00484641">
        <w:t>10</w:t>
      </w:r>
      <w:r w:rsidRPr="00412DAF">
        <w:t>.</w:t>
      </w:r>
      <w:r w:rsidR="009C4017" w:rsidRPr="00412DAF">
        <w:t xml:space="preserve"> </w:t>
      </w:r>
      <w:r w:rsidRPr="00412DAF">
        <w:t>Մինի ֆուտբոլի համար գծանշված</w:t>
      </w:r>
      <w:r w:rsidR="00046C95">
        <w:t xml:space="preserve"> </w:t>
      </w:r>
      <w:r w:rsidR="00F1445E">
        <w:t>մարզագոտի</w:t>
      </w:r>
    </w:p>
    <w:p w14:paraId="734A82FF" w14:textId="22C95648" w:rsidR="00BA11A2" w:rsidRPr="00610420" w:rsidRDefault="00BA11A2" w:rsidP="00BA11A2">
      <w:pPr>
        <w:pStyle w:val="Heading3"/>
        <w:keepNext w:val="0"/>
      </w:pPr>
      <w:r w:rsidRPr="00610420">
        <w:t>Ինդորհոկե</w:t>
      </w:r>
      <w:r>
        <w:t>յ</w:t>
      </w:r>
      <w:r w:rsidRPr="00610420">
        <w:t>ի մարզա</w:t>
      </w:r>
      <w:r>
        <w:t>կան</w:t>
      </w:r>
      <w:r w:rsidRPr="00610420">
        <w:t xml:space="preserve"> գոտուն ներկայացվող պահանջներ</w:t>
      </w:r>
    </w:p>
    <w:p w14:paraId="0C906095" w14:textId="1AB98FD8" w:rsidR="00BA11A2" w:rsidRPr="003A796B" w:rsidRDefault="00BA11A2" w:rsidP="00243BD7">
      <w:pPr>
        <w:pStyle w:val="Style1"/>
      </w:pPr>
      <w:r w:rsidRPr="003A796B">
        <w:t>Ինդորհոկե</w:t>
      </w:r>
      <w:r>
        <w:t>յ</w:t>
      </w:r>
      <w:r w:rsidRPr="003A796B">
        <w:t xml:space="preserve">ի </w:t>
      </w:r>
      <w:r w:rsidRPr="00610420">
        <w:t xml:space="preserve">մարզական </w:t>
      </w:r>
      <w:r w:rsidRPr="003A796B">
        <w:t xml:space="preserve">խաղահրապարակը նախագծվում է ուղղանկյան տեսքով՝ </w:t>
      </w:r>
      <w:r>
        <w:t>3</w:t>
      </w:r>
      <w:r w:rsidR="00243BD7">
        <w:t>6–</w:t>
      </w:r>
      <w:r>
        <w:t xml:space="preserve">44 </w:t>
      </w:r>
      <w:r w:rsidR="00243BD7" w:rsidRPr="00243BD7">
        <w:t xml:space="preserve">մ </w:t>
      </w:r>
      <w:r>
        <w:t>երկա</w:t>
      </w:r>
      <w:r w:rsidR="00243BD7">
        <w:t>րու</w:t>
      </w:r>
      <w:r>
        <w:t>թյան և 18</w:t>
      </w:r>
      <w:r w:rsidR="00243BD7">
        <w:t>–</w:t>
      </w:r>
      <w:r>
        <w:t xml:space="preserve">22 </w:t>
      </w:r>
      <w:r w:rsidRPr="003A796B">
        <w:t xml:space="preserve">մ </w:t>
      </w:r>
      <w:r>
        <w:t xml:space="preserve">լայնության </w:t>
      </w:r>
      <w:r w:rsidRPr="003A796B">
        <w:t>չափերով:</w:t>
      </w:r>
      <w:r>
        <w:t xml:space="preserve"> </w:t>
      </w:r>
      <w:r w:rsidRPr="00F04CC9">
        <w:t xml:space="preserve">Թույլատրվում </w:t>
      </w:r>
      <w:r>
        <w:t>է</w:t>
      </w:r>
      <w:r w:rsidRPr="00F04CC9">
        <w:t xml:space="preserve"> հանդբոլի խաղահրապարակներ</w:t>
      </w:r>
      <w:r>
        <w:t>ի օգտագործում</w:t>
      </w:r>
      <w:r w:rsidRPr="00F04CC9">
        <w:t>:</w:t>
      </w:r>
      <w:r w:rsidR="00243BD7">
        <w:t xml:space="preserve"> </w:t>
      </w:r>
    </w:p>
    <w:p w14:paraId="19D5F5FE" w14:textId="77777777" w:rsidR="00BA11A2" w:rsidRPr="003A796B" w:rsidRDefault="00BA11A2" w:rsidP="00F81425">
      <w:pPr>
        <w:pStyle w:val="Style1"/>
      </w:pPr>
      <w:r w:rsidRPr="003A796B">
        <w:t xml:space="preserve">Խաղահրապարակի շուրջ պետք է ապահովվի անվտանգության գոտի, առնվազն՝ 1 մ լայնությամբ՝ կողային գծերի երկայնքով; </w:t>
      </w:r>
      <w:r>
        <w:t>3</w:t>
      </w:r>
      <w:r w:rsidRPr="003A796B">
        <w:t xml:space="preserve"> մ՝ դարպասի արտաքին գծերի հետևում:</w:t>
      </w:r>
    </w:p>
    <w:p w14:paraId="404ADE26" w14:textId="77777777" w:rsidR="00BA11A2" w:rsidRDefault="00BA11A2" w:rsidP="00F81425">
      <w:pPr>
        <w:pStyle w:val="Style1"/>
      </w:pPr>
      <w:r w:rsidRPr="00F04CC9">
        <w:t>Կողային</w:t>
      </w:r>
      <w:r w:rsidRPr="003A796B">
        <w:t xml:space="preserve"> </w:t>
      </w:r>
      <w:r w:rsidRPr="00F04CC9">
        <w:t>գծերի երկայնքով տեղադրվում են 10 սմ  բարձրությա</w:t>
      </w:r>
      <w:r>
        <w:t xml:space="preserve">մբ և 10 սմ </w:t>
      </w:r>
      <w:r w:rsidRPr="003A796B">
        <w:t>լայնությամբ</w:t>
      </w:r>
      <w:r>
        <w:t xml:space="preserve"> </w:t>
      </w:r>
      <w:r w:rsidRPr="00F04CC9">
        <w:t>կողապատեր</w:t>
      </w:r>
      <w:r>
        <w:t xml:space="preserve">, </w:t>
      </w:r>
      <w:r w:rsidRPr="003A796B">
        <w:t xml:space="preserve">1 </w:t>
      </w:r>
      <w:r>
        <w:t>սմ շառավիղով կլորացված եզրերով։ Պետք է նախատեսվի կ</w:t>
      </w:r>
      <w:r w:rsidRPr="00F04CC9">
        <w:t>ողապատեր</w:t>
      </w:r>
      <w:r>
        <w:t>ի ապամոնտաժման հնարավորությունը։</w:t>
      </w:r>
    </w:p>
    <w:p w14:paraId="13393F95" w14:textId="77777777" w:rsidR="00BA11A2" w:rsidRPr="00BC1D22" w:rsidRDefault="00BA11A2" w:rsidP="00F81425">
      <w:pPr>
        <w:pStyle w:val="Style1"/>
      </w:pPr>
      <w:r w:rsidRPr="00BC1D22">
        <w:t xml:space="preserve">Դարպասի </w:t>
      </w:r>
      <w:r w:rsidRPr="00D51271">
        <w:t>գծից</w:t>
      </w:r>
      <w:r w:rsidRPr="00BC1D22">
        <w:t xml:space="preserve"> 1,5 մ հեռավորության վրա պետք է ապահովվի ուղղահայաց պաշտպանիչ ցանց տեղադրելու հնարավորություն՝ 9-14 մ երկարությամբ և հատակից 5 մ բարձրությամբ:</w:t>
      </w:r>
    </w:p>
    <w:p w14:paraId="16490090" w14:textId="1445ABE7" w:rsidR="00BA11A2" w:rsidRPr="00D5311C" w:rsidRDefault="00BA11A2" w:rsidP="00F81425">
      <w:pPr>
        <w:pStyle w:val="Style1"/>
      </w:pPr>
      <w:r w:rsidRPr="00D5311C">
        <w:lastRenderedPageBreak/>
        <w:t>Ինդորհոկե</w:t>
      </w:r>
      <w:r>
        <w:t>յ</w:t>
      </w:r>
      <w:r w:rsidRPr="00D5311C">
        <w:t xml:space="preserve">ի </w:t>
      </w:r>
      <w:r>
        <w:t>մարզական</w:t>
      </w:r>
      <w:r w:rsidRPr="00610420">
        <w:t xml:space="preserve"> </w:t>
      </w:r>
      <w:r w:rsidRPr="00D5311C">
        <w:t>գոտու և գծանշման սխեման ներկայացված է նկար 1</w:t>
      </w:r>
      <w:r w:rsidR="00484641">
        <w:t>1</w:t>
      </w:r>
      <w:r w:rsidRPr="00D5311C">
        <w:t>-ում:</w:t>
      </w:r>
    </w:p>
    <w:p w14:paraId="09A74817" w14:textId="77777777" w:rsidR="00BA11A2" w:rsidRPr="00412DAF" w:rsidRDefault="00BA11A2" w:rsidP="00F81425">
      <w:pPr>
        <w:pStyle w:val="Style1"/>
        <w:numPr>
          <w:ilvl w:val="0"/>
          <w:numId w:val="0"/>
        </w:numPr>
      </w:pPr>
      <w:r>
        <w:rPr>
          <w:noProof/>
          <w:lang w:val="en-US"/>
        </w:rPr>
        <w:drawing>
          <wp:inline distT="0" distB="0" distL="0" distR="0" wp14:anchorId="6736B36E" wp14:editId="388E6DF6">
            <wp:extent cx="5932805" cy="3767455"/>
            <wp:effectExtent l="0" t="0" r="0" b="44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56189" w14:textId="7DDE75F2" w:rsidR="00BA11A2" w:rsidRPr="00BA11A2" w:rsidRDefault="00BA11A2" w:rsidP="00BA11A2">
      <w:pPr>
        <w:rPr>
          <w:sz w:val="27"/>
          <w:szCs w:val="27"/>
          <w:lang w:val="hy-AM"/>
        </w:rPr>
      </w:pPr>
      <w:r w:rsidRPr="00BA11A2">
        <w:rPr>
          <w:lang w:val="hy-AM"/>
        </w:rPr>
        <w:t xml:space="preserve">1 – </w:t>
      </w:r>
      <w:r w:rsidRPr="00BA11A2">
        <w:rPr>
          <w:color w:val="000000" w:themeColor="text1"/>
          <w:lang w:val="hy-AM"/>
        </w:rPr>
        <w:t>կենտրոնական գ</w:t>
      </w:r>
      <w:r>
        <w:rPr>
          <w:color w:val="000000" w:themeColor="text1"/>
          <w:lang w:val="hy-AM"/>
        </w:rPr>
        <w:t>ի</w:t>
      </w:r>
      <w:r w:rsidRPr="00BA11A2">
        <w:rPr>
          <w:color w:val="000000" w:themeColor="text1"/>
          <w:lang w:val="hy-AM"/>
        </w:rPr>
        <w:t>ծ</w:t>
      </w:r>
      <w:r w:rsidRPr="00BA11A2">
        <w:rPr>
          <w:lang w:val="hy-AM"/>
        </w:rPr>
        <w:t xml:space="preserve">; 2 – </w:t>
      </w:r>
      <w:r w:rsidRPr="00F04CC9">
        <w:rPr>
          <w:color w:val="000000" w:themeColor="text1"/>
          <w:lang w:val="hy-AM"/>
        </w:rPr>
        <w:t>կողապատ</w:t>
      </w:r>
      <w:r>
        <w:rPr>
          <w:color w:val="000000" w:themeColor="text1"/>
          <w:lang w:val="hy-AM"/>
        </w:rPr>
        <w:t xml:space="preserve"> </w:t>
      </w:r>
      <w:r w:rsidRPr="00BA11A2">
        <w:rPr>
          <w:lang w:val="hy-AM"/>
        </w:rPr>
        <w:t xml:space="preserve">10х10 </w:t>
      </w:r>
      <w:r w:rsidR="00243BD7">
        <w:rPr>
          <w:lang w:val="hy-AM"/>
        </w:rPr>
        <w:t>սմ</w:t>
      </w:r>
      <w:r w:rsidRPr="00BA11A2">
        <w:rPr>
          <w:lang w:val="hy-AM"/>
        </w:rPr>
        <w:t xml:space="preserve">; 3 – </w:t>
      </w:r>
      <w:r>
        <w:rPr>
          <w:color w:val="000000" w:themeColor="text1"/>
          <w:lang w:val="hy-AM"/>
        </w:rPr>
        <w:t>կ</w:t>
      </w:r>
      <w:r w:rsidRPr="00F04CC9">
        <w:rPr>
          <w:color w:val="000000" w:themeColor="text1"/>
          <w:lang w:val="hy-AM"/>
        </w:rPr>
        <w:t>ողային</w:t>
      </w:r>
      <w:r w:rsidRPr="00BA11A2">
        <w:rPr>
          <w:color w:val="000000" w:themeColor="text1"/>
          <w:lang w:val="hy-AM"/>
        </w:rPr>
        <w:t xml:space="preserve"> </w:t>
      </w:r>
      <w:r w:rsidRPr="00F04CC9">
        <w:rPr>
          <w:color w:val="000000" w:themeColor="text1"/>
          <w:lang w:val="hy-AM"/>
        </w:rPr>
        <w:t>գ</w:t>
      </w:r>
      <w:r>
        <w:rPr>
          <w:color w:val="000000" w:themeColor="text1"/>
          <w:lang w:val="hy-AM"/>
        </w:rPr>
        <w:t>ի</w:t>
      </w:r>
      <w:r w:rsidRPr="00F04CC9">
        <w:rPr>
          <w:color w:val="000000" w:themeColor="text1"/>
          <w:lang w:val="hy-AM"/>
        </w:rPr>
        <w:t>ծ</w:t>
      </w:r>
      <w:r w:rsidRPr="00BA11A2">
        <w:rPr>
          <w:lang w:val="hy-AM"/>
        </w:rPr>
        <w:t xml:space="preserve">; </w:t>
      </w:r>
      <w:r>
        <w:rPr>
          <w:lang w:val="hy-AM"/>
        </w:rPr>
        <w:t>4</w:t>
      </w:r>
      <w:r w:rsidRPr="00BA11A2">
        <w:rPr>
          <w:lang w:val="hy-AM"/>
        </w:rPr>
        <w:t xml:space="preserve"> – </w:t>
      </w:r>
      <w:r>
        <w:rPr>
          <w:color w:val="000000" w:themeColor="text1"/>
          <w:lang w:val="hy-AM"/>
        </w:rPr>
        <w:t>դ</w:t>
      </w:r>
      <w:r w:rsidRPr="00BC1D22">
        <w:rPr>
          <w:color w:val="000000" w:themeColor="text1"/>
          <w:lang w:val="hy-AM"/>
        </w:rPr>
        <w:t xml:space="preserve">արպասի </w:t>
      </w:r>
      <w:r w:rsidRPr="00BA11A2">
        <w:rPr>
          <w:color w:val="000000" w:themeColor="text1"/>
          <w:lang w:val="hy-AM"/>
        </w:rPr>
        <w:t>գ</w:t>
      </w:r>
      <w:r>
        <w:rPr>
          <w:color w:val="000000" w:themeColor="text1"/>
          <w:lang w:val="hy-AM"/>
        </w:rPr>
        <w:t>ի</w:t>
      </w:r>
      <w:r w:rsidRPr="00BA11A2">
        <w:rPr>
          <w:color w:val="000000" w:themeColor="text1"/>
          <w:lang w:val="hy-AM"/>
        </w:rPr>
        <w:t>ծ</w:t>
      </w:r>
    </w:p>
    <w:p w14:paraId="03BE4991" w14:textId="2539D72B" w:rsidR="00BA11A2" w:rsidRDefault="00BA11A2" w:rsidP="0050278A">
      <w:pPr>
        <w:pStyle w:val="Heading4"/>
      </w:pPr>
      <w:r>
        <w:t xml:space="preserve">Նկար </w:t>
      </w:r>
      <w:r w:rsidR="0059523A" w:rsidRPr="0059523A">
        <w:t>1</w:t>
      </w:r>
      <w:r w:rsidR="00484641">
        <w:t>1</w:t>
      </w:r>
      <w:r w:rsidR="00243BD7">
        <w:rPr>
          <w:rFonts w:ascii="Sylfaen" w:hAnsi="Sylfaen" w:cs="Cambria Math"/>
        </w:rPr>
        <w:t>.</w:t>
      </w:r>
      <w:r>
        <w:t xml:space="preserve"> </w:t>
      </w:r>
      <w:r w:rsidRPr="00D5311C">
        <w:t>Ինդորհոկե</w:t>
      </w:r>
      <w:r>
        <w:t>յ</w:t>
      </w:r>
      <w:r w:rsidRPr="00D5311C">
        <w:t xml:space="preserve">ի </w:t>
      </w:r>
      <w:r>
        <w:t>մարզական</w:t>
      </w:r>
      <w:r w:rsidRPr="00610420">
        <w:t xml:space="preserve"> </w:t>
      </w:r>
      <w:r w:rsidRPr="00D5311C">
        <w:t>գոտ</w:t>
      </w:r>
      <w:r>
        <w:t>ի</w:t>
      </w:r>
      <w:r w:rsidRPr="00D5311C">
        <w:t xml:space="preserve"> և գծանշ</w:t>
      </w:r>
      <w:r>
        <w:t>ու</w:t>
      </w:r>
      <w:r w:rsidRPr="00D5311C">
        <w:t>մ</w:t>
      </w:r>
    </w:p>
    <w:p w14:paraId="5EC8793A" w14:textId="40A5C3C0" w:rsidR="00F52B2F" w:rsidRPr="00412DAF" w:rsidRDefault="00F52B2F" w:rsidP="00E920BF">
      <w:pPr>
        <w:pStyle w:val="Heading3"/>
      </w:pPr>
      <w:r w:rsidRPr="00412DAF">
        <w:t>Սեղանի թենիսի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4BDF8DB2" w14:textId="30836B0A" w:rsidR="00F52B2F" w:rsidRPr="00412DAF" w:rsidRDefault="00F52B2F" w:rsidP="00F81425">
      <w:pPr>
        <w:pStyle w:val="Style1"/>
      </w:pPr>
      <w:r w:rsidRPr="00412DAF">
        <w:t>Սեղանի թենիսի սրահներ նախագծելիս պետք է նախատեսել խաղային տարածք (կենտրոնում սեղանով և դրա շուրջ ազատ տարածությամբ)՝ հետևյալ չափսերով</w:t>
      </w:r>
      <w:r w:rsidR="00792BF2" w:rsidRPr="00792BF2">
        <w:rPr>
          <w:rFonts w:cs="Cambria Math"/>
        </w:rPr>
        <w:t>.</w:t>
      </w:r>
      <w:r w:rsidRPr="00412DAF">
        <w:t xml:space="preserve"> երկարություն՝ ոչ պակաս, քան 14 մ, լայնություն՝ ոչ պակաս, քան 7 մ, բարձրություն՝ ոչ պակաս, քան 5 մ։ </w:t>
      </w:r>
    </w:p>
    <w:p w14:paraId="5A4BC785" w14:textId="77777777" w:rsidR="00F52B2F" w:rsidRPr="00412DAF" w:rsidRDefault="00F52B2F" w:rsidP="00F81425">
      <w:pPr>
        <w:pStyle w:val="Style1"/>
      </w:pPr>
      <w:r w:rsidRPr="00412DAF">
        <w:t>Մարզումների համար խաղային տարածքի չափերը թույլատրվում է նվազեցնել մինչև 9×5 մ:</w:t>
      </w:r>
    </w:p>
    <w:p w14:paraId="28321BB3" w14:textId="591B251F" w:rsidR="00F52B2F" w:rsidRPr="00412DAF" w:rsidRDefault="00F52B2F" w:rsidP="00F81425">
      <w:pPr>
        <w:pStyle w:val="Style1"/>
      </w:pPr>
      <w:r w:rsidRPr="00412DAF">
        <w:t>Խաղային տարածքը պարագծով անջատվում է կողերով՝ ոչ ավելի, քան 1,5 մ երկարությամբ և 0,75 մ բարձրությամբ, մուգ ֆոնային գույնով:</w:t>
      </w:r>
    </w:p>
    <w:p w14:paraId="255D6876" w14:textId="6DCE2773" w:rsidR="00F52B2F" w:rsidRPr="00412DAF" w:rsidRDefault="00F52B2F" w:rsidP="00F81425">
      <w:pPr>
        <w:pStyle w:val="Style1"/>
      </w:pPr>
      <w:r w:rsidRPr="00412DAF">
        <w:t xml:space="preserve">Սեղանի թենիսի սրահի նախագծումը կատարվում է նախագծային առաջադրանքի համաձայն, որը հաշվի է առնում ֆեդերացիայի պահանջները ծածկույթների և հատակների առումով (չեն թույլատրվում՝ վառ գույնի, փայլուն, սայթաքուն, քարե, բետոնե կամ հախճասալե հատակներ), հաշվի են առնվում նաև լուսավորությունը, դրա հավասարաչափությունը և այլ լուսային բնութագրեր: </w:t>
      </w:r>
    </w:p>
    <w:p w14:paraId="0B7D46D2" w14:textId="77777777" w:rsidR="00F52B2F" w:rsidRPr="00412DAF" w:rsidRDefault="00F52B2F" w:rsidP="00F81425">
      <w:pPr>
        <w:pStyle w:val="Style1"/>
      </w:pPr>
      <w:r w:rsidRPr="00412DAF">
        <w:lastRenderedPageBreak/>
        <w:t>Սեղանի թենիսի А և В կարգի սրահներում հատակը պետք է լինի փայտե կամ ծածկված լինի գլանափաթեթային սինթետիկ նյութով:</w:t>
      </w:r>
    </w:p>
    <w:p w14:paraId="6012927F" w14:textId="6FD76946" w:rsidR="00F52B2F" w:rsidRPr="00412DAF" w:rsidRDefault="00F52B2F" w:rsidP="00F81425">
      <w:pPr>
        <w:pStyle w:val="Style1"/>
      </w:pPr>
      <w:r w:rsidRPr="00412DAF">
        <w:t>Սեղանի թենիսի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087A6B" w:rsidRPr="00412DAF">
        <w:t>1</w:t>
      </w:r>
      <w:r w:rsidR="00484641">
        <w:t>2</w:t>
      </w:r>
      <w:r w:rsidRPr="00412DAF">
        <w:t xml:space="preserve">-ում: </w:t>
      </w:r>
    </w:p>
    <w:p w14:paraId="438AF26B" w14:textId="77777777" w:rsidR="0042190A" w:rsidRPr="00412DAF" w:rsidRDefault="0042190A" w:rsidP="00E62933">
      <w:pPr>
        <w:jc w:val="both"/>
        <w:rPr>
          <w:color w:val="000000" w:themeColor="text1"/>
          <w:lang w:val="hy-AM"/>
        </w:rPr>
      </w:pPr>
      <w:r w:rsidRPr="00412DAF">
        <w:rPr>
          <w:noProof/>
          <w:color w:val="000000" w:themeColor="text1"/>
          <w:lang w:val="en-US"/>
        </w:rPr>
        <w:drawing>
          <wp:inline distT="0" distB="0" distL="0" distR="0" wp14:anchorId="7246B56D" wp14:editId="1DAB0319">
            <wp:extent cx="4142105" cy="7056120"/>
            <wp:effectExtent l="0" t="0" r="0" b="0"/>
            <wp:docPr id="21" name="Picture 21" descr="https://files.stroyinf.ru/Data2/1/4293738/4293738905.files/x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files.stroyinf.ru/Data2/1/4293738/4293738905.files/x07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105" cy="705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2DC5F" w14:textId="77777777" w:rsidR="0042190A" w:rsidRPr="00412DAF" w:rsidRDefault="0042190A" w:rsidP="0042190A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խաղային մակերևույթ (թենիսի սեղան); 2՝ սեղանի շուրջ խաղային տարածք; 3՝ ազատ տարածք (մարզիչների, մրցավարների, հանդիսատեսի տեղավորելու համար)</w:t>
      </w:r>
    </w:p>
    <w:p w14:paraId="6B4CF8C2" w14:textId="6FE21865" w:rsidR="0042190A" w:rsidRPr="00412DAF" w:rsidRDefault="0042190A" w:rsidP="0050278A">
      <w:pPr>
        <w:pStyle w:val="Heading4"/>
      </w:pPr>
      <w:r w:rsidRPr="00412DAF">
        <w:lastRenderedPageBreak/>
        <w:t xml:space="preserve">Նկար </w:t>
      </w:r>
      <w:r w:rsidR="00087A6B" w:rsidRPr="00412DAF">
        <w:t>1</w:t>
      </w:r>
      <w:r w:rsidR="00484641">
        <w:t>2</w:t>
      </w:r>
      <w:r w:rsidRPr="00412DAF">
        <w:t>.</w:t>
      </w:r>
      <w:r w:rsidR="009C4017" w:rsidRPr="00412DAF">
        <w:t xml:space="preserve"> </w:t>
      </w:r>
      <w:r w:rsidRPr="00412DAF">
        <w:t>Սեղանի թենիսի</w:t>
      </w:r>
      <w:r w:rsidR="00046C95">
        <w:t xml:space="preserve"> </w:t>
      </w:r>
      <w:r w:rsidR="00F1445E">
        <w:t>մարզագոտի</w:t>
      </w:r>
      <w:r w:rsidRPr="00412DAF">
        <w:t xml:space="preserve"> (սեղանները 36×18 մ դահլիճում տեղադրման տարբերակ)</w:t>
      </w:r>
    </w:p>
    <w:p w14:paraId="02F018ED" w14:textId="3401DA69" w:rsidR="00F52B2F" w:rsidRPr="00412DAF" w:rsidRDefault="00F52B2F" w:rsidP="00E920BF">
      <w:pPr>
        <w:pStyle w:val="Heading3"/>
      </w:pPr>
      <w:r w:rsidRPr="00412DAF">
        <w:t>Թենիսի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4FF8E5AF" w14:textId="4BA7420C" w:rsidR="00F52B2F" w:rsidRPr="00412DAF" w:rsidRDefault="00F52B2F" w:rsidP="00F81425">
      <w:pPr>
        <w:pStyle w:val="Style1"/>
      </w:pPr>
      <w:r w:rsidRPr="00412DAF">
        <w:t>Թենիսի կորտ</w:t>
      </w:r>
      <w:r w:rsidR="005C3CB6">
        <w:t>ը</w:t>
      </w:r>
      <w:r w:rsidRPr="00412DAF">
        <w:t xml:space="preserve"> </w:t>
      </w:r>
      <w:r w:rsidR="005C3CB6">
        <w:t xml:space="preserve">պետք </w:t>
      </w:r>
      <w:r w:rsidR="005C3CB6" w:rsidRPr="00412DAF">
        <w:t xml:space="preserve">է </w:t>
      </w:r>
      <w:r w:rsidRPr="00412DAF">
        <w:t>նախա</w:t>
      </w:r>
      <w:r w:rsidR="005C3CB6">
        <w:t>գծել</w:t>
      </w:r>
      <w:r w:rsidRPr="00412DAF">
        <w:t xml:space="preserve"> ուղղանկյուն հարթակի տեսքով՝ երկարությունը՝ 23,77 մ, լայնությունը՝ 8,23 մ (</w:t>
      </w:r>
      <w:r w:rsidR="00522EF7">
        <w:t>մեկ</w:t>
      </w:r>
      <w:r w:rsidR="005F175A">
        <w:t>ական</w:t>
      </w:r>
      <w:r w:rsidRPr="00412DAF">
        <w:t xml:space="preserve"> խաղացողի դեպքում) կամ 10,97 մ (զույգով</w:t>
      </w:r>
      <w:r w:rsidR="005F175A" w:rsidRPr="005F175A">
        <w:t xml:space="preserve"> </w:t>
      </w:r>
      <w:r w:rsidR="005F175A" w:rsidRPr="00412DAF">
        <w:t>խաղացող</w:t>
      </w:r>
      <w:r w:rsidR="005F175A">
        <w:t>ներ</w:t>
      </w:r>
      <w:r w:rsidR="005F175A" w:rsidRPr="00412DAF">
        <w:t xml:space="preserve">ի </w:t>
      </w:r>
      <w:r w:rsidRPr="00412DAF">
        <w:t xml:space="preserve">դեպքում)։ </w:t>
      </w:r>
    </w:p>
    <w:p w14:paraId="1A903D26" w14:textId="513EAC8B" w:rsidR="00F52B2F" w:rsidRPr="00412DAF" w:rsidRDefault="00F52B2F" w:rsidP="00F81425">
      <w:pPr>
        <w:pStyle w:val="Style1"/>
      </w:pPr>
      <w:r w:rsidRPr="00412DAF">
        <w:t xml:space="preserve">Միջազգային և </w:t>
      </w:r>
      <w:r w:rsidR="00B337CF">
        <w:t>հանրապետա</w:t>
      </w:r>
      <w:r w:rsidR="00B337CF" w:rsidRPr="00412DAF">
        <w:t xml:space="preserve">կան </w:t>
      </w:r>
      <w:r w:rsidRPr="00412DAF">
        <w:t>մրցումների դահլիճներում հետևի գծերի և ցանկապատերի միջև հեռավորությունը պետք է լինի առնվազն 6,4 մ, իսկ կողային գծերի և ցանկապատերի միջև՝ առնվազն 3,66 մ:</w:t>
      </w:r>
    </w:p>
    <w:p w14:paraId="2A86ABBB" w14:textId="1E2E1498" w:rsidR="00F52B2F" w:rsidRDefault="004124EB" w:rsidP="00F81425">
      <w:pPr>
        <w:pStyle w:val="Style1"/>
      </w:pPr>
      <w:r>
        <w:t>Զ</w:t>
      </w:r>
      <w:r w:rsidRPr="00412DAF">
        <w:t xml:space="preserve">անգվածային </w:t>
      </w:r>
      <w:r>
        <w:t>խաղերի համար նախատեսված թ</w:t>
      </w:r>
      <w:r w:rsidR="00F52B2F" w:rsidRPr="00412DAF">
        <w:t>ենիսի դահլիճներում հետևի գծերի և ցանկապատերի միջև հեռավորությունը պետք է լինի առնվազն 5,48 մ, իսկ կողային գծերի և ցանկապատերի միջև՝ առնվազն 3,05 մ:</w:t>
      </w:r>
    </w:p>
    <w:p w14:paraId="79471B72" w14:textId="39A0B590" w:rsidR="00F81425" w:rsidRPr="00412DAF" w:rsidRDefault="00F81425" w:rsidP="00F81425">
      <w:pPr>
        <w:pStyle w:val="Style1"/>
      </w:pPr>
      <w:r>
        <w:t xml:space="preserve">Հանդիսատեսի նստարանաշարի առկայության դեպքում </w:t>
      </w:r>
      <w:r w:rsidRPr="009B280D">
        <w:t xml:space="preserve">պետք է </w:t>
      </w:r>
      <w:r>
        <w:t>նախատեսել</w:t>
      </w:r>
      <w:r w:rsidRPr="009B280D">
        <w:t xml:space="preserve"> </w:t>
      </w:r>
      <w:r>
        <w:t>նստարանաշարի</w:t>
      </w:r>
      <w:r w:rsidRPr="009B280D">
        <w:t xml:space="preserve"> </w:t>
      </w:r>
      <w:r>
        <w:t xml:space="preserve">ամբողջ երկարությամբ, </w:t>
      </w:r>
      <w:r w:rsidRPr="009B280D">
        <w:t>հատակից 5 մ</w:t>
      </w:r>
      <w:r>
        <w:t xml:space="preserve"> </w:t>
      </w:r>
      <w:r w:rsidRPr="009B280D">
        <w:t>բարձրությամբ ուղղահայաց պաշտպանիչ ցանց տեղադրելու հնարավորություն:</w:t>
      </w:r>
    </w:p>
    <w:p w14:paraId="0B76DF02" w14:textId="77777777" w:rsidR="00F52B2F" w:rsidRPr="00412DAF" w:rsidRDefault="00F52B2F" w:rsidP="00F81425">
      <w:pPr>
        <w:pStyle w:val="Style1"/>
      </w:pPr>
      <w:r w:rsidRPr="00412DAF">
        <w:t>Առաստաղի բարձրությունը պետք է լինի առնվազն 9,14 մ:</w:t>
      </w:r>
    </w:p>
    <w:p w14:paraId="6A55FA6F" w14:textId="5B6CA9F4" w:rsidR="0042190A" w:rsidRPr="00412DAF" w:rsidRDefault="00F52B2F" w:rsidP="00F81425">
      <w:pPr>
        <w:pStyle w:val="Style1"/>
      </w:pPr>
      <w:r w:rsidRPr="00412DAF">
        <w:t>Թենիսի համար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087A6B" w:rsidRPr="00412DAF">
        <w:t>1</w:t>
      </w:r>
      <w:r w:rsidR="00484641">
        <w:t>3</w:t>
      </w:r>
      <w:r w:rsidR="00AF7C3C" w:rsidRPr="00AF7C3C">
        <w:t>-ում</w:t>
      </w:r>
      <w:r w:rsidR="00087A6B" w:rsidRPr="00412DAF">
        <w:t xml:space="preserve"> և 1</w:t>
      </w:r>
      <w:r w:rsidR="00484641">
        <w:t>4</w:t>
      </w:r>
      <w:r w:rsidRPr="00412DAF">
        <w:t>-ում:</w:t>
      </w:r>
    </w:p>
    <w:p w14:paraId="7F7562B1" w14:textId="77777777" w:rsidR="0042190A" w:rsidRPr="00412DAF" w:rsidRDefault="0042190A" w:rsidP="0042190A">
      <w:pPr>
        <w:jc w:val="both"/>
        <w:rPr>
          <w:color w:val="000000" w:themeColor="text1"/>
          <w:lang w:val="hy-AM"/>
        </w:rPr>
      </w:pPr>
      <w:r w:rsidRPr="00412DAF">
        <w:rPr>
          <w:noProof/>
          <w:color w:val="000000" w:themeColor="text1"/>
          <w:lang w:val="en-US"/>
        </w:rPr>
        <w:drawing>
          <wp:inline distT="0" distB="0" distL="0" distR="0" wp14:anchorId="44A28A28" wp14:editId="2A9B0397">
            <wp:extent cx="5732145" cy="2914015"/>
            <wp:effectExtent l="0" t="0" r="1905" b="635"/>
            <wp:docPr id="22" name="Picture 22" descr="https://files.stroyinf.ru/Data2/1/4293738/4293738905.files/x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files.stroyinf.ru/Data2/1/4293738/4293738905.files/x07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291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80F7E" w14:textId="0DD1BAA4" w:rsidR="0042190A" w:rsidRDefault="00F52B2F" w:rsidP="0042190A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 </w:t>
      </w:r>
      <w:r w:rsidR="0042190A" w:rsidRPr="00412DAF">
        <w:rPr>
          <w:color w:val="000000" w:themeColor="text1"/>
          <w:lang w:val="hy-AM"/>
        </w:rPr>
        <w:t>1՝ մրցավարական աշտարակ; 2՝ անվտանգության գոտի; 3՝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="0042190A" w:rsidRPr="00412DAF">
        <w:rPr>
          <w:color w:val="000000" w:themeColor="text1"/>
          <w:lang w:val="hy-AM"/>
        </w:rPr>
        <w:t xml:space="preserve"> սահման</w:t>
      </w:r>
    </w:p>
    <w:p w14:paraId="628E98BB" w14:textId="1D85F82E" w:rsidR="00EB5D67" w:rsidRPr="00412DAF" w:rsidRDefault="00EB5D67" w:rsidP="00EB5D67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* Միջազգային և </w:t>
      </w:r>
      <w:r w:rsidR="00B337CF">
        <w:rPr>
          <w:color w:val="000000" w:themeColor="text1"/>
          <w:lang w:val="hy-AM"/>
        </w:rPr>
        <w:t>հանրապետա</w:t>
      </w:r>
      <w:r w:rsidR="00B337CF" w:rsidRPr="00412DAF">
        <w:rPr>
          <w:color w:val="000000" w:themeColor="text1"/>
          <w:lang w:val="hy-AM"/>
        </w:rPr>
        <w:t xml:space="preserve">կան </w:t>
      </w:r>
      <w:r w:rsidRPr="00412DAF">
        <w:rPr>
          <w:color w:val="000000" w:themeColor="text1"/>
          <w:lang w:val="hy-AM"/>
        </w:rPr>
        <w:t>մրցումների անցկացման չափերը:</w:t>
      </w:r>
    </w:p>
    <w:p w14:paraId="2E5743E5" w14:textId="490D2A6D" w:rsidR="0042190A" w:rsidRPr="00412DAF" w:rsidRDefault="0042190A" w:rsidP="0050278A">
      <w:pPr>
        <w:pStyle w:val="Heading4"/>
      </w:pPr>
      <w:r w:rsidRPr="00412DAF">
        <w:t xml:space="preserve">Նկար </w:t>
      </w:r>
      <w:r w:rsidR="00087A6B" w:rsidRPr="00412DAF">
        <w:t>1</w:t>
      </w:r>
      <w:r w:rsidR="00484641">
        <w:t>3</w:t>
      </w:r>
      <w:r w:rsidRPr="00412DAF">
        <w:t>.</w:t>
      </w:r>
      <w:r w:rsidR="009C4017" w:rsidRPr="00412DAF">
        <w:t xml:space="preserve"> </w:t>
      </w:r>
      <w:r w:rsidRPr="00412DAF">
        <w:t>Թենիսի</w:t>
      </w:r>
      <w:r w:rsidR="00046C95">
        <w:t xml:space="preserve"> </w:t>
      </w:r>
      <w:r w:rsidR="00F1445E">
        <w:t>մարզագոտի</w:t>
      </w:r>
    </w:p>
    <w:p w14:paraId="64D469FA" w14:textId="02899CD5" w:rsidR="00A057A3" w:rsidRPr="00412DAF" w:rsidRDefault="00F528D9" w:rsidP="00A057A3">
      <w:pPr>
        <w:rPr>
          <w:color w:val="000000" w:themeColor="text1"/>
          <w:lang w:val="hy-AM" w:eastAsia="ru-RU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022C712F" wp14:editId="0CC87DAA">
            <wp:extent cx="5867400" cy="487680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28817" w14:textId="54FF0B2D" w:rsidR="00A057A3" w:rsidRPr="00412DAF" w:rsidRDefault="00F528D9" w:rsidP="00A057A3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A057A3" w:rsidRPr="00412DAF">
        <w:rPr>
          <w:color w:val="000000" w:themeColor="text1"/>
          <w:lang w:val="hy-AM"/>
        </w:rPr>
        <w:t xml:space="preserve"> - թենիսի խաղադաշտի գծանշում; </w:t>
      </w:r>
      <w:r>
        <w:rPr>
          <w:color w:val="000000" w:themeColor="text1"/>
          <w:lang w:val="hy-AM"/>
        </w:rPr>
        <w:t>Բ</w:t>
      </w:r>
      <w:r w:rsidR="00A057A3" w:rsidRPr="00412DAF">
        <w:rPr>
          <w:color w:val="000000" w:themeColor="text1"/>
          <w:lang w:val="hy-AM"/>
        </w:rPr>
        <w:t xml:space="preserve"> - թենիսի խաղադաշտի գծանշում («А» հանգույց); </w:t>
      </w:r>
      <w:r w:rsidR="00F315A5">
        <w:rPr>
          <w:color w:val="000000" w:themeColor="text1"/>
          <w:lang w:val="hy-AM"/>
        </w:rPr>
        <w:t>Գ</w:t>
      </w:r>
      <w:r w:rsidR="00A057A3" w:rsidRPr="00412DAF">
        <w:rPr>
          <w:color w:val="000000" w:themeColor="text1"/>
          <w:lang w:val="hy-AM"/>
        </w:rPr>
        <w:t xml:space="preserve"> - թենիսի խաղադաշտի գծանշում («</w:t>
      </w:r>
      <w:r w:rsidR="00F315A5" w:rsidRPr="00F315A5">
        <w:rPr>
          <w:color w:val="000000" w:themeColor="text1"/>
          <w:lang w:val="hy-AM"/>
        </w:rPr>
        <w:t>B</w:t>
      </w:r>
      <w:r w:rsidR="00A057A3" w:rsidRPr="00412DAF">
        <w:rPr>
          <w:color w:val="000000" w:themeColor="text1"/>
          <w:lang w:val="hy-AM"/>
        </w:rPr>
        <w:t xml:space="preserve">» հանգույց); </w:t>
      </w:r>
      <w:r w:rsidR="00F315A5">
        <w:rPr>
          <w:color w:val="000000" w:themeColor="text1"/>
          <w:lang w:val="hy-AM"/>
        </w:rPr>
        <w:t>Դ</w:t>
      </w:r>
      <w:r w:rsidR="00A057A3" w:rsidRPr="00412DAF">
        <w:rPr>
          <w:color w:val="000000" w:themeColor="text1"/>
          <w:lang w:val="hy-AM"/>
        </w:rPr>
        <w:t xml:space="preserve"> - թենիսի խաղադաշտի գծանշում («</w:t>
      </w:r>
      <w:r w:rsidR="00F315A5" w:rsidRPr="00F315A5">
        <w:rPr>
          <w:color w:val="000000" w:themeColor="text1"/>
          <w:lang w:val="hy-AM"/>
        </w:rPr>
        <w:t>C</w:t>
      </w:r>
      <w:r w:rsidR="00A057A3" w:rsidRPr="00412DAF">
        <w:rPr>
          <w:color w:val="000000" w:themeColor="text1"/>
          <w:lang w:val="hy-AM"/>
        </w:rPr>
        <w:t>» հանգույց)</w:t>
      </w:r>
    </w:p>
    <w:p w14:paraId="4A5BC640" w14:textId="3EEA9EB6" w:rsidR="00A057A3" w:rsidRPr="00412DAF" w:rsidRDefault="00A057A3" w:rsidP="00A057A3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4՝ մատուցման միջին գիծ; 5՝ մատուցման գիծ; 6՝ կողային գիծ մե</w:t>
      </w:r>
      <w:r w:rsidR="00766EAB">
        <w:rPr>
          <w:color w:val="000000" w:themeColor="text1"/>
          <w:lang w:val="hy-AM"/>
        </w:rPr>
        <w:t>կական</w:t>
      </w:r>
      <w:r w:rsidRPr="00412DAF">
        <w:rPr>
          <w:color w:val="000000" w:themeColor="text1"/>
          <w:lang w:val="hy-AM"/>
        </w:rPr>
        <w:t xml:space="preserve"> խաղացողի համար; 7՝ կողային գիծ զու</w:t>
      </w:r>
      <w:r w:rsidR="005E56C2">
        <w:rPr>
          <w:color w:val="000000" w:themeColor="text1"/>
          <w:lang w:val="hy-AM"/>
        </w:rPr>
        <w:t>յ</w:t>
      </w:r>
      <w:r w:rsidRPr="00412DAF">
        <w:rPr>
          <w:color w:val="000000" w:themeColor="text1"/>
          <w:lang w:val="hy-AM"/>
        </w:rPr>
        <w:t>գ</w:t>
      </w:r>
      <w:r w:rsidR="005E56C2">
        <w:rPr>
          <w:color w:val="000000" w:themeColor="text1"/>
          <w:lang w:val="hy-AM"/>
        </w:rPr>
        <w:t xml:space="preserve">երով </w:t>
      </w:r>
      <w:r w:rsidRPr="00412DAF">
        <w:rPr>
          <w:color w:val="000000" w:themeColor="text1"/>
          <w:lang w:val="hy-AM"/>
        </w:rPr>
        <w:t>խաղ</w:t>
      </w:r>
      <w:r w:rsidR="005E56C2">
        <w:rPr>
          <w:color w:val="000000" w:themeColor="text1"/>
          <w:lang w:val="hy-AM"/>
        </w:rPr>
        <w:t>ացողն</w:t>
      </w:r>
      <w:r w:rsidRPr="00412DAF">
        <w:rPr>
          <w:color w:val="000000" w:themeColor="text1"/>
          <w:lang w:val="hy-AM"/>
        </w:rPr>
        <w:t xml:space="preserve">երի համար; 8՝ հետևի գիծ; 9՝ միջին տարբերանիշ; 10՝ մատուցման առաջին դաշտ; 11՝ մատուցման երկրորդ դաշտ; 12՝ </w:t>
      </w:r>
      <w:r w:rsidR="005C3BC8" w:rsidRPr="00412DAF">
        <w:rPr>
          <w:color w:val="000000" w:themeColor="text1"/>
          <w:lang w:val="hy-AM"/>
        </w:rPr>
        <w:t>զու</w:t>
      </w:r>
      <w:r w:rsidR="005C3BC8">
        <w:rPr>
          <w:color w:val="000000" w:themeColor="text1"/>
          <w:lang w:val="hy-AM"/>
        </w:rPr>
        <w:t>յ</w:t>
      </w:r>
      <w:r w:rsidR="005C3BC8" w:rsidRPr="00412DAF">
        <w:rPr>
          <w:color w:val="000000" w:themeColor="text1"/>
          <w:lang w:val="hy-AM"/>
        </w:rPr>
        <w:t>գ</w:t>
      </w:r>
      <w:r w:rsidR="005C3BC8">
        <w:rPr>
          <w:color w:val="000000" w:themeColor="text1"/>
          <w:lang w:val="hy-AM"/>
        </w:rPr>
        <w:t xml:space="preserve">երով </w:t>
      </w:r>
      <w:r w:rsidR="005C3BC8" w:rsidRPr="00412DAF">
        <w:rPr>
          <w:color w:val="000000" w:themeColor="text1"/>
          <w:lang w:val="hy-AM"/>
        </w:rPr>
        <w:t>խաղ</w:t>
      </w:r>
      <w:r w:rsidR="005C3BC8">
        <w:rPr>
          <w:color w:val="000000" w:themeColor="text1"/>
          <w:lang w:val="hy-AM"/>
        </w:rPr>
        <w:t>ացողն</w:t>
      </w:r>
      <w:r w:rsidR="005C3BC8" w:rsidRPr="00412DAF">
        <w:rPr>
          <w:color w:val="000000" w:themeColor="text1"/>
          <w:lang w:val="hy-AM"/>
        </w:rPr>
        <w:t>երի</w:t>
      </w:r>
      <w:r w:rsidRPr="00412DAF">
        <w:rPr>
          <w:color w:val="000000" w:themeColor="text1"/>
          <w:lang w:val="hy-AM"/>
        </w:rPr>
        <w:t xml:space="preserve"> համար սյուն; 13՝ հենակ </w:t>
      </w:r>
      <w:r w:rsidR="005C3BC8" w:rsidRPr="00412DAF">
        <w:rPr>
          <w:color w:val="000000" w:themeColor="text1"/>
          <w:lang w:val="hy-AM"/>
        </w:rPr>
        <w:t>զու</w:t>
      </w:r>
      <w:r w:rsidR="005C3BC8">
        <w:rPr>
          <w:color w:val="000000" w:themeColor="text1"/>
          <w:lang w:val="hy-AM"/>
        </w:rPr>
        <w:t>յ</w:t>
      </w:r>
      <w:r w:rsidR="005C3BC8" w:rsidRPr="00412DAF">
        <w:rPr>
          <w:color w:val="000000" w:themeColor="text1"/>
          <w:lang w:val="hy-AM"/>
        </w:rPr>
        <w:t>գ</w:t>
      </w:r>
      <w:r w:rsidR="005C3BC8">
        <w:rPr>
          <w:color w:val="000000" w:themeColor="text1"/>
          <w:lang w:val="hy-AM"/>
        </w:rPr>
        <w:t xml:space="preserve">երով </w:t>
      </w:r>
      <w:r w:rsidR="005C3BC8" w:rsidRPr="00412DAF">
        <w:rPr>
          <w:color w:val="000000" w:themeColor="text1"/>
          <w:lang w:val="hy-AM"/>
        </w:rPr>
        <w:t>խաղ</w:t>
      </w:r>
      <w:r w:rsidR="005C3BC8">
        <w:rPr>
          <w:color w:val="000000" w:themeColor="text1"/>
          <w:lang w:val="hy-AM"/>
        </w:rPr>
        <w:t>ացողն</w:t>
      </w:r>
      <w:r w:rsidR="005C3BC8" w:rsidRPr="00412DAF">
        <w:rPr>
          <w:color w:val="000000" w:themeColor="text1"/>
          <w:lang w:val="hy-AM"/>
        </w:rPr>
        <w:t>երի</w:t>
      </w:r>
      <w:r w:rsidRPr="00412DAF">
        <w:rPr>
          <w:color w:val="000000" w:themeColor="text1"/>
          <w:lang w:val="hy-AM"/>
        </w:rPr>
        <w:t xml:space="preserve"> համար; 14՝ ցանց</w:t>
      </w:r>
    </w:p>
    <w:p w14:paraId="3DD174AB" w14:textId="3168DA1D" w:rsidR="00A057A3" w:rsidRPr="00412DAF" w:rsidRDefault="00A057A3" w:rsidP="0050278A">
      <w:pPr>
        <w:pStyle w:val="Heading4"/>
      </w:pPr>
      <w:r w:rsidRPr="00412DAF">
        <w:t xml:space="preserve">Նկար </w:t>
      </w:r>
      <w:r w:rsidR="00087A6B" w:rsidRPr="00412DAF">
        <w:t>1</w:t>
      </w:r>
      <w:r w:rsidR="00484641">
        <w:t>4</w:t>
      </w:r>
      <w:r w:rsidRPr="00412DAF">
        <w:t>.</w:t>
      </w:r>
      <w:r w:rsidR="009C4017" w:rsidRPr="00412DAF">
        <w:t xml:space="preserve"> </w:t>
      </w:r>
      <w:r w:rsidRPr="00412DAF">
        <w:t>Թենիսի կորտի գծանշում</w:t>
      </w:r>
    </w:p>
    <w:p w14:paraId="2775A1C9" w14:textId="107A030C" w:rsidR="00F52B2F" w:rsidRPr="00412DAF" w:rsidRDefault="00F52B2F" w:rsidP="00E920BF">
      <w:pPr>
        <w:pStyle w:val="Heading3"/>
      </w:pPr>
      <w:r w:rsidRPr="00412DAF">
        <w:t>Անվասայլակներով բասկետբոլի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 (</w:t>
      </w:r>
      <w:r w:rsidR="00127967" w:rsidRPr="00127967">
        <w:t>հաշմանդամ</w:t>
      </w:r>
      <w:r w:rsidR="00127967">
        <w:t>ություն ունեցող անձանց համար</w:t>
      </w:r>
      <w:r w:rsidRPr="00412DAF">
        <w:t xml:space="preserve"> մարզաձև </w:t>
      </w:r>
      <w:r w:rsidR="00EF45D1" w:rsidRPr="00412DAF">
        <w:t>հենաշարժ</w:t>
      </w:r>
      <w:r w:rsidR="00EF45D1">
        <w:t>ողական</w:t>
      </w:r>
      <w:r w:rsidR="00EF45D1" w:rsidRPr="00412DAF">
        <w:t xml:space="preserve"> </w:t>
      </w:r>
      <w:r w:rsidR="00475587" w:rsidRPr="00412DAF">
        <w:t xml:space="preserve">համակարգի վնասվածք </w:t>
      </w:r>
      <w:r w:rsidRPr="00412DAF">
        <w:t>ունեցող մարզիկների համար)</w:t>
      </w:r>
      <w:r w:rsidR="00127967">
        <w:t xml:space="preserve"> </w:t>
      </w:r>
    </w:p>
    <w:p w14:paraId="66CC5171" w14:textId="062D18FD" w:rsidR="00F52B2F" w:rsidRPr="00412DAF" w:rsidRDefault="00F52B2F" w:rsidP="00F81425">
      <w:pPr>
        <w:pStyle w:val="Style1"/>
      </w:pPr>
      <w:r w:rsidRPr="00412DAF">
        <w:t>Անվասայլակներով բասկետբոլի</w:t>
      </w:r>
      <w:r w:rsidR="00046C95">
        <w:t xml:space="preserve"> մարզական</w:t>
      </w:r>
      <w:r w:rsidRPr="00412DAF">
        <w:t xml:space="preserve"> միջոցառումների անցկացման համար խաղահրապարակի պահանջները ընդունվում են համաձայն 6.2.2.</w:t>
      </w:r>
      <w:r w:rsidR="00C14C91" w:rsidRPr="00412DAF">
        <w:t xml:space="preserve"> բաժնի</w:t>
      </w:r>
      <w:r w:rsidRPr="00412DAF">
        <w:t>։</w:t>
      </w:r>
    </w:p>
    <w:p w14:paraId="475D4972" w14:textId="7499AF57" w:rsidR="00F52B2F" w:rsidRPr="00412DAF" w:rsidRDefault="00F52B2F" w:rsidP="00F81425">
      <w:pPr>
        <w:pStyle w:val="Style1"/>
      </w:pPr>
      <w:r w:rsidRPr="00412DAF">
        <w:lastRenderedPageBreak/>
        <w:t xml:space="preserve">Խաղահրապարակի անմիջական հարևանությամբ պետք է նախատեսվի երկու գոտի (մեկական յուրաքանչյուր թիմի համար)՝ սայլակների պահեստային անիվներով </w:t>
      </w:r>
      <w:r w:rsidR="00051641">
        <w:t>կանգն</w:t>
      </w:r>
      <w:r w:rsidRPr="00412DAF">
        <w:t xml:space="preserve">ակ տեղադրելու համար: </w:t>
      </w:r>
    </w:p>
    <w:p w14:paraId="60D77BBF" w14:textId="598787CE" w:rsidR="00F52B2F" w:rsidRPr="00412DAF" w:rsidRDefault="00644716" w:rsidP="00E920BF">
      <w:pPr>
        <w:pStyle w:val="Heading3"/>
      </w:pPr>
      <w:r>
        <w:t>Բոչչ</w:t>
      </w:r>
      <w:r w:rsidR="00F52B2F" w:rsidRPr="00412DAF">
        <w:t>այի</w:t>
      </w:r>
      <w:r w:rsidR="00046C95">
        <w:t xml:space="preserve"> </w:t>
      </w:r>
      <w:r w:rsidR="00F1445E">
        <w:t>մարզագոտու</w:t>
      </w:r>
      <w:r w:rsidR="00F52B2F" w:rsidRPr="00412DAF">
        <w:t>ն ներկայացվող պահանջներ (</w:t>
      </w:r>
      <w:r w:rsidR="00127967" w:rsidRPr="00127967">
        <w:t>հաշմանդամ</w:t>
      </w:r>
      <w:r w:rsidR="00127967">
        <w:t>ություն ունեցող անձանց համար</w:t>
      </w:r>
      <w:r w:rsidR="00F52B2F" w:rsidRPr="00412DAF">
        <w:t xml:space="preserve"> մարզաձև </w:t>
      </w:r>
      <w:r w:rsidR="00EF45D1" w:rsidRPr="00412DAF">
        <w:t>հենաշարժ</w:t>
      </w:r>
      <w:r w:rsidR="00EF45D1">
        <w:t>ողական</w:t>
      </w:r>
      <w:r w:rsidR="00EF45D1" w:rsidRPr="00412DAF">
        <w:t xml:space="preserve"> </w:t>
      </w:r>
      <w:r w:rsidR="00475587" w:rsidRPr="00412DAF">
        <w:t>համակարգի վնասվածք</w:t>
      </w:r>
      <w:r w:rsidR="00F52B2F" w:rsidRPr="00412DAF">
        <w:t xml:space="preserve"> ունեցող մարզիկների համար)</w:t>
      </w:r>
    </w:p>
    <w:p w14:paraId="45B3265A" w14:textId="207B5337" w:rsidR="00F52B2F" w:rsidRPr="00412DAF" w:rsidRDefault="00644716" w:rsidP="00F81425">
      <w:pPr>
        <w:pStyle w:val="Style1"/>
      </w:pPr>
      <w:r>
        <w:t>Բոչչ</w:t>
      </w:r>
      <w:r w:rsidR="00F52B2F" w:rsidRPr="00412DAF">
        <w:t xml:space="preserve">այի համար խաղահրապարակով դահլիճ նախագծելիս նախատեսվում է ուղղանկյուն դաշտ՝ 12,5×6 մ չափերով։ Գծանշման գծերի լայնությունը պետք է լինի 2-5 սմ։ </w:t>
      </w:r>
    </w:p>
    <w:p w14:paraId="04D32DFB" w14:textId="30B99556" w:rsidR="00F52B2F" w:rsidRPr="00412DAF" w:rsidRDefault="00F52B2F" w:rsidP="00F81425">
      <w:pPr>
        <w:pStyle w:val="Style1"/>
      </w:pPr>
      <w:r w:rsidRPr="00412DAF">
        <w:t xml:space="preserve">A և B </w:t>
      </w:r>
      <w:r w:rsidR="002402D2">
        <w:t>կարգ</w:t>
      </w:r>
      <w:r w:rsidRPr="00412DAF">
        <w:t>երի մարզադահլիճը պետք է նախագծված լինի 4-5 խաղադաշտերի տեղադրման հաշվարկով (թիվը որոշվում է նախագծային առաջադրանքով):</w:t>
      </w:r>
    </w:p>
    <w:p w14:paraId="34979D26" w14:textId="77777777" w:rsidR="00F52B2F" w:rsidRPr="00412DAF" w:rsidRDefault="00F52B2F" w:rsidP="00F81425">
      <w:pPr>
        <w:pStyle w:val="Style1"/>
      </w:pPr>
      <w:r w:rsidRPr="00412DAF">
        <w:t>Դաշտի կարճ կողմերից մեկի երկայնքով պետք է նախատեսվեն և նշագծվեն անհատական տեղեր 2,5 մ երկարությամբ և 1 մ լայնությամբ՝ անվասայլակներով վեց խաղացողի համար:</w:t>
      </w:r>
    </w:p>
    <w:p w14:paraId="37747FAA" w14:textId="5BCFF2AE" w:rsidR="00F52B2F" w:rsidRPr="00412DAF" w:rsidRDefault="00644716" w:rsidP="00F81425">
      <w:pPr>
        <w:pStyle w:val="Style1"/>
      </w:pPr>
      <w:r>
        <w:t>Բոչչ</w:t>
      </w:r>
      <w:r w:rsidR="00F52B2F" w:rsidRPr="00412DAF">
        <w:t>այի</w:t>
      </w:r>
      <w:r w:rsidR="00046C95">
        <w:t xml:space="preserve"> </w:t>
      </w:r>
      <w:r w:rsidR="00F1445E">
        <w:t>մարզագոտու</w:t>
      </w:r>
      <w:r w:rsidR="00F52B2F" w:rsidRPr="00412DAF">
        <w:t xml:space="preserve"> ծածկույթը պետք է նախատեսվի հարթ, </w:t>
      </w:r>
      <w:r w:rsidR="004654F8">
        <w:t>չկիրառել</w:t>
      </w:r>
      <w:r w:rsidR="004654F8" w:rsidRPr="00412DAF">
        <w:t xml:space="preserve"> </w:t>
      </w:r>
      <w:r w:rsidR="00F52B2F" w:rsidRPr="00412DAF">
        <w:t xml:space="preserve">փայտե չորսուով </w:t>
      </w:r>
      <w:r w:rsidR="004654F8" w:rsidRPr="00412DAF">
        <w:t>ծածկույթ</w:t>
      </w:r>
      <w:r w:rsidR="00F52B2F" w:rsidRPr="00412DAF">
        <w:t>:</w:t>
      </w:r>
      <w:r w:rsidR="004654F8">
        <w:t xml:space="preserve"> </w:t>
      </w:r>
    </w:p>
    <w:p w14:paraId="0B5273D4" w14:textId="6BD5BCFB" w:rsidR="00F52B2F" w:rsidRPr="00412DAF" w:rsidRDefault="00644716" w:rsidP="00F81425">
      <w:pPr>
        <w:pStyle w:val="Style1"/>
      </w:pPr>
      <w:r>
        <w:t>Բոչչ</w:t>
      </w:r>
      <w:r w:rsidR="00F52B2F" w:rsidRPr="00412DAF">
        <w:t>այի</w:t>
      </w:r>
      <w:r w:rsidR="00046C95">
        <w:t xml:space="preserve"> </w:t>
      </w:r>
      <w:r w:rsidR="00F1445E">
        <w:t>մարզագոտու</w:t>
      </w:r>
      <w:r w:rsidR="00F52B2F" w:rsidRPr="00412DAF">
        <w:t xml:space="preserve"> գծանշման սխեման ներկայացված է նկար </w:t>
      </w:r>
      <w:r w:rsidR="00087A6B" w:rsidRPr="00412DAF">
        <w:t>1</w:t>
      </w:r>
      <w:r w:rsidR="00484641">
        <w:t>5</w:t>
      </w:r>
      <w:r w:rsidR="00F52B2F" w:rsidRPr="00412DAF">
        <w:t xml:space="preserve">-ում: </w:t>
      </w:r>
    </w:p>
    <w:p w14:paraId="75324209" w14:textId="77777777" w:rsidR="00A057A3" w:rsidRPr="00412DAF" w:rsidRDefault="00A057A3" w:rsidP="00E6293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drawing>
          <wp:inline distT="0" distB="0" distL="0" distR="0" wp14:anchorId="24C5E066" wp14:editId="563E69A4">
            <wp:extent cx="5138420" cy="2586355"/>
            <wp:effectExtent l="0" t="0" r="5080" b="4445"/>
            <wp:docPr id="24" name="Picture 24" descr="https://files.stroyinf.ru/Data2/1/4293738/4293738905.files/x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files.stroyinf.ru/Data2/1/4293738/4293738905.files/x074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420" cy="258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C520D" w14:textId="238B3DF5" w:rsidR="00A057A3" w:rsidRPr="00412DAF" w:rsidRDefault="00A057A3" w:rsidP="00A057A3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1՝ </w:t>
      </w:r>
      <w:r w:rsidR="002A62BA">
        <w:rPr>
          <w:color w:val="000000" w:themeColor="text1"/>
          <w:lang w:val="hy-AM"/>
        </w:rPr>
        <w:t>չհաշ</w:t>
      </w:r>
      <w:r w:rsidRPr="00412DAF">
        <w:rPr>
          <w:color w:val="000000" w:themeColor="text1"/>
          <w:lang w:val="hy-AM"/>
        </w:rPr>
        <w:t>վող «ջեկ բոլի» գոտի; 2՝ «V» գիծ; 3՝ խաղի/բոկսերի գոտու գիծ; 4՝ սահմանի գիծ; 5՝ խաչ («ջեկ բոլի»-ի տեղադրման կետ); 6՝ բոկս (խաղացողի տեղ)</w:t>
      </w:r>
    </w:p>
    <w:p w14:paraId="6D847D15" w14:textId="558A8563" w:rsidR="00A057A3" w:rsidRPr="00412DAF" w:rsidRDefault="00087A6B" w:rsidP="0050278A">
      <w:pPr>
        <w:pStyle w:val="Heading4"/>
      </w:pPr>
      <w:r w:rsidRPr="00412DAF">
        <w:t>Նկար 1</w:t>
      </w:r>
      <w:r w:rsidR="00484641">
        <w:t>5</w:t>
      </w:r>
      <w:r w:rsidR="00A057A3" w:rsidRPr="00412DAF">
        <w:t>.</w:t>
      </w:r>
      <w:r w:rsidR="009C4017" w:rsidRPr="00412DAF">
        <w:t xml:space="preserve"> </w:t>
      </w:r>
      <w:r w:rsidR="00127967">
        <w:t>Հ</w:t>
      </w:r>
      <w:r w:rsidR="00127967" w:rsidRPr="00127967">
        <w:t>աշմանդամ</w:t>
      </w:r>
      <w:r w:rsidR="00127967">
        <w:t>ություն ունեցող անձանց համար</w:t>
      </w:r>
      <w:r w:rsidR="00A057A3" w:rsidRPr="00412DAF">
        <w:t xml:space="preserve"> </w:t>
      </w:r>
      <w:r w:rsidR="00644716">
        <w:t>բոչչ</w:t>
      </w:r>
      <w:r w:rsidR="00A057A3" w:rsidRPr="00412DAF">
        <w:t>այի համար նախատեսված խաղահրապարակի գծանշում</w:t>
      </w:r>
    </w:p>
    <w:p w14:paraId="66027142" w14:textId="3FA0ECFB" w:rsidR="00F52B2F" w:rsidRPr="00412DAF" w:rsidRDefault="00F52B2F" w:rsidP="00E920BF">
      <w:pPr>
        <w:pStyle w:val="Heading3"/>
      </w:pPr>
      <w:r w:rsidRPr="00412DAF">
        <w:t>Նստած վոլեյբոլի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 (</w:t>
      </w:r>
      <w:r w:rsidR="00127967" w:rsidRPr="00127967">
        <w:t>հաշմանդամ</w:t>
      </w:r>
      <w:r w:rsidR="00127967">
        <w:t>ություն ունեցող անձանց համար</w:t>
      </w:r>
      <w:r w:rsidR="00127967" w:rsidRPr="00412DAF">
        <w:t xml:space="preserve"> </w:t>
      </w:r>
      <w:r w:rsidRPr="00412DAF">
        <w:t xml:space="preserve">մարզաձև </w:t>
      </w:r>
      <w:r w:rsidR="00EF45D1" w:rsidRPr="00412DAF">
        <w:lastRenderedPageBreak/>
        <w:t>հենաշարժ</w:t>
      </w:r>
      <w:r w:rsidR="00EF45D1">
        <w:t>ողական</w:t>
      </w:r>
      <w:r w:rsidR="00EF45D1" w:rsidRPr="00412DAF">
        <w:t xml:space="preserve"> </w:t>
      </w:r>
      <w:r w:rsidR="00475587" w:rsidRPr="00412DAF">
        <w:t>համակարգի վնասվածք</w:t>
      </w:r>
      <w:r w:rsidRPr="00412DAF">
        <w:t xml:space="preserve"> ունեցող մարզիկների համար)</w:t>
      </w:r>
    </w:p>
    <w:p w14:paraId="06BFE738" w14:textId="77777777" w:rsidR="00F52B2F" w:rsidRPr="00412DAF" w:rsidRDefault="00F52B2F" w:rsidP="00F81425">
      <w:pPr>
        <w:pStyle w:val="Style1"/>
      </w:pPr>
      <w:r w:rsidRPr="00412DAF">
        <w:t xml:space="preserve">Նստած վոլեյբոլի դահլիճ նախագծելիս նախատեսվում է՝ խաղահրապարակ և ազատ գոտի։ </w:t>
      </w:r>
    </w:p>
    <w:p w14:paraId="0B15F496" w14:textId="0C2A24D4" w:rsidR="00F52B2F" w:rsidRPr="00412DAF" w:rsidRDefault="00F52B2F" w:rsidP="00F81425">
      <w:pPr>
        <w:pStyle w:val="Style1"/>
      </w:pPr>
      <w:r w:rsidRPr="00412DAF">
        <w:t>Խաղահրապարակը նախատեսվում է ուղղանկյուն ձևով՝ 10×6 մ չափերով:</w:t>
      </w:r>
    </w:p>
    <w:p w14:paraId="6454DC88" w14:textId="7555803A" w:rsidR="00F52B2F" w:rsidRPr="00412DAF" w:rsidRDefault="00F52B2F" w:rsidP="00F81425">
      <w:pPr>
        <w:pStyle w:val="Style1"/>
      </w:pPr>
      <w:r w:rsidRPr="00412DAF">
        <w:t xml:space="preserve">Դահլիճում ազատ գոտին գտնվում է հարթակի հարթությունում՝ յուրաքանչյուր կողմից առնվազն 3 մ, իսկ հարթակի վերևում՝ առնվազն 7 մ մինչև դուրս ցցված </w:t>
      </w:r>
      <w:r w:rsidR="00F144E7">
        <w:t>կոնստրուկցիա</w:t>
      </w:r>
      <w:r w:rsidRPr="00412DAF">
        <w:t>ների ներքևի մասը:</w:t>
      </w:r>
    </w:p>
    <w:p w14:paraId="269D3688" w14:textId="78ACD3E8" w:rsidR="00F52B2F" w:rsidRPr="00412DAF" w:rsidRDefault="00F52B2F" w:rsidP="00F81425">
      <w:pPr>
        <w:pStyle w:val="Style1"/>
      </w:pPr>
      <w:r w:rsidRPr="00412DAF">
        <w:t xml:space="preserve">A և B </w:t>
      </w:r>
      <w:r w:rsidR="002402D2">
        <w:t>կարգ</w:t>
      </w:r>
      <w:r w:rsidRPr="00412DAF">
        <w:t xml:space="preserve">երի սրահներ նախագծելիս հարթակի շուրջ ազատ գոտին պետք է լինի առնվազն 4 մ, իսկ դաշտի վերևում՝ առնվազն 10 մ (հատակից մինչև դուրս ցցված </w:t>
      </w:r>
      <w:r w:rsidR="00F144E7">
        <w:t>կոնստրուկցիա</w:t>
      </w:r>
      <w:r w:rsidRPr="00412DAF">
        <w:t>ների ներքևի մասը):</w:t>
      </w:r>
    </w:p>
    <w:p w14:paraId="7841D32C" w14:textId="2E3EA0BC" w:rsidR="00F52B2F" w:rsidRPr="00412DAF" w:rsidRDefault="00F52B2F" w:rsidP="00F81425">
      <w:pPr>
        <w:pStyle w:val="Style1"/>
      </w:pPr>
      <w:r w:rsidRPr="00412DAF">
        <w:t xml:space="preserve">Հարթակի ծածկույթը պետք է լինի հարթ, միատարր: </w:t>
      </w:r>
      <w:r w:rsidR="009B6713">
        <w:t>Կիրառել</w:t>
      </w:r>
      <w:r w:rsidRPr="00412DAF">
        <w:t xml:space="preserve"> սինթետիկ կամ փայտե ծածկույթ:</w:t>
      </w:r>
    </w:p>
    <w:p w14:paraId="104F420A" w14:textId="77777777" w:rsidR="00F52B2F" w:rsidRPr="00412DAF" w:rsidRDefault="00F52B2F" w:rsidP="00F81425">
      <w:pPr>
        <w:pStyle w:val="Style1"/>
      </w:pPr>
      <w:r w:rsidRPr="00412DAF">
        <w:t>Անհրաժեշտ է ապահովել միջադիր մասերի տեղադրում (կանգնակների բաժակներ): Թույլատրվում է վոլեյբոլի համար հակակշիռներով և ցանցով կանգնակների օգտագործումը։ Առձգիչներով կանգնակների օգտագործումը չի թույլատրվում:</w:t>
      </w:r>
    </w:p>
    <w:p w14:paraId="4BA52145" w14:textId="2CBA925D" w:rsidR="00F52B2F" w:rsidRPr="00412DAF" w:rsidRDefault="00F52B2F" w:rsidP="00F81425">
      <w:pPr>
        <w:pStyle w:val="Style1"/>
      </w:pPr>
      <w:r w:rsidRPr="00412DAF">
        <w:t>Նստած վոլեյբոլի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087A6B" w:rsidRPr="00412DAF">
        <w:t>1</w:t>
      </w:r>
      <w:r w:rsidR="00C31179">
        <w:t>6</w:t>
      </w:r>
      <w:r w:rsidRPr="00412DAF">
        <w:t xml:space="preserve">-ում: </w:t>
      </w:r>
    </w:p>
    <w:p w14:paraId="18FA3148" w14:textId="77777777" w:rsidR="00A057A3" w:rsidRPr="00412DAF" w:rsidRDefault="00A057A3" w:rsidP="00E6293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drawing>
          <wp:inline distT="0" distB="0" distL="0" distR="0" wp14:anchorId="3367A872" wp14:editId="2AB5FE86">
            <wp:extent cx="5349875" cy="3930650"/>
            <wp:effectExtent l="0" t="0" r="3175" b="0"/>
            <wp:docPr id="25" name="Picture 25" descr="https://files.stroyinf.ru/Data2/1/4293738/4293738905.files/x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files.stroyinf.ru/Data2/1/4293738/4293738905.files/x07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875" cy="393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14922" w14:textId="5C514A9D" w:rsidR="00A057A3" w:rsidRPr="00412DAF" w:rsidRDefault="00A057A3" w:rsidP="00A057A3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lastRenderedPageBreak/>
        <w:t>1՝ խաղահրապարակ; 2՝ կողային գծեր; 3՝ առջևի գծեր; 4՝ կենտրոնական գիծ; 5՝ երկու մետրանոց գիծ; 6՝ առջևի գոտի; 7՝ սպասարկման գոտի; 8՝ հենակ; 9՝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</w:t>
      </w:r>
    </w:p>
    <w:p w14:paraId="509F7D1C" w14:textId="38D45442" w:rsidR="00A057A3" w:rsidRPr="00412DAF" w:rsidRDefault="00087A6B" w:rsidP="0050278A">
      <w:pPr>
        <w:pStyle w:val="Heading4"/>
      </w:pPr>
      <w:r w:rsidRPr="00412DAF">
        <w:t>Նկար 1</w:t>
      </w:r>
      <w:r w:rsidR="00484641">
        <w:t>6</w:t>
      </w:r>
      <w:r w:rsidR="00A057A3" w:rsidRPr="00412DAF">
        <w:t>.</w:t>
      </w:r>
      <w:r w:rsidR="009C4017" w:rsidRPr="00412DAF">
        <w:t xml:space="preserve"> </w:t>
      </w:r>
      <w:r w:rsidR="00A057A3" w:rsidRPr="00412DAF">
        <w:t>Նստած վոլեյբոլի</w:t>
      </w:r>
      <w:r w:rsidR="00046C95">
        <w:t xml:space="preserve"> </w:t>
      </w:r>
      <w:r w:rsidR="00F1445E">
        <w:t>մարզագոտի</w:t>
      </w:r>
      <w:r w:rsidR="00A057A3" w:rsidRPr="00412DAF">
        <w:t xml:space="preserve"> և գծանշումներ</w:t>
      </w:r>
    </w:p>
    <w:p w14:paraId="4851FCB5" w14:textId="516021D3" w:rsidR="00F52B2F" w:rsidRPr="00412DAF" w:rsidRDefault="00F52B2F" w:rsidP="00E920BF">
      <w:pPr>
        <w:pStyle w:val="Heading3"/>
      </w:pPr>
      <w:r w:rsidRPr="00412DAF">
        <w:t xml:space="preserve"> Գոլբոլի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 (</w:t>
      </w:r>
      <w:r w:rsidR="00127967" w:rsidRPr="00127967">
        <w:t>հաշմանդամ</w:t>
      </w:r>
      <w:r w:rsidR="00127967">
        <w:t>ություն ունեցող անձանց համար</w:t>
      </w:r>
      <w:r w:rsidRPr="00412DAF">
        <w:t xml:space="preserve"> մարզաձև տեսողության խանգարում ունեցող մարզիկների համար)</w:t>
      </w:r>
    </w:p>
    <w:p w14:paraId="0C589794" w14:textId="628B7500" w:rsidR="00F52B2F" w:rsidRPr="00412DAF" w:rsidRDefault="00F52B2F" w:rsidP="00F81425">
      <w:pPr>
        <w:pStyle w:val="Style1"/>
      </w:pPr>
      <w:r w:rsidRPr="00412DAF">
        <w:t>Գոլբոլի</w:t>
      </w:r>
      <w:r w:rsidR="00046C95">
        <w:t xml:space="preserve"> մարզական</w:t>
      </w:r>
      <w:r w:rsidRPr="00412DAF">
        <w:t xml:space="preserve"> միջոցառումների անցկացման խաղահրապարակը պետք է նախագծվի 18×9 մ չափերով։ Դրան կից պետք է նախատեսվի անվտանգության գոտի՝ 1,5 մ,</w:t>
      </w:r>
      <w:r w:rsidR="007C652B" w:rsidRPr="007C652B">
        <w:t xml:space="preserve"> </w:t>
      </w:r>
      <w:r w:rsidRPr="00412DAF">
        <w:t xml:space="preserve">ամբողջ պարագծով։ </w:t>
      </w:r>
    </w:p>
    <w:p w14:paraId="3DBBCADA" w14:textId="79A049C2" w:rsidR="00F52B2F" w:rsidRPr="00412DAF" w:rsidRDefault="00F52B2F" w:rsidP="00F81425">
      <w:pPr>
        <w:pStyle w:val="Style1"/>
      </w:pPr>
      <w:r w:rsidRPr="00412DAF">
        <w:t xml:space="preserve">Գծանշումը պետք է լինի ռելիեֆային, օգտագործել ժամանակավոր գծանշում՝ 0,003 մ հաստությամբ լար և 0,05 մ լայնությամբ սկոտչ ժապավեն: </w:t>
      </w:r>
    </w:p>
    <w:p w14:paraId="6861EEF9" w14:textId="7949609E" w:rsidR="00F52B2F" w:rsidRPr="00412DAF" w:rsidRDefault="00F52B2F" w:rsidP="00F81425">
      <w:pPr>
        <w:pStyle w:val="Style1"/>
      </w:pPr>
      <w:r w:rsidRPr="00412DAF">
        <w:t>Գոլբոլի</w:t>
      </w:r>
      <w:r w:rsidR="00046C95">
        <w:t xml:space="preserve"> մարզական</w:t>
      </w:r>
      <w:r w:rsidRPr="00412DAF">
        <w:t xml:space="preserve"> միջոցառումների անցկացման սրահներում անհրաժեշտ է նախատեսել միջոցառումներ ձայնի կլանումը մեծացնելու և հետարձագանքման ցուցանիշները նվազեցնելու համար:</w:t>
      </w:r>
    </w:p>
    <w:p w14:paraId="1019C83C" w14:textId="37DFB417" w:rsidR="00F52B2F" w:rsidRPr="00412DAF" w:rsidRDefault="00F52B2F" w:rsidP="00F81425">
      <w:pPr>
        <w:pStyle w:val="Style1"/>
      </w:pPr>
      <w:r w:rsidRPr="00412DAF">
        <w:t>Գոլբոլի համար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C31179">
        <w:t>17</w:t>
      </w:r>
      <w:r w:rsidRPr="00412DAF">
        <w:t xml:space="preserve">-ում: </w:t>
      </w:r>
    </w:p>
    <w:p w14:paraId="4823705A" w14:textId="1783047D" w:rsidR="00A057A3" w:rsidRPr="00412DAF" w:rsidRDefault="00A057A3" w:rsidP="00A057A3">
      <w:pPr>
        <w:jc w:val="both"/>
        <w:rPr>
          <w:color w:val="000000" w:themeColor="text1"/>
          <w:lang w:val="hy-AM"/>
        </w:rPr>
      </w:pPr>
      <w:bookmarkStart w:id="11" w:name="i774369"/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drawing>
          <wp:inline distT="0" distB="0" distL="0" distR="0" wp14:anchorId="22F21DBE" wp14:editId="3D6BCB4E">
            <wp:extent cx="5766435" cy="4067175"/>
            <wp:effectExtent l="0" t="0" r="5715" b="9525"/>
            <wp:docPr id="26" name="Picture 26" descr="https://files.stroyinf.ru/Data2/1/4293738/4293738905.files/x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files.stroyinf.ru/Data2/1/4293738/4293738905.files/x076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43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1"/>
    </w:p>
    <w:p w14:paraId="1299FC46" w14:textId="1D6BA6C0" w:rsidR="00A057A3" w:rsidRPr="00412DAF" w:rsidRDefault="00A057A3" w:rsidP="00A057A3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lastRenderedPageBreak/>
        <w:t>1՝ դարպասի գիծ; 2՝ կողային գիծ; 3՝ «հայ բոլ»–ի (բարձր գնդակի) գիծ; 4՝ «լայն աութ» (գծից դուրս); 5՝ չեզոք գոտի; 6՝ վայրէջքի գոտի; 7՝ կողմնորոշման գոտի; 8՝ թիմային գոտի; 9՝ դարպաս; 10՝ մրցավարական սեղան; 11՝ խաղացողների նստարան; 12՝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</w:t>
      </w:r>
    </w:p>
    <w:p w14:paraId="386FB929" w14:textId="271B732E" w:rsidR="00A057A3" w:rsidRPr="00412DAF" w:rsidRDefault="00A057A3" w:rsidP="0050278A">
      <w:pPr>
        <w:pStyle w:val="Heading4"/>
      </w:pPr>
      <w:r w:rsidRPr="00412DAF">
        <w:t xml:space="preserve">Նկար </w:t>
      </w:r>
      <w:r w:rsidR="00484641">
        <w:t>17</w:t>
      </w:r>
      <w:r w:rsidR="00484641">
        <w:rPr>
          <w:rFonts w:ascii="Cambria Math" w:hAnsi="Cambria Math"/>
        </w:rPr>
        <w:t>․</w:t>
      </w:r>
      <w:r w:rsidR="009C4017" w:rsidRPr="00412DAF">
        <w:t xml:space="preserve"> </w:t>
      </w:r>
      <w:r w:rsidRPr="00412DAF">
        <w:t>Գոլբոլի</w:t>
      </w:r>
      <w:r w:rsidR="00046C95">
        <w:t xml:space="preserve"> </w:t>
      </w:r>
      <w:r w:rsidR="00F1445E">
        <w:t>մարզագոտի</w:t>
      </w:r>
      <w:r w:rsidRPr="00412DAF">
        <w:t xml:space="preserve"> և գծանշում</w:t>
      </w:r>
    </w:p>
    <w:p w14:paraId="135E7880" w14:textId="47254078" w:rsidR="00F52B2F" w:rsidRPr="00412DAF" w:rsidRDefault="00F52B2F" w:rsidP="00E920BF">
      <w:pPr>
        <w:pStyle w:val="Heading3"/>
      </w:pPr>
      <w:r w:rsidRPr="00412DAF">
        <w:t>Սեղանի թենիսի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 (</w:t>
      </w:r>
      <w:r w:rsidR="00127967" w:rsidRPr="00127967">
        <w:t>հաշմանդամ</w:t>
      </w:r>
      <w:r w:rsidR="00127967">
        <w:t>ություն ունեցող անձանց համար</w:t>
      </w:r>
      <w:r w:rsidRPr="00412DAF">
        <w:t xml:space="preserve"> մարզաձև </w:t>
      </w:r>
      <w:r w:rsidR="00EF45D1" w:rsidRPr="00412DAF">
        <w:t>հենաշարժ</w:t>
      </w:r>
      <w:r w:rsidR="00EF45D1">
        <w:t>ողական</w:t>
      </w:r>
      <w:r w:rsidR="00EF45D1" w:rsidRPr="00412DAF">
        <w:t xml:space="preserve"> </w:t>
      </w:r>
      <w:r w:rsidR="00475587" w:rsidRPr="00412DAF">
        <w:t>համակարգի վնասվածք</w:t>
      </w:r>
      <w:r w:rsidRPr="00412DAF">
        <w:t xml:space="preserve"> ունեցող մարզիկների համար)</w:t>
      </w:r>
    </w:p>
    <w:p w14:paraId="2A4181FF" w14:textId="17DA7696" w:rsidR="00F52B2F" w:rsidRPr="00412DAF" w:rsidRDefault="00127967" w:rsidP="00F81425">
      <w:pPr>
        <w:pStyle w:val="Style1"/>
      </w:pPr>
      <w:r>
        <w:t>Հ</w:t>
      </w:r>
      <w:r w:rsidRPr="00127967">
        <w:t>աշմանդամ</w:t>
      </w:r>
      <w:r>
        <w:t>ություն ունեցող անձանց համար</w:t>
      </w:r>
      <w:r w:rsidR="00F52B2F" w:rsidRPr="00412DAF">
        <w:t xml:space="preserve"> սեղանի թենիսի</w:t>
      </w:r>
      <w:r w:rsidR="00046C95">
        <w:t xml:space="preserve"> մարզական</w:t>
      </w:r>
      <w:r w:rsidR="00F52B2F" w:rsidRPr="00412DAF">
        <w:t xml:space="preserve"> միջոցառումների խաղային տարածքի պահանջներ</w:t>
      </w:r>
      <w:r w:rsidR="007C652B">
        <w:t>ն</w:t>
      </w:r>
      <w:r w:rsidR="00F52B2F" w:rsidRPr="00412DAF">
        <w:t xml:space="preserve"> ընդունվում են համաձայն 6.2.6</w:t>
      </w:r>
      <w:r w:rsidR="00C14C91" w:rsidRPr="00412DAF">
        <w:t xml:space="preserve"> բաժնի</w:t>
      </w:r>
      <w:r w:rsidR="00F52B2F" w:rsidRPr="00412DAF">
        <w:t>, բացառությամբ</w:t>
      </w:r>
      <w:r w:rsidR="00046C95">
        <w:t xml:space="preserve"> մարզական</w:t>
      </w:r>
      <w:r w:rsidR="00F52B2F" w:rsidRPr="00412DAF">
        <w:t xml:space="preserve"> սարքավորումներին ներկայացվող պահանջների:</w:t>
      </w:r>
    </w:p>
    <w:p w14:paraId="2E24CFA8" w14:textId="50461D37" w:rsidR="00F52B2F" w:rsidRPr="00412DAF" w:rsidRDefault="00F52B2F" w:rsidP="00E920BF">
      <w:pPr>
        <w:pStyle w:val="Heading3"/>
      </w:pPr>
      <w:r w:rsidRPr="00412DAF">
        <w:t>Անվասայլակներով ռեգբիի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 (</w:t>
      </w:r>
      <w:r w:rsidR="00127967" w:rsidRPr="00127967">
        <w:t>հաշմանդամ</w:t>
      </w:r>
      <w:r w:rsidR="00127967">
        <w:t>ություն ունեցող անձանց համար</w:t>
      </w:r>
      <w:r w:rsidR="00127967" w:rsidRPr="00412DAF">
        <w:t xml:space="preserve"> </w:t>
      </w:r>
      <w:r w:rsidRPr="00412DAF">
        <w:t xml:space="preserve">մարզաձև </w:t>
      </w:r>
      <w:r w:rsidR="00EF45D1" w:rsidRPr="00412DAF">
        <w:t>հենաշարժ</w:t>
      </w:r>
      <w:r w:rsidR="00EF45D1">
        <w:t>ողական</w:t>
      </w:r>
      <w:r w:rsidR="00EF45D1" w:rsidRPr="00412DAF">
        <w:t xml:space="preserve"> </w:t>
      </w:r>
      <w:r w:rsidR="00475587" w:rsidRPr="00412DAF">
        <w:t>համակարգի վնասվածք</w:t>
      </w:r>
      <w:r w:rsidRPr="00412DAF">
        <w:t xml:space="preserve"> ունեցող մարզիկների համար)</w:t>
      </w:r>
    </w:p>
    <w:p w14:paraId="553F2676" w14:textId="585424BE" w:rsidR="00F52B2F" w:rsidRPr="00412DAF" w:rsidRDefault="00F52B2F" w:rsidP="00F81425">
      <w:pPr>
        <w:pStyle w:val="Style1"/>
      </w:pPr>
      <w:r w:rsidRPr="00412DAF">
        <w:t>Անվասայլակներով ռեգբիի</w:t>
      </w:r>
      <w:r w:rsidR="00046C95">
        <w:t xml:space="preserve"> մարզական</w:t>
      </w:r>
      <w:r w:rsidRPr="00412DAF">
        <w:t xml:space="preserve"> միջոցառումների անցկացման հարթակին ներկայացվող պահանջներ</w:t>
      </w:r>
      <w:r w:rsidR="007C652B">
        <w:t>ն</w:t>
      </w:r>
      <w:r w:rsidRPr="00412DAF">
        <w:t xml:space="preserve"> ընդունվում են համաձայն 6.2.2</w:t>
      </w:r>
      <w:r w:rsidR="00C14C91" w:rsidRPr="00412DAF">
        <w:t xml:space="preserve"> բաժ</w:t>
      </w:r>
      <w:r w:rsidRPr="00412DAF">
        <w:t>ի, բացառությամբ գծանշումների և սարքավորումների: Նման հարթակում միջոցառումներ անցկացնելիս պետք է կիրառվեն կողային գծերի, կենտրոնական գծերի, ստուգարքային դաշտի գծերի, ինչպես նաև կենտրոնական շրջանի գծերի ժամանակավոր գծանշումներ:</w:t>
      </w:r>
    </w:p>
    <w:p w14:paraId="72B3732D" w14:textId="1AAA62B4" w:rsidR="00F52B2F" w:rsidRPr="00412DAF" w:rsidRDefault="00F52B2F" w:rsidP="00F81425">
      <w:pPr>
        <w:pStyle w:val="Style1"/>
      </w:pPr>
      <w:r w:rsidRPr="00412DAF">
        <w:t xml:space="preserve">Խաղահրապարակի անմիջական հարևանությամբ պետք է նախատեսվի երկու գոտի (մեկական յուրաքանչյուր թիմի համար)՝ սայլակների պահեստային անիվներով </w:t>
      </w:r>
      <w:r w:rsidR="007C652B">
        <w:t>կանգն</w:t>
      </w:r>
      <w:r w:rsidRPr="00412DAF">
        <w:t xml:space="preserve">ակ տեղադրելու համար: </w:t>
      </w:r>
    </w:p>
    <w:p w14:paraId="69567E48" w14:textId="77777777" w:rsidR="00F52B2F" w:rsidRPr="00412DAF" w:rsidRDefault="00F52B2F" w:rsidP="00F81425">
      <w:pPr>
        <w:pStyle w:val="Style1"/>
      </w:pPr>
      <w:r w:rsidRPr="00412DAF">
        <w:t>Դարպասի գիծը պետք է սահմանափակվի 0,45 մ բարձրությամբ երկու վառ գույնի կոներով:</w:t>
      </w:r>
    </w:p>
    <w:p w14:paraId="36377097" w14:textId="2E2C3BB3" w:rsidR="00F52B2F" w:rsidRPr="00412DAF" w:rsidRDefault="00F52B2F" w:rsidP="00F81425">
      <w:pPr>
        <w:pStyle w:val="Style1"/>
      </w:pPr>
      <w:r w:rsidRPr="00412DAF">
        <w:t>Անվասայլակներով ռեգբիի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C31179">
        <w:t>18</w:t>
      </w:r>
      <w:r w:rsidRPr="00412DAF">
        <w:t xml:space="preserve">-ում: </w:t>
      </w:r>
    </w:p>
    <w:p w14:paraId="07E721EE" w14:textId="77777777" w:rsidR="00885183" w:rsidRPr="00412DAF" w:rsidRDefault="00885183" w:rsidP="00E6293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lastRenderedPageBreak/>
        <w:drawing>
          <wp:inline distT="0" distB="0" distL="0" distR="0" wp14:anchorId="6B633B89" wp14:editId="58EFEC8E">
            <wp:extent cx="5732145" cy="3528060"/>
            <wp:effectExtent l="0" t="0" r="1905" b="0"/>
            <wp:docPr id="27" name="Picture 27" descr="https://files.stroyinf.ru/Data2/1/4293738/4293738905.files/x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files.stroyinf.ru/Data2/1/4293738/4293738905.files/x077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D6F78" w14:textId="04E24290" w:rsidR="00885183" w:rsidRPr="00412DAF" w:rsidRDefault="00885183" w:rsidP="00885183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1՝սահմանափակող գիծ; 2՝ կողային գիծ; 3՝ գոլի գիծ; 4՝ կենտրոնական շրջան; 5՝ հաշվողական դաշտ; 6՝ մրցավարական սեղան; 7՝ փոխարինման սպասելու գոտի; 8՝ պահեստայինների նստարան; 9՝ տուգանվածների գոտի; 10՝ տուգանքների մրցավարի սեղան; 11՝ դարպասի կոն; 12՝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</w:t>
      </w:r>
    </w:p>
    <w:p w14:paraId="237A176D" w14:textId="2072B7E3" w:rsidR="00885183" w:rsidRPr="00412DAF" w:rsidRDefault="00885183" w:rsidP="0050278A">
      <w:pPr>
        <w:pStyle w:val="Heading4"/>
      </w:pPr>
      <w:r w:rsidRPr="00412DAF">
        <w:t xml:space="preserve">Նկար </w:t>
      </w:r>
      <w:r w:rsidR="00484641">
        <w:t>18</w:t>
      </w:r>
      <w:r w:rsidRPr="00412DAF">
        <w:t>. Անվասայլակներով ռեգբիի</w:t>
      </w:r>
      <w:r w:rsidR="00046C95">
        <w:t xml:space="preserve"> </w:t>
      </w:r>
      <w:r w:rsidR="00F1445E">
        <w:t>մարզագոտի</w:t>
      </w:r>
      <w:r w:rsidRPr="00412DAF">
        <w:t xml:space="preserve"> և գծանշում</w:t>
      </w:r>
    </w:p>
    <w:p w14:paraId="1DE1795B" w14:textId="2839D4CC" w:rsidR="00F52B2F" w:rsidRPr="00412DAF" w:rsidRDefault="00F52B2F" w:rsidP="00E920BF">
      <w:pPr>
        <w:pStyle w:val="Heading3"/>
      </w:pPr>
      <w:r w:rsidRPr="00412DAF">
        <w:t>Անվասայլակներով թենիսի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 (</w:t>
      </w:r>
      <w:r w:rsidR="00127967" w:rsidRPr="00127967">
        <w:t>հաշմանդամ</w:t>
      </w:r>
      <w:r w:rsidR="00127967">
        <w:t>ություն ունեցող անձանց համար</w:t>
      </w:r>
      <w:r w:rsidRPr="00412DAF">
        <w:t xml:space="preserve"> մարզաձև </w:t>
      </w:r>
      <w:r w:rsidR="00EF45D1" w:rsidRPr="00412DAF">
        <w:t>հենաշարժ</w:t>
      </w:r>
      <w:r w:rsidR="00EF45D1">
        <w:t>ողական</w:t>
      </w:r>
      <w:r w:rsidR="00EF45D1" w:rsidRPr="00412DAF">
        <w:t xml:space="preserve"> </w:t>
      </w:r>
      <w:r w:rsidR="00475587" w:rsidRPr="00412DAF">
        <w:t>համակարգի վնասվածք</w:t>
      </w:r>
      <w:r w:rsidRPr="00412DAF">
        <w:t xml:space="preserve"> ունեցող մարզիկների համար)</w:t>
      </w:r>
    </w:p>
    <w:p w14:paraId="6DF959D8" w14:textId="75455638" w:rsidR="00F52B2F" w:rsidRPr="00412DAF" w:rsidRDefault="00F52B2F" w:rsidP="00F81425">
      <w:pPr>
        <w:pStyle w:val="Style1"/>
      </w:pPr>
      <w:r w:rsidRPr="00412DAF">
        <w:t>Անվասայլակներով թենիսի</w:t>
      </w:r>
      <w:r w:rsidR="00046C95">
        <w:t xml:space="preserve"> մարզական</w:t>
      </w:r>
      <w:r w:rsidRPr="00412DAF">
        <w:t xml:space="preserve"> միջոցառումների անցկացման համար կորտով մարզասրահներին ներկայացվող պահանջներ</w:t>
      </w:r>
      <w:r w:rsidR="007D3731">
        <w:t>ն</w:t>
      </w:r>
      <w:r w:rsidRPr="00412DAF">
        <w:t xml:space="preserve"> ընդունվում են համաձայն 6.2.7</w:t>
      </w:r>
      <w:r w:rsidR="00C14C91" w:rsidRPr="00412DAF">
        <w:t xml:space="preserve"> բաժն</w:t>
      </w:r>
      <w:r w:rsidRPr="00412DAF">
        <w:t>ի:</w:t>
      </w:r>
    </w:p>
    <w:p w14:paraId="11F89FBE" w14:textId="12F45C18" w:rsidR="00F52B2F" w:rsidRPr="00412DAF" w:rsidRDefault="00F52B2F" w:rsidP="00E920BF">
      <w:pPr>
        <w:pStyle w:val="Heading3"/>
      </w:pPr>
      <w:r w:rsidRPr="00412DAF">
        <w:t>5×5 ֆուտբոլի համար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 (</w:t>
      </w:r>
      <w:r w:rsidR="00127967" w:rsidRPr="00127967">
        <w:t>հաշմանդամ</w:t>
      </w:r>
      <w:r w:rsidR="00127967">
        <w:t>ություն ունեցող անձանց համար</w:t>
      </w:r>
      <w:r w:rsidRPr="00412DAF">
        <w:t xml:space="preserve"> </w:t>
      </w:r>
      <w:r w:rsidR="00127967">
        <w:t>մարզաձև</w:t>
      </w:r>
      <w:r w:rsidRPr="00412DAF">
        <w:t>՝ տեսողության խանգարում ունեցող մարզիկների համար)</w:t>
      </w:r>
    </w:p>
    <w:p w14:paraId="0A1501A3" w14:textId="51F82ABA" w:rsidR="00F52B2F" w:rsidRPr="00412DAF" w:rsidRDefault="00F52B2F" w:rsidP="00F81425">
      <w:pPr>
        <w:pStyle w:val="Style1"/>
      </w:pPr>
      <w:r w:rsidRPr="00412DAF">
        <w:t>5×5 ֆուտբոլային խաղահրապարակը պետք է նախագծվի հետևյալ չափերով</w:t>
      </w:r>
      <w:r w:rsidR="007D3731">
        <w:t xml:space="preserve">. </w:t>
      </w:r>
      <w:r w:rsidRPr="00412DAF">
        <w:t>40 մ՝ երկարություն, 20 մ՝ լայնություն, դաշտի պարագծի շուրջ ցանկապատով։</w:t>
      </w:r>
      <w:r w:rsidR="009C4017" w:rsidRPr="00412DAF">
        <w:t xml:space="preserve"> </w:t>
      </w:r>
      <w:r w:rsidRPr="00412DAF">
        <w:t>5×5 ֆուտբոլային</w:t>
      </w:r>
      <w:r w:rsidR="00046C95">
        <w:t xml:space="preserve"> մարզական</w:t>
      </w:r>
      <w:r w:rsidRPr="00412DAF">
        <w:t xml:space="preserve"> միջոցառումների անցկացման համար թույլատրվում է օգտագործել հանդբոլի համար նախատեսված խաղադաշտով դահլիճը՝ ըստ 6.2.4</w:t>
      </w:r>
      <w:r w:rsidR="00C14C91" w:rsidRPr="00412DAF">
        <w:t xml:space="preserve"> բաժնի</w:t>
      </w:r>
      <w:r w:rsidRPr="00412DAF">
        <w:t xml:space="preserve"> (բացառությամբ սարքավորումների)՝ դահլիճի վերափոխման պայմանով:</w:t>
      </w:r>
    </w:p>
    <w:p w14:paraId="62EC73E0" w14:textId="77777777" w:rsidR="00F52B2F" w:rsidRPr="00412DAF" w:rsidRDefault="00F52B2F" w:rsidP="00F81425">
      <w:pPr>
        <w:pStyle w:val="Style1"/>
      </w:pPr>
      <w:r w:rsidRPr="00412DAF">
        <w:t>Ցանկապատմանը ներկայացվող պահանջներ՝</w:t>
      </w:r>
    </w:p>
    <w:p w14:paraId="242631EB" w14:textId="77777777" w:rsidR="00F52B2F" w:rsidRPr="00412DAF" w:rsidRDefault="00F52B2F" w:rsidP="00111726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lastRenderedPageBreak/>
        <w:t>1)</w:t>
      </w:r>
      <w:r w:rsidRPr="00412DAF">
        <w:rPr>
          <w:color w:val="000000" w:themeColor="text1"/>
          <w:lang w:val="hy-AM"/>
        </w:rPr>
        <w:tab/>
        <w:t>բարձրությունը 1-1,2 մ.</w:t>
      </w:r>
    </w:p>
    <w:p w14:paraId="6855BA2B" w14:textId="77777777" w:rsidR="00F52B2F" w:rsidRPr="00412DAF" w:rsidRDefault="00F52B2F" w:rsidP="00111726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տեղադրման անկյունը ուղղահայացից ոչ ավելի, քան 10° դեպի դուրս շեղումով.</w:t>
      </w:r>
    </w:p>
    <w:p w14:paraId="3BD3ED7F" w14:textId="77777777" w:rsidR="00F52B2F" w:rsidRPr="00412DAF" w:rsidRDefault="00F52B2F" w:rsidP="00111726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ցանկապատը պետք է դուրս գա դարպասի գծերից 1 մ հեռավորությամբ:</w:t>
      </w:r>
    </w:p>
    <w:p w14:paraId="4C4AEDDD" w14:textId="46D3C311" w:rsidR="00F52B2F" w:rsidRPr="00412DAF" w:rsidRDefault="00F52B2F" w:rsidP="00F81425">
      <w:pPr>
        <w:pStyle w:val="Style1"/>
      </w:pPr>
      <w:r w:rsidRPr="00412DAF">
        <w:t>5×5 ֆուտբոլի համար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C31179">
        <w:t>19</w:t>
      </w:r>
      <w:r w:rsidRPr="00412DAF">
        <w:t xml:space="preserve">-ում: </w:t>
      </w:r>
    </w:p>
    <w:p w14:paraId="7194111F" w14:textId="77777777" w:rsidR="00885183" w:rsidRPr="00412DAF" w:rsidRDefault="00885183" w:rsidP="00E6293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drawing>
          <wp:inline distT="0" distB="0" distL="0" distR="0" wp14:anchorId="0752F21C" wp14:editId="141ECC94">
            <wp:extent cx="5766435" cy="3268345"/>
            <wp:effectExtent l="0" t="0" r="5715" b="8255"/>
            <wp:docPr id="28" name="Picture 28" descr="https://files.stroyinf.ru/Data2/1/4293738/4293738905.files/x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files.stroyinf.ru/Data2/1/4293738/4293738905.files/x07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435" cy="326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1CA4C" w14:textId="463BC549" w:rsidR="00885183" w:rsidRPr="00412DAF" w:rsidRDefault="00885183" w:rsidP="00885183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1՝ դարպասի գիծ; 2՝ կողային գիծ; 3՝ միջին գիծ; 4՝ տուգանային հրապարակ; 5՝ կենտրոնական շրջանագիծ; 6՝ կենտրոնական շրջան; 7՝ </w:t>
      </w:r>
      <w:r w:rsidR="007D3731">
        <w:rPr>
          <w:color w:val="000000" w:themeColor="text1"/>
          <w:lang w:val="hy-AM"/>
        </w:rPr>
        <w:t>պենալտի</w:t>
      </w:r>
      <w:r w:rsidRPr="00412DAF">
        <w:rPr>
          <w:color w:val="000000" w:themeColor="text1"/>
          <w:lang w:val="hy-AM"/>
        </w:rPr>
        <w:t xml:space="preserve"> նշագիծ; 8՝ լրացուցիչ </w:t>
      </w:r>
      <w:r w:rsidR="007D3731">
        <w:rPr>
          <w:color w:val="000000" w:themeColor="text1"/>
          <w:lang w:val="hy-AM"/>
        </w:rPr>
        <w:t>պենալտի</w:t>
      </w:r>
      <w:r w:rsidRPr="00412DAF">
        <w:rPr>
          <w:color w:val="000000" w:themeColor="text1"/>
          <w:lang w:val="hy-AM"/>
        </w:rPr>
        <w:t xml:space="preserve"> նշագիծ; 9՝ դարպասի տարածք; 10՝ </w:t>
      </w:r>
      <w:r w:rsidR="007D3731">
        <w:rPr>
          <w:color w:val="000000" w:themeColor="text1"/>
          <w:lang w:val="hy-AM"/>
        </w:rPr>
        <w:t>ցանկապատ</w:t>
      </w:r>
      <w:r w:rsidRPr="00412DAF">
        <w:rPr>
          <w:color w:val="000000" w:themeColor="text1"/>
          <w:lang w:val="hy-AM"/>
        </w:rPr>
        <w:t>; 11՝ դարպաս; 12՝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սահման; 13՝ անվտանգության գոտի; 14՝ ժամանակաչափ</w:t>
      </w:r>
      <w:r w:rsidR="007D3731">
        <w:rPr>
          <w:color w:val="000000" w:themeColor="text1"/>
          <w:lang w:val="hy-AM"/>
        </w:rPr>
        <w:t>ող</w:t>
      </w:r>
      <w:r w:rsidRPr="00412DAF">
        <w:rPr>
          <w:color w:val="000000" w:themeColor="text1"/>
          <w:lang w:val="hy-AM"/>
        </w:rPr>
        <w:t>ի սեղան; 15՝ պահեստայինների նստարան; 16՝ դռնակ</w:t>
      </w:r>
    </w:p>
    <w:p w14:paraId="3A9A9F26" w14:textId="1F7D0DD8" w:rsidR="00885183" w:rsidRPr="00412DAF" w:rsidRDefault="00885183" w:rsidP="0050278A">
      <w:pPr>
        <w:pStyle w:val="Heading4"/>
      </w:pPr>
      <w:r w:rsidRPr="00412DAF">
        <w:t xml:space="preserve">Նկար </w:t>
      </w:r>
      <w:r w:rsidR="00484641">
        <w:t>19</w:t>
      </w:r>
      <w:r w:rsidRPr="00412DAF">
        <w:t>. 5×5 ֆուտբոլի</w:t>
      </w:r>
      <w:r w:rsidR="00046C95">
        <w:t xml:space="preserve"> </w:t>
      </w:r>
      <w:r w:rsidR="00F1445E">
        <w:t>մարզագոտի</w:t>
      </w:r>
      <w:r w:rsidRPr="00412DAF">
        <w:t xml:space="preserve"> և գծանշում</w:t>
      </w:r>
    </w:p>
    <w:p w14:paraId="58D850F7" w14:textId="5EA50E01" w:rsidR="00F52B2F" w:rsidRPr="00412DAF" w:rsidRDefault="005F336A" w:rsidP="00E920BF">
      <w:pPr>
        <w:pStyle w:val="Heading3"/>
      </w:pPr>
      <w:r w:rsidRPr="005F336A">
        <w:rPr>
          <w:color w:val="auto"/>
        </w:rPr>
        <w:t>Մարզական</w:t>
      </w:r>
      <w:r w:rsidR="00F52B2F" w:rsidRPr="005F336A">
        <w:rPr>
          <w:color w:val="auto"/>
        </w:rPr>
        <w:t xml:space="preserve"> ակ</w:t>
      </w:r>
      <w:r w:rsidR="00F52B2F" w:rsidRPr="00412DAF">
        <w:t>րոբատիկայի</w:t>
      </w:r>
      <w:r w:rsidR="00046C95">
        <w:t xml:space="preserve"> </w:t>
      </w:r>
      <w:r w:rsidR="00F1445E">
        <w:t>մարզագոտու</w:t>
      </w:r>
      <w:r w:rsidR="00F52B2F" w:rsidRPr="00412DAF">
        <w:t>ն ներկայացվող պահանջներ</w:t>
      </w:r>
    </w:p>
    <w:p w14:paraId="7DA6FD9A" w14:textId="3F7144F0" w:rsidR="00F52B2F" w:rsidRPr="00412DAF" w:rsidRDefault="005F336A" w:rsidP="00F81425">
      <w:pPr>
        <w:pStyle w:val="Style1"/>
      </w:pPr>
      <w:r w:rsidRPr="005F336A">
        <w:t>Մարզական</w:t>
      </w:r>
      <w:r w:rsidR="00F52B2F" w:rsidRPr="00412DAF">
        <w:t xml:space="preserve"> ակրոբատիկայի</w:t>
      </w:r>
      <w:r w:rsidR="00046C95">
        <w:t xml:space="preserve"> մարզական</w:t>
      </w:r>
      <w:r w:rsidR="00F52B2F" w:rsidRPr="00412DAF">
        <w:t xml:space="preserve"> միջոցառումների А և В կարգերի սրահները պետք է նախագծվեն հետևյալ չափերով</w:t>
      </w:r>
      <w:r w:rsidR="007D3731">
        <w:t>.</w:t>
      </w:r>
      <w:r w:rsidR="00F52B2F" w:rsidRPr="00412DAF">
        <w:t xml:space="preserve"> ոչ պակաս, քան 45 մ՝</w:t>
      </w:r>
      <w:r w:rsidR="009C4017" w:rsidRPr="00412DAF">
        <w:t xml:space="preserve"> </w:t>
      </w:r>
      <w:r w:rsidR="00F52B2F" w:rsidRPr="00412DAF">
        <w:t>երկարություն, 30 մ՝ լայնություն, 10-12 մ՝ բարձրություն։</w:t>
      </w:r>
      <w:r w:rsidR="009C4017" w:rsidRPr="00412DAF">
        <w:t xml:space="preserve"> </w:t>
      </w:r>
      <w:r w:rsidR="00F52B2F" w:rsidRPr="00412DAF">
        <w:t xml:space="preserve">45×30 մ չափերով С </w:t>
      </w:r>
      <w:r w:rsidR="002402D2">
        <w:t>կարգ</w:t>
      </w:r>
      <w:r w:rsidR="00F52B2F" w:rsidRPr="00412DAF">
        <w:t>ի դահլիճների բարձրությունը պետք է լինի առնվազն 8 մ:</w:t>
      </w:r>
    </w:p>
    <w:p w14:paraId="0A5BF00A" w14:textId="75BE6CAC" w:rsidR="00F52B2F" w:rsidRPr="00412DAF" w:rsidRDefault="00F52B2F" w:rsidP="00F81425">
      <w:pPr>
        <w:pStyle w:val="Style1"/>
      </w:pPr>
      <w:r w:rsidRPr="00412DAF">
        <w:t xml:space="preserve">Ակրոբատիկայի դահլիճ նախագծելիս պետք է նախատեսվի առնվազն 14×14 մ չափի մրցակցային </w:t>
      </w:r>
      <w:r w:rsidR="00866500" w:rsidRPr="00125AA1">
        <w:rPr>
          <w:bCs/>
        </w:rPr>
        <w:t>գոտի</w:t>
      </w:r>
      <w:r w:rsidRPr="00412DAF">
        <w:t xml:space="preserve">, որը պետք է պարունակի՝ գորգով հարթակ և 12×12 մ աշխատանքային </w:t>
      </w:r>
      <w:r w:rsidR="0039606A">
        <w:t>մակերես</w:t>
      </w:r>
      <w:r w:rsidRPr="00412DAF">
        <w:t xml:space="preserve"> (չափը գծերի արտաքին մասով) և </w:t>
      </w:r>
      <w:r w:rsidRPr="00412DAF">
        <w:lastRenderedPageBreak/>
        <w:t xml:space="preserve">անվտանգության գոտի՝ 1 մ լայնությամբ՝ գծանշումից դուրս գտնվող ամբողջ պարագծի շուրջ: </w:t>
      </w:r>
    </w:p>
    <w:p w14:paraId="0414631D" w14:textId="77777777" w:rsidR="00F52B2F" w:rsidRPr="00412DAF" w:rsidRDefault="00F52B2F" w:rsidP="00F81425">
      <w:pPr>
        <w:pStyle w:val="Style1"/>
      </w:pPr>
      <w:r w:rsidRPr="00412DAF">
        <w:t>A և B կարգի դահլիճներ նախագծելիս վերնահարթակի եզրից և յուրաքանչյուր կողմից պետք է ապահովվի անվտանգության լրացուցիչ գոտի՝ առնվազն 2 մ մինչև հանդիսատեսը:</w:t>
      </w:r>
    </w:p>
    <w:p w14:paraId="1D2AFAD9" w14:textId="2744284D" w:rsidR="00F52B2F" w:rsidRPr="00412DAF" w:rsidRDefault="008C4C58" w:rsidP="00F81425">
      <w:pPr>
        <w:pStyle w:val="Style1"/>
      </w:pPr>
      <w:r w:rsidRPr="008C4C58">
        <w:t>Մարզական</w:t>
      </w:r>
      <w:r w:rsidR="00F52B2F" w:rsidRPr="00412DAF">
        <w:t xml:space="preserve"> ակրոբատիկայի համար</w:t>
      </w:r>
      <w:r w:rsidR="00046C95">
        <w:t xml:space="preserve"> </w:t>
      </w:r>
      <w:r w:rsidR="00F1445E">
        <w:t>մարզագոտու</w:t>
      </w:r>
      <w:r w:rsidR="00F52B2F" w:rsidRPr="00412DAF">
        <w:t xml:space="preserve"> սխեման ներկայացված է նկար </w:t>
      </w:r>
      <w:r w:rsidR="00C31179">
        <w:t>20</w:t>
      </w:r>
      <w:r w:rsidR="00F52B2F" w:rsidRPr="00412DAF">
        <w:t xml:space="preserve">-ում: </w:t>
      </w:r>
    </w:p>
    <w:p w14:paraId="14E609DC" w14:textId="2AF2DB29" w:rsidR="00885183" w:rsidRPr="00412DAF" w:rsidRDefault="0084477A" w:rsidP="00E62933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5D71E4A5" wp14:editId="38753B5C">
            <wp:extent cx="5840692" cy="7444154"/>
            <wp:effectExtent l="0" t="0" r="8255" b="444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315" cy="745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50B25" w14:textId="68C2E3A8" w:rsidR="00885183" w:rsidRPr="00412DAF" w:rsidRDefault="0084477A" w:rsidP="00885183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885183" w:rsidRPr="00412DAF">
        <w:rPr>
          <w:color w:val="000000" w:themeColor="text1"/>
          <w:lang w:val="hy-AM"/>
        </w:rPr>
        <w:t xml:space="preserve"> -</w:t>
      </w:r>
      <w:r w:rsidR="00046C95">
        <w:rPr>
          <w:color w:val="000000" w:themeColor="text1"/>
          <w:lang w:val="hy-AM"/>
        </w:rPr>
        <w:t xml:space="preserve"> մարզական</w:t>
      </w:r>
      <w:r w:rsidR="00885183" w:rsidRPr="00412DAF">
        <w:rPr>
          <w:color w:val="000000" w:themeColor="text1"/>
          <w:lang w:val="hy-AM"/>
        </w:rPr>
        <w:t xml:space="preserve"> ակրոբատիկայի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885183" w:rsidRPr="00412DAF">
        <w:rPr>
          <w:color w:val="000000" w:themeColor="text1"/>
          <w:lang w:val="hy-AM"/>
        </w:rPr>
        <w:t xml:space="preserve">; </w:t>
      </w:r>
      <w:r>
        <w:rPr>
          <w:color w:val="000000" w:themeColor="text1"/>
          <w:lang w:val="hy-AM"/>
        </w:rPr>
        <w:t>Բ</w:t>
      </w:r>
      <w:r w:rsidR="00885183" w:rsidRPr="00412DAF">
        <w:rPr>
          <w:color w:val="000000" w:themeColor="text1"/>
          <w:lang w:val="hy-AM"/>
        </w:rPr>
        <w:t xml:space="preserve"> -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046C95">
        <w:rPr>
          <w:color w:val="000000" w:themeColor="text1"/>
          <w:lang w:val="hy-AM"/>
        </w:rPr>
        <w:t xml:space="preserve"> մարզական</w:t>
      </w:r>
      <w:r w:rsidR="00885183" w:rsidRPr="00412DAF">
        <w:rPr>
          <w:color w:val="000000" w:themeColor="text1"/>
          <w:lang w:val="hy-AM"/>
        </w:rPr>
        <w:t xml:space="preserve"> ակրոբատիկայի համար: Պրոֆիլի Տարբերակ; </w:t>
      </w:r>
      <w:r>
        <w:rPr>
          <w:color w:val="000000" w:themeColor="text1"/>
          <w:lang w:val="hy-AM"/>
        </w:rPr>
        <w:t>Գ</w:t>
      </w:r>
      <w:r w:rsidR="00885183" w:rsidRPr="00412DAF">
        <w:rPr>
          <w:color w:val="000000" w:themeColor="text1"/>
          <w:lang w:val="hy-AM"/>
        </w:rPr>
        <w:t xml:space="preserve"> -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046C95">
        <w:rPr>
          <w:color w:val="000000" w:themeColor="text1"/>
          <w:lang w:val="hy-AM"/>
        </w:rPr>
        <w:t xml:space="preserve"> մարզական</w:t>
      </w:r>
      <w:r w:rsidR="00885183" w:rsidRPr="00412DAF">
        <w:rPr>
          <w:color w:val="000000" w:themeColor="text1"/>
          <w:lang w:val="hy-AM"/>
        </w:rPr>
        <w:t xml:space="preserve"> ակրոբատիկայի համար: Պրոֆիլի Տարբերակ;</w:t>
      </w:r>
      <w:r w:rsidR="009C4017" w:rsidRPr="00412DAF">
        <w:rPr>
          <w:color w:val="000000" w:themeColor="text1"/>
          <w:lang w:val="hy-AM"/>
        </w:rPr>
        <w:t xml:space="preserve"> </w:t>
      </w:r>
      <w:r>
        <w:rPr>
          <w:color w:val="000000" w:themeColor="text1"/>
          <w:lang w:val="hy-AM"/>
        </w:rPr>
        <w:t>Դ</w:t>
      </w:r>
      <w:r w:rsidR="00885183" w:rsidRPr="00412DAF">
        <w:rPr>
          <w:color w:val="000000" w:themeColor="text1"/>
          <w:lang w:val="hy-AM"/>
        </w:rPr>
        <w:t xml:space="preserve"> -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046C95">
        <w:rPr>
          <w:color w:val="000000" w:themeColor="text1"/>
          <w:lang w:val="hy-AM"/>
        </w:rPr>
        <w:t xml:space="preserve"> մարզական</w:t>
      </w:r>
      <w:r w:rsidR="00885183" w:rsidRPr="00412DAF">
        <w:rPr>
          <w:color w:val="000000" w:themeColor="text1"/>
          <w:lang w:val="hy-AM"/>
        </w:rPr>
        <w:t xml:space="preserve"> ակրոբատիկայի համար: Պրոֆիլի Տարբերակ </w:t>
      </w:r>
    </w:p>
    <w:p w14:paraId="3A597C8F" w14:textId="5F467C58" w:rsidR="00885183" w:rsidRPr="00412DAF" w:rsidRDefault="00885183" w:rsidP="0084477A">
      <w:pPr>
        <w:spacing w:after="0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1` գորգ; 2` անվտանգության գոտի; 3`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</w:t>
      </w:r>
    </w:p>
    <w:p w14:paraId="160C45EE" w14:textId="6CF7D3E4" w:rsidR="00885183" w:rsidRPr="0084477A" w:rsidRDefault="00885183" w:rsidP="0050278A">
      <w:pPr>
        <w:pStyle w:val="Heading4"/>
      </w:pPr>
      <w:r w:rsidRPr="0084477A">
        <w:t xml:space="preserve">Նկար </w:t>
      </w:r>
      <w:r w:rsidR="00484641">
        <w:t>20</w:t>
      </w:r>
      <w:r w:rsidRPr="0084477A">
        <w:t>.</w:t>
      </w:r>
      <w:r w:rsidR="00046C95">
        <w:t xml:space="preserve"> մարզական</w:t>
      </w:r>
      <w:r w:rsidRPr="0084477A">
        <w:t xml:space="preserve"> ակրոբատիկայի</w:t>
      </w:r>
      <w:r w:rsidR="00046C95">
        <w:t xml:space="preserve"> </w:t>
      </w:r>
      <w:r w:rsidR="00F1445E">
        <w:t>մարզագոտի</w:t>
      </w:r>
    </w:p>
    <w:p w14:paraId="0431F2B5" w14:textId="4A73CE27" w:rsidR="00F52B2F" w:rsidRPr="00412DAF" w:rsidRDefault="008C4C58" w:rsidP="008C4C58">
      <w:pPr>
        <w:pStyle w:val="Heading3"/>
      </w:pPr>
      <w:r w:rsidRPr="008C4C58">
        <w:lastRenderedPageBreak/>
        <w:t>Մարզական</w:t>
      </w:r>
      <w:r w:rsidR="00F52B2F" w:rsidRPr="00412DAF">
        <w:t xml:space="preserve"> մարմնամարզության</w:t>
      </w:r>
      <w:r w:rsidR="00046C95">
        <w:t xml:space="preserve"> </w:t>
      </w:r>
      <w:r w:rsidR="00F1445E">
        <w:t>մարզագոտու</w:t>
      </w:r>
      <w:r w:rsidR="00F52B2F" w:rsidRPr="00412DAF">
        <w:t>ն ներկայացվող պահանջներ</w:t>
      </w:r>
    </w:p>
    <w:p w14:paraId="0B38B90A" w14:textId="01B5BF95" w:rsidR="00F52B2F" w:rsidRPr="00412DAF" w:rsidRDefault="008C4C58" w:rsidP="00F81425">
      <w:pPr>
        <w:pStyle w:val="Style1"/>
      </w:pPr>
      <w:r w:rsidRPr="008C4C58">
        <w:t>Մարզական</w:t>
      </w:r>
      <w:r w:rsidR="00F52B2F" w:rsidRPr="00412DAF">
        <w:t xml:space="preserve"> մարմնամարզության մրցումների համար А և В կարգերի դահլիճներ նախագծելիս պետք է առանձին տեղադրել տղամարդկանց և կանանց համար նախատեսված մարզագործիքներով դահլիճները։</w:t>
      </w:r>
      <w:r w:rsidR="009C4017" w:rsidRPr="00412DAF">
        <w:t xml:space="preserve"> </w:t>
      </w:r>
      <w:r w:rsidR="00F52B2F" w:rsidRPr="00412DAF">
        <w:t>60×34 մ չափերով դահլիճներից յուրաքանչյուրը պետք է հագեցած լինի մի շարք մարզագործիքներով, որոնց ցանկը և դասավորությունը, ներառյալ անվտանգության գոտիները, որոշվում են նախագծային առաջադրանքով՝ մարմնամարզության միջազգային ֆեդերացիայի կանոններին համապատասխան:</w:t>
      </w:r>
    </w:p>
    <w:p w14:paraId="1A1F595A" w14:textId="77B29E76" w:rsidR="00F52B2F" w:rsidRPr="00412DAF" w:rsidRDefault="008C4C58" w:rsidP="00F81425">
      <w:pPr>
        <w:pStyle w:val="Style1"/>
      </w:pPr>
      <w:r w:rsidRPr="008C4C58">
        <w:t>Մարզական</w:t>
      </w:r>
      <w:r w:rsidR="00F52B2F" w:rsidRPr="00412DAF">
        <w:t xml:space="preserve"> մարմնամարզության դահլիճ նախագծելիս անհրաժեշտ է </w:t>
      </w:r>
      <w:r w:rsidR="00F52B2F" w:rsidRPr="00535A85">
        <w:t>նախատեսել միջադիր տարրեր՝ հատակին (</w:t>
      </w:r>
      <w:r w:rsidR="00946C7B" w:rsidRPr="00535A85">
        <w:t xml:space="preserve">ենթաբաժին </w:t>
      </w:r>
      <w:r w:rsidR="0005327E" w:rsidRPr="0005327E">
        <w:t>8</w:t>
      </w:r>
      <w:r w:rsidR="00946C7B" w:rsidRPr="00535A85">
        <w:t>․</w:t>
      </w:r>
      <w:r w:rsidR="0005327E" w:rsidRPr="0005327E">
        <w:t>1</w:t>
      </w:r>
      <w:r w:rsidR="00946C7B" w:rsidRPr="00535A85">
        <w:t>․1</w:t>
      </w:r>
      <w:r w:rsidR="00F52B2F" w:rsidRPr="00535A85">
        <w:t>), առաստաղի</w:t>
      </w:r>
      <w:r w:rsidR="00F52B2F" w:rsidRPr="00412DAF">
        <w:t xml:space="preserve"> </w:t>
      </w:r>
      <w:r w:rsidR="00F144E7">
        <w:t>կոնստրուկցիա</w:t>
      </w:r>
      <w:r w:rsidR="00F52B2F" w:rsidRPr="00412DAF">
        <w:t>ներին և պատերին անհրաժեշտ սարքավորումներ և մարզագործիքներ տեղադրելու համար:</w:t>
      </w:r>
    </w:p>
    <w:p w14:paraId="3FB38552" w14:textId="7F42AF8A" w:rsidR="00F52B2F" w:rsidRPr="00412DAF" w:rsidRDefault="008C4C58" w:rsidP="00F81425">
      <w:pPr>
        <w:pStyle w:val="Style1"/>
      </w:pPr>
      <w:r w:rsidRPr="008C4C58">
        <w:t>Մարզական</w:t>
      </w:r>
      <w:r w:rsidR="00F52B2F" w:rsidRPr="00412DAF">
        <w:t xml:space="preserve"> մարմնամարզության մարզումների համար սրահներ նախագծելիս անհրաժեշտ է ապահովել անվտանգության պարանների տեղադրում և ամրացում (ներառյալ առաստաղի և պատերի </w:t>
      </w:r>
      <w:r w:rsidR="00074EED">
        <w:t>կոնստրուկտիվ</w:t>
      </w:r>
      <w:r w:rsidR="00F52B2F" w:rsidRPr="00412DAF">
        <w:t xml:space="preserve"> տարրերի վրա բեռնվածքների </w:t>
      </w:r>
      <w:r w:rsidR="00F52B2F" w:rsidRPr="00535A85">
        <w:t>հաշվարկը), ա</w:t>
      </w:r>
      <w:r w:rsidR="00E648F3" w:rsidRPr="00535A85">
        <w:t>պահով</w:t>
      </w:r>
      <w:r w:rsidR="00F52B2F" w:rsidRPr="00535A85">
        <w:t>ության փոսերի գտնվելու վայրը և չափը (</w:t>
      </w:r>
      <w:r w:rsidR="00535A85" w:rsidRPr="00535A85">
        <w:t xml:space="preserve">ենթաբաժին </w:t>
      </w:r>
      <w:r w:rsidR="0005327E" w:rsidRPr="0005327E">
        <w:t>8</w:t>
      </w:r>
      <w:r w:rsidR="00946C7B" w:rsidRPr="0005327E">
        <w:rPr>
          <w:rFonts w:ascii="Cambria Math" w:hAnsi="Cambria Math" w:cs="Cambria Math"/>
        </w:rPr>
        <w:t>․</w:t>
      </w:r>
      <w:r w:rsidR="0005327E" w:rsidRPr="0005327E">
        <w:t>1</w:t>
      </w:r>
      <w:r w:rsidR="00946C7B" w:rsidRPr="0005327E">
        <w:rPr>
          <w:rFonts w:ascii="Cambria Math" w:hAnsi="Cambria Math" w:cs="Cambria Math"/>
        </w:rPr>
        <w:t>․</w:t>
      </w:r>
      <w:r w:rsidR="0005327E" w:rsidRPr="0005327E">
        <w:t>4</w:t>
      </w:r>
      <w:r w:rsidR="00F52B2F" w:rsidRPr="00535A85">
        <w:t>)</w:t>
      </w:r>
      <w:r w:rsidR="00F52B2F" w:rsidRPr="00412DAF">
        <w:t xml:space="preserve"> նախագծային առաջադրանքի պահանջների և մարմնամարզության միջազգային ֆեդերացիայի կանոնների համաձայն:</w:t>
      </w:r>
    </w:p>
    <w:p w14:paraId="650E7A65" w14:textId="3E0D9C4E" w:rsidR="00F52B2F" w:rsidRPr="00412DAF" w:rsidRDefault="008C4C58" w:rsidP="00F81425">
      <w:pPr>
        <w:pStyle w:val="Style1"/>
      </w:pPr>
      <w:r w:rsidRPr="008C4C58">
        <w:t>Մարզական</w:t>
      </w:r>
      <w:r w:rsidR="00F52B2F" w:rsidRPr="00412DAF">
        <w:t xml:space="preserve"> մարմնամարզության համար</w:t>
      </w:r>
      <w:r w:rsidR="00046C95">
        <w:t xml:space="preserve"> </w:t>
      </w:r>
      <w:r w:rsidR="00F1445E">
        <w:t>մարզագոտու</w:t>
      </w:r>
      <w:r w:rsidR="00F52B2F" w:rsidRPr="00412DAF">
        <w:t xml:space="preserve"> և սարքավորումների դիագրամը ներկայացված է նկար </w:t>
      </w:r>
      <w:r w:rsidR="00C31179">
        <w:t>21</w:t>
      </w:r>
      <w:r w:rsidR="00E648F3" w:rsidRPr="00412DAF">
        <w:t>-ում</w:t>
      </w:r>
      <w:r w:rsidR="0009367D" w:rsidRPr="00412DAF">
        <w:t xml:space="preserve"> և 2</w:t>
      </w:r>
      <w:r w:rsidR="00C31179">
        <w:t>2</w:t>
      </w:r>
      <w:r w:rsidR="00F52B2F" w:rsidRPr="00412DAF">
        <w:t xml:space="preserve">-ում: </w:t>
      </w:r>
    </w:p>
    <w:p w14:paraId="777A6C33" w14:textId="77777777" w:rsidR="00F00162" w:rsidRPr="00412DAF" w:rsidRDefault="00F00162" w:rsidP="00E62933">
      <w:pPr>
        <w:jc w:val="both"/>
        <w:rPr>
          <w:color w:val="000000" w:themeColor="text1"/>
          <w:lang w:val="hy-AM"/>
        </w:rPr>
      </w:pPr>
    </w:p>
    <w:p w14:paraId="2E95D5DE" w14:textId="77777777" w:rsidR="00885183" w:rsidRPr="00412DAF" w:rsidRDefault="00885183" w:rsidP="0088518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lastRenderedPageBreak/>
        <w:drawing>
          <wp:inline distT="0" distB="0" distL="0" distR="0" wp14:anchorId="339A2188" wp14:editId="5BA1D732">
            <wp:extent cx="5040923" cy="7949287"/>
            <wp:effectExtent l="0" t="0" r="7620" b="0"/>
            <wp:docPr id="31" name="Picture 31" descr="https://files.stroyinf.ru/Data2/1/4293738/4293738905.files/x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files.stroyinf.ru/Data2/1/4293738/4293738905.files/x080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498" cy="797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A6A82" w14:textId="431E6631" w:rsidR="00EE30E8" w:rsidRPr="00412DAF" w:rsidRDefault="00885183" w:rsidP="0084477A">
      <w:pPr>
        <w:spacing w:after="0" w:line="240" w:lineRule="auto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1՝ ազատ վարժությունների հարթակ; 2՝ «ձի պտույտների համար» սարքավորման գոտի; 3՝ «օղակներ» սարքավորման գոտի; 4՝ հենացատկի գոտի; 5՝ զուգահեռ ձգաչորսուների գոտի; 6՝ </w:t>
      </w:r>
      <w:r w:rsidR="00FB5608">
        <w:rPr>
          <w:color w:val="000000" w:themeColor="text1"/>
          <w:lang w:val="hy-AM"/>
        </w:rPr>
        <w:t>մարզաձող</w:t>
      </w:r>
      <w:r w:rsidRPr="00412DAF">
        <w:rPr>
          <w:color w:val="000000" w:themeColor="text1"/>
          <w:lang w:val="hy-AM"/>
        </w:rPr>
        <w:t>ի վարժությունների գոտի; 7՝ վերնահարթակ/ անվտանգության գոտու սահման</w:t>
      </w:r>
    </w:p>
    <w:p w14:paraId="6D14D44A" w14:textId="6A22BA5D" w:rsidR="00885183" w:rsidRPr="00412DAF" w:rsidRDefault="00885183" w:rsidP="0050278A">
      <w:pPr>
        <w:pStyle w:val="Heading4"/>
      </w:pPr>
      <w:r w:rsidRPr="00412DAF">
        <w:lastRenderedPageBreak/>
        <w:t xml:space="preserve">Նկար </w:t>
      </w:r>
      <w:r w:rsidR="00087A6B" w:rsidRPr="00412DAF">
        <w:t>2</w:t>
      </w:r>
      <w:r w:rsidR="00484641">
        <w:t>1</w:t>
      </w:r>
      <w:r w:rsidRPr="00412DAF">
        <w:t>.</w:t>
      </w:r>
      <w:r w:rsidR="00046C95">
        <w:t xml:space="preserve"> մարզական</w:t>
      </w:r>
      <w:r w:rsidRPr="00412DAF">
        <w:t xml:space="preserve"> մարմնամարզության</w:t>
      </w:r>
      <w:r w:rsidR="00046C95">
        <w:t xml:space="preserve"> </w:t>
      </w:r>
      <w:r w:rsidR="00F1445E">
        <w:t>մարզագոտի</w:t>
      </w:r>
      <w:r w:rsidRPr="00412DAF">
        <w:t xml:space="preserve"> (տղամարդիկ)</w:t>
      </w:r>
    </w:p>
    <w:p w14:paraId="53211DA2" w14:textId="77777777" w:rsidR="00885183" w:rsidRPr="00412DAF" w:rsidRDefault="00885183" w:rsidP="0088518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drawing>
          <wp:inline distT="0" distB="0" distL="0" distR="0" wp14:anchorId="4ED36285" wp14:editId="1E776920">
            <wp:extent cx="5302250" cy="8345805"/>
            <wp:effectExtent l="0" t="0" r="0" b="0"/>
            <wp:docPr id="30" name="Picture 30" descr="https://files.stroyinf.ru/Data2/1/4293738/4293738905.files/x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files.stroyinf.ru/Data2/1/4293738/4293738905.files/x081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0" cy="834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AA858" w14:textId="22EEB425" w:rsidR="00885183" w:rsidRPr="00412DAF" w:rsidRDefault="00885183" w:rsidP="00885183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lastRenderedPageBreak/>
        <w:t>1՝ հենացատկի գոտի; 2՝ տարբեր բարձրության ձգաչորսուների վարժությունների գոտի</w:t>
      </w:r>
      <w:r w:rsidR="007F4E37" w:rsidRPr="007F4E37">
        <w:rPr>
          <w:color w:val="000000" w:themeColor="text1"/>
          <w:lang w:val="hy-AM"/>
        </w:rPr>
        <w:t>;</w:t>
      </w:r>
      <w:r w:rsidRPr="00412DAF">
        <w:rPr>
          <w:color w:val="000000" w:themeColor="text1"/>
          <w:lang w:val="hy-AM"/>
        </w:rPr>
        <w:t xml:space="preserve"> 3՝ «մարզագերան» սարքավորման գոտի; 4՝ ազատ վարժությունների հարթակ; 5՝ վերնահարթակ/ անվտանգության գոտու սահման</w:t>
      </w:r>
    </w:p>
    <w:p w14:paraId="5498FF4D" w14:textId="6DA19561" w:rsidR="00885183" w:rsidRPr="00412DAF" w:rsidRDefault="00885183" w:rsidP="0050278A">
      <w:pPr>
        <w:pStyle w:val="Heading4"/>
      </w:pPr>
      <w:r w:rsidRPr="00412DAF">
        <w:t xml:space="preserve">Նկար </w:t>
      </w:r>
      <w:r w:rsidR="00087A6B" w:rsidRPr="00412DAF">
        <w:t>2</w:t>
      </w:r>
      <w:r w:rsidR="00484641">
        <w:t>2</w:t>
      </w:r>
      <w:r w:rsidRPr="00412DAF">
        <w:t>.</w:t>
      </w:r>
      <w:r w:rsidR="00046C95">
        <w:t xml:space="preserve"> </w:t>
      </w:r>
      <w:r w:rsidR="00534613" w:rsidRPr="00534613">
        <w:t>Մ</w:t>
      </w:r>
      <w:r w:rsidR="00046C95">
        <w:t>արզական</w:t>
      </w:r>
      <w:r w:rsidRPr="00412DAF">
        <w:t xml:space="preserve"> մարմնամարզության</w:t>
      </w:r>
      <w:r w:rsidR="00046C95">
        <w:t xml:space="preserve"> </w:t>
      </w:r>
      <w:r w:rsidR="00F1445E">
        <w:t>մարզագոտի</w:t>
      </w:r>
      <w:r w:rsidRPr="00412DAF">
        <w:t xml:space="preserve"> (կանայք)</w:t>
      </w:r>
    </w:p>
    <w:p w14:paraId="32AA3069" w14:textId="164332E9" w:rsidR="00F52B2F" w:rsidRPr="00412DAF" w:rsidRDefault="004F75F2" w:rsidP="00E920BF">
      <w:pPr>
        <w:pStyle w:val="Heading3"/>
      </w:pPr>
      <w:r>
        <w:t>Ցատկացանց</w:t>
      </w:r>
      <w:r w:rsidR="00F52B2F" w:rsidRPr="00412DAF">
        <w:t>ի վրա ցատկելու</w:t>
      </w:r>
      <w:r w:rsidR="00046C95">
        <w:t xml:space="preserve"> </w:t>
      </w:r>
      <w:r w:rsidR="00F1445E">
        <w:t>մարզագոտու</w:t>
      </w:r>
      <w:r w:rsidR="00F52B2F" w:rsidRPr="00412DAF">
        <w:t>ն ներկայացվող պահանջներ</w:t>
      </w:r>
    </w:p>
    <w:p w14:paraId="460FEA8F" w14:textId="7097E6C3" w:rsidR="00F52B2F" w:rsidRPr="00412DAF" w:rsidRDefault="004F75F2" w:rsidP="00F81425">
      <w:pPr>
        <w:pStyle w:val="Style1"/>
      </w:pPr>
      <w:r>
        <w:t>Ցատկացանց</w:t>
      </w:r>
      <w:r w:rsidR="00F52B2F" w:rsidRPr="00412DAF">
        <w:t>ի վրա ցատկելու միջոցառումների համար նախատեսված մարզասրահը նախագծվում է՝ հաշվի առնելով հետևյալ</w:t>
      </w:r>
      <w:r w:rsidR="00046C95">
        <w:t xml:space="preserve"> մարզական</w:t>
      </w:r>
      <w:r w:rsidR="00F52B2F" w:rsidRPr="00412DAF">
        <w:t xml:space="preserve"> մարզաձևերին ներկայացվող պահանջները. անհատական ցատկեր, սին</w:t>
      </w:r>
      <w:r w:rsidR="005A1F3B">
        <w:t>ք</w:t>
      </w:r>
      <w:r w:rsidR="00F52B2F" w:rsidRPr="00412DAF">
        <w:t>րոն ցատկեր, կրկնակի մինիտրամպ</w:t>
      </w:r>
      <w:r w:rsidR="002E7666">
        <w:t xml:space="preserve">, </w:t>
      </w:r>
      <w:r w:rsidR="00F52B2F" w:rsidRPr="00412DAF">
        <w:t>ակրոբատիկ</w:t>
      </w:r>
      <w:r w:rsidR="002E7666">
        <w:t xml:space="preserve"> </w:t>
      </w:r>
      <w:r w:rsidR="00F52B2F" w:rsidRPr="00412DAF">
        <w:t>վազքուղի։</w:t>
      </w:r>
    </w:p>
    <w:p w14:paraId="6BA6558D" w14:textId="77777777" w:rsidR="00F52B2F" w:rsidRPr="00412DAF" w:rsidRDefault="00F52B2F" w:rsidP="00F81425">
      <w:pPr>
        <w:pStyle w:val="Style1"/>
      </w:pPr>
      <w:r w:rsidRPr="00412DAF">
        <w:t xml:space="preserve">Բոլոր մարզաձևերով մրցումներում մարզագործիքներ տեղադրելու համար դահլիճի չափերը պետք է լինեն առնվազն 43×39 մ, առաստաղի բարձրությունը՝ առնվազն 8 մ: Դահլիճը նախագծելիս անհրաժեշտ է ապահովել ներդրված տարրեր՝ հատակին, առաստաղի կառույցներին և պատերին անհրաժեշտ սարքավորումներ և մարզագործիքներ տեղադրելու համար: </w:t>
      </w:r>
    </w:p>
    <w:p w14:paraId="672CE7C0" w14:textId="5F8035B2" w:rsidR="00F52B2F" w:rsidRPr="00412DAF" w:rsidRDefault="00F52B2F" w:rsidP="00F81425">
      <w:pPr>
        <w:pStyle w:val="Style1"/>
      </w:pPr>
      <w:r w:rsidRPr="00412DAF">
        <w:t xml:space="preserve">Մարզադահլիճը մարզագործիքների այլ լրակազմի համար նախագծելիս </w:t>
      </w:r>
      <w:r w:rsidR="00837708">
        <w:t>ցատկացանց</w:t>
      </w:r>
      <w:r w:rsidRPr="00412DAF">
        <w:t>ի վրա ցատկելու համար</w:t>
      </w:r>
      <w:r w:rsidR="00046C95">
        <w:t xml:space="preserve"> մարզական</w:t>
      </w:r>
      <w:r w:rsidRPr="00412DAF">
        <w:t xml:space="preserve"> սարքավորումներ տեղաբաշխելիս, անվտանգության գոտիները որոշելիս պետք է հաշվի առնվեն նախագծային առաջադրանքի պահանջները և մարմնամարզության միջազգային ֆեդերացիայի կանոնները:</w:t>
      </w:r>
    </w:p>
    <w:p w14:paraId="40C38F62" w14:textId="2B0032A8" w:rsidR="00F52B2F" w:rsidRPr="00412DAF" w:rsidRDefault="00F52B2F" w:rsidP="00F81425">
      <w:pPr>
        <w:pStyle w:val="Style1"/>
      </w:pPr>
      <w:r w:rsidRPr="00412DAF">
        <w:t xml:space="preserve">«Կրկնակի մինիտրամպ» </w:t>
      </w:r>
      <w:r w:rsidR="009D78A9">
        <w:t>մարզաձև</w:t>
      </w:r>
      <w:r w:rsidRPr="00412DAF">
        <w:t>ի միջազգային մրցումների անցկացման դահլիճ նախագծելիս անհրաժեշտ է ապահովել անվտանգության գոտիների տարածք՝ երկու մինիտրամպի տեղադրման հաշվարկով:</w:t>
      </w:r>
    </w:p>
    <w:p w14:paraId="29608C41" w14:textId="29450494" w:rsidR="00F52B2F" w:rsidRPr="00412DAF" w:rsidRDefault="004F75F2" w:rsidP="00F81425">
      <w:pPr>
        <w:pStyle w:val="Style1"/>
      </w:pPr>
      <w:r>
        <w:t>Ցատկացանց</w:t>
      </w:r>
      <w:r w:rsidR="00F52B2F" w:rsidRPr="00412DAF">
        <w:t xml:space="preserve">ի վրա ցատկելու համար մարզվելու սրահներ նախագծելիս անհրաժեշտ է ապահովել անվտանգության պարանների տեղադրում և ամրացում (ներառյալ առաստաղի և պատերի </w:t>
      </w:r>
      <w:r w:rsidR="00074EED">
        <w:t>կոնստրուկտիվ</w:t>
      </w:r>
      <w:r w:rsidR="00F52B2F" w:rsidRPr="00412DAF">
        <w:t xml:space="preserve"> տարրերի վրա բեռնվածքների </w:t>
      </w:r>
      <w:r w:rsidR="00F52B2F" w:rsidRPr="00535A85">
        <w:t>հաշվարկը), անվտանգության փոսերի գտնվելու վայրը և չափը (</w:t>
      </w:r>
      <w:r w:rsidR="00946C7B" w:rsidRPr="00535A85">
        <w:t xml:space="preserve">ենթաբաժին </w:t>
      </w:r>
      <w:r w:rsidR="0005327E" w:rsidRPr="0005327E">
        <w:t>8</w:t>
      </w:r>
      <w:r w:rsidR="00F52B2F" w:rsidRPr="00535A85">
        <w:t>.</w:t>
      </w:r>
      <w:r w:rsidR="0005327E" w:rsidRPr="0005327E">
        <w:t>1</w:t>
      </w:r>
      <w:r w:rsidR="00F52B2F" w:rsidRPr="00535A85">
        <w:t>.4)</w:t>
      </w:r>
      <w:r w:rsidR="00F52B2F" w:rsidRPr="00412DAF">
        <w:t xml:space="preserve"> մարզաձևի ֆեդերացիայի կանոնակարգի պահանջներին համապատասխան՝ մարզագործիքների համար սահմանված վայրերում:</w:t>
      </w:r>
    </w:p>
    <w:p w14:paraId="77F1516F" w14:textId="318EE32D" w:rsidR="00EE30E8" w:rsidRPr="00412DAF" w:rsidRDefault="004F75F2" w:rsidP="00F81425">
      <w:pPr>
        <w:pStyle w:val="Style1"/>
      </w:pPr>
      <w:r>
        <w:t>Ցատկացանց</w:t>
      </w:r>
      <w:r w:rsidR="00F52B2F" w:rsidRPr="00412DAF">
        <w:t>ի վրա ցատկելու համար</w:t>
      </w:r>
      <w:r w:rsidR="00046C95">
        <w:t xml:space="preserve"> </w:t>
      </w:r>
      <w:r w:rsidR="00F1445E">
        <w:t>մարզագոտու</w:t>
      </w:r>
      <w:r w:rsidR="00F52B2F" w:rsidRPr="00412DAF">
        <w:t xml:space="preserve"> և սարքավորումների դիագրամը ներկայացված է նկար </w:t>
      </w:r>
      <w:r w:rsidR="0009367D" w:rsidRPr="00412DAF">
        <w:t>2</w:t>
      </w:r>
      <w:r w:rsidR="00C31179">
        <w:t>3</w:t>
      </w:r>
      <w:r w:rsidR="00D501B9" w:rsidRPr="00412DAF">
        <w:t>-ում</w:t>
      </w:r>
      <w:r w:rsidR="0009367D" w:rsidRPr="00412DAF">
        <w:t>, 2</w:t>
      </w:r>
      <w:r w:rsidR="00C31179">
        <w:t>4</w:t>
      </w:r>
      <w:r w:rsidR="00D501B9" w:rsidRPr="00412DAF">
        <w:t>-ում</w:t>
      </w:r>
      <w:r w:rsidR="0009367D" w:rsidRPr="00412DAF">
        <w:t xml:space="preserve"> և 2</w:t>
      </w:r>
      <w:r w:rsidR="00C31179">
        <w:t>5</w:t>
      </w:r>
      <w:r w:rsidR="00F52B2F" w:rsidRPr="00412DAF">
        <w:t xml:space="preserve">-ում: </w:t>
      </w:r>
    </w:p>
    <w:p w14:paraId="0F5CE0E3" w14:textId="77777777" w:rsidR="00AD16F9" w:rsidRPr="00412DAF" w:rsidRDefault="00AD16F9" w:rsidP="00E6293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lastRenderedPageBreak/>
        <w:drawing>
          <wp:inline distT="0" distB="0" distL="0" distR="0" wp14:anchorId="6608BE2C" wp14:editId="78749E1C">
            <wp:extent cx="5752465" cy="6455410"/>
            <wp:effectExtent l="0" t="0" r="635" b="2540"/>
            <wp:docPr id="34" name="Picture 34" descr="https://files.stroyinf.ru/Data2/1/4293738/4293738905.files/x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files.stroyinf.ru/Data2/1/4293738/4293738905.files/x082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645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C2ABF" w14:textId="7C164F4D" w:rsidR="00AD16F9" w:rsidRPr="00412DAF" w:rsidRDefault="00AD16F9" w:rsidP="00AD16F9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ցատկահարթակ; 2՝ անվտանգության գոտի ներքնակներով; 3՝ ժյուրիի գոտի; 4՝ ակրոբատիկ ուղի; 5՝ ժյուրիի գոտի; 6՝ թափուղի կրկնակի մինի թրամփի համար; 7՝ կրկնակի մինի թրամփ; 8՝ ժյուրիի գոտի; 9՝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</w:t>
      </w:r>
    </w:p>
    <w:p w14:paraId="37F918BB" w14:textId="049D179C" w:rsidR="00AD16F9" w:rsidRPr="00412DAF" w:rsidRDefault="00AD16F9" w:rsidP="0050278A">
      <w:pPr>
        <w:pStyle w:val="Heading4"/>
      </w:pPr>
      <w:r w:rsidRPr="00412DAF">
        <w:t xml:space="preserve">Նկար </w:t>
      </w:r>
      <w:r w:rsidR="0009367D" w:rsidRPr="00412DAF">
        <w:t>2</w:t>
      </w:r>
      <w:r w:rsidR="00484641">
        <w:t>3</w:t>
      </w:r>
      <w:r w:rsidRPr="00412DAF">
        <w:t xml:space="preserve">. </w:t>
      </w:r>
      <w:r w:rsidR="004F75F2">
        <w:t>Ցատկացանց</w:t>
      </w:r>
      <w:r w:rsidRPr="00412DAF">
        <w:t>ով ցատկելու</w:t>
      </w:r>
      <w:r w:rsidR="00046C95">
        <w:t xml:space="preserve"> </w:t>
      </w:r>
      <w:r w:rsidR="00F1445E">
        <w:t>մարզագոտի</w:t>
      </w:r>
    </w:p>
    <w:p w14:paraId="6A367E12" w14:textId="0BDA3FF3" w:rsidR="00AD16F9" w:rsidRPr="00412DAF" w:rsidRDefault="0084477A" w:rsidP="00AD16F9">
      <w:pPr>
        <w:rPr>
          <w:color w:val="000000" w:themeColor="text1"/>
          <w:lang w:val="hy-AM" w:eastAsia="ru-RU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29D98819" wp14:editId="632E8CBE">
            <wp:extent cx="5867400" cy="6353810"/>
            <wp:effectExtent l="0" t="0" r="0" b="889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635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F64F6" w14:textId="1C1AFEEC" w:rsidR="00AD16F9" w:rsidRPr="00412DAF" w:rsidRDefault="0084477A" w:rsidP="00AD16F9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AD16F9" w:rsidRPr="00412DAF">
        <w:rPr>
          <w:color w:val="000000" w:themeColor="text1"/>
          <w:lang w:val="hy-AM"/>
        </w:rPr>
        <w:t xml:space="preserve"> – ցատկահարթակ: Կողային տեսք; </w:t>
      </w:r>
      <w:r>
        <w:rPr>
          <w:color w:val="000000" w:themeColor="text1"/>
          <w:lang w:val="hy-AM"/>
        </w:rPr>
        <w:t>Բ</w:t>
      </w:r>
      <w:r w:rsidR="00AD16F9" w:rsidRPr="00412DAF">
        <w:rPr>
          <w:color w:val="000000" w:themeColor="text1"/>
          <w:lang w:val="hy-AM"/>
        </w:rPr>
        <w:t xml:space="preserve"> - ցատկահարթակ: Դիմային տեսք; </w:t>
      </w:r>
      <w:r>
        <w:rPr>
          <w:color w:val="000000" w:themeColor="text1"/>
          <w:lang w:val="hy-AM"/>
        </w:rPr>
        <w:t>Գ</w:t>
      </w:r>
      <w:r w:rsidR="00AD16F9" w:rsidRPr="00412DAF">
        <w:rPr>
          <w:color w:val="000000" w:themeColor="text1"/>
          <w:lang w:val="hy-AM"/>
        </w:rPr>
        <w:t xml:space="preserve"> - ցատկահարթակ: Տեսք վերևից; </w:t>
      </w:r>
      <w:r>
        <w:rPr>
          <w:color w:val="000000" w:themeColor="text1"/>
          <w:lang w:val="hy-AM"/>
        </w:rPr>
        <w:t>Դ</w:t>
      </w:r>
      <w:r w:rsidR="00AD16F9" w:rsidRPr="00412DAF">
        <w:rPr>
          <w:color w:val="000000" w:themeColor="text1"/>
          <w:lang w:val="hy-AM"/>
        </w:rPr>
        <w:t xml:space="preserve"> - կրկնակի մինի ցատկահարթակ: Դիմային տեսք; </w:t>
      </w:r>
      <w:r>
        <w:rPr>
          <w:color w:val="000000" w:themeColor="text1"/>
          <w:lang w:val="hy-AM"/>
        </w:rPr>
        <w:t>Ե</w:t>
      </w:r>
      <w:r w:rsidR="00AD16F9" w:rsidRPr="00412DAF">
        <w:rPr>
          <w:color w:val="000000" w:themeColor="text1"/>
          <w:lang w:val="hy-AM"/>
        </w:rPr>
        <w:t xml:space="preserve"> - կրկնակի մինի ցատկահարթակ: Կողային տեսք; </w:t>
      </w:r>
      <w:r>
        <w:rPr>
          <w:color w:val="000000" w:themeColor="text1"/>
          <w:lang w:val="hy-AM"/>
        </w:rPr>
        <w:t>Զ</w:t>
      </w:r>
      <w:r w:rsidR="00AD16F9" w:rsidRPr="00412DAF">
        <w:rPr>
          <w:color w:val="000000" w:themeColor="text1"/>
          <w:lang w:val="hy-AM"/>
        </w:rPr>
        <w:t xml:space="preserve"> - կրկնակի մինի ցատկահարթակ: Տեսք վերևից՝ ուղղահայաց երկու գոտիների նկատմամբ։</w:t>
      </w:r>
    </w:p>
    <w:p w14:paraId="04C36CEC" w14:textId="14C852DC" w:rsidR="00AD16F9" w:rsidRPr="00412DAF" w:rsidRDefault="00AD16F9" w:rsidP="0050278A">
      <w:pPr>
        <w:pStyle w:val="Heading4"/>
      </w:pPr>
      <w:r w:rsidRPr="00412DAF">
        <w:t xml:space="preserve">Նկար </w:t>
      </w:r>
      <w:r w:rsidR="0009367D" w:rsidRPr="00412DAF">
        <w:t>2</w:t>
      </w:r>
      <w:r w:rsidR="00484641">
        <w:t>4</w:t>
      </w:r>
      <w:r w:rsidRPr="00412DAF">
        <w:t xml:space="preserve">. </w:t>
      </w:r>
      <w:r w:rsidR="004F75F2">
        <w:t>Ցատկացանց</w:t>
      </w:r>
      <w:r w:rsidRPr="00412DAF">
        <w:t>ով ցատկելու</w:t>
      </w:r>
      <w:r w:rsidR="00046C95">
        <w:t xml:space="preserve"> մարզական</w:t>
      </w:r>
      <w:r w:rsidRPr="00412DAF">
        <w:t xml:space="preserve"> սարքավորումներ</w:t>
      </w:r>
    </w:p>
    <w:p w14:paraId="583651C8" w14:textId="1A539DCA" w:rsidR="00AD16F9" w:rsidRPr="00412DAF" w:rsidRDefault="00E04DFB" w:rsidP="00AD16F9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1056C74B" wp14:editId="6577E639">
            <wp:extent cx="4308231" cy="7234064"/>
            <wp:effectExtent l="0" t="0" r="0" b="508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286" cy="7242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C3A67" w14:textId="09E87224" w:rsidR="00AD16F9" w:rsidRPr="00412DAF" w:rsidRDefault="000920AF" w:rsidP="00AD16F9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AD16F9" w:rsidRPr="00412DAF">
        <w:rPr>
          <w:color w:val="000000" w:themeColor="text1"/>
          <w:lang w:val="hy-AM"/>
        </w:rPr>
        <w:t xml:space="preserve"> – կրկնակի մինի ցատկահարթակի թափավազքի ուղի; </w:t>
      </w:r>
      <w:r>
        <w:rPr>
          <w:color w:val="000000" w:themeColor="text1"/>
          <w:lang w:val="hy-AM"/>
        </w:rPr>
        <w:t>Բ</w:t>
      </w:r>
      <w:r w:rsidR="00AD16F9" w:rsidRPr="00412DAF">
        <w:rPr>
          <w:color w:val="000000" w:themeColor="text1"/>
          <w:lang w:val="hy-AM"/>
        </w:rPr>
        <w:t xml:space="preserve"> - ակրոբատիկ ուղի</w:t>
      </w:r>
    </w:p>
    <w:p w14:paraId="1F89459B" w14:textId="77777777" w:rsidR="00EE30E8" w:rsidRPr="00412DAF" w:rsidRDefault="00AD16F9" w:rsidP="00E04DFB">
      <w:pPr>
        <w:spacing w:after="0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կրկնակի մինի թրամփ; 2՝ А գոտի; 3՝ В գոտի; 4՝ С գոտի; 5՝ թափավազքի ուղի; 6՝ անվտանգության լրացուցիչ ներքնակ; 7՝ անվտանգության գոտի; 8՝ ակրոբատիկ ուղի; 9՝ վայրէջքի գոտի; 10՝ վայրէջքի տարածք; 11՝ թափավազքի ուղի; 12՝ գծեր; 13՝ անվտանգության լրացուցիչ ներքնակ; 14՝ անվտանգության գոտի</w:t>
      </w:r>
    </w:p>
    <w:p w14:paraId="70400A05" w14:textId="25CADD06" w:rsidR="00AD16F9" w:rsidRPr="00412DAF" w:rsidRDefault="00AD16F9" w:rsidP="0050278A">
      <w:pPr>
        <w:pStyle w:val="Heading4"/>
      </w:pPr>
      <w:r w:rsidRPr="00412DAF">
        <w:lastRenderedPageBreak/>
        <w:t xml:space="preserve">Նկար </w:t>
      </w:r>
      <w:r w:rsidR="0009367D" w:rsidRPr="00412DAF">
        <w:t>2</w:t>
      </w:r>
      <w:r w:rsidR="00484641">
        <w:t>5</w:t>
      </w:r>
      <w:r w:rsidRPr="00412DAF">
        <w:t xml:space="preserve"> . </w:t>
      </w:r>
      <w:r w:rsidR="004F75F2">
        <w:t>Ցատկացանց</w:t>
      </w:r>
      <w:r w:rsidRPr="00412DAF">
        <w:t>ի վրա ցատկելու առանձին մարզաձևերի</w:t>
      </w:r>
      <w:r w:rsidR="00046C95">
        <w:t xml:space="preserve"> մարզական</w:t>
      </w:r>
      <w:r w:rsidRPr="00412DAF">
        <w:t xml:space="preserve"> տարածք</w:t>
      </w:r>
    </w:p>
    <w:p w14:paraId="63CD634A" w14:textId="6C8A8D87" w:rsidR="00F52B2F" w:rsidRPr="00412DAF" w:rsidRDefault="00F52B2F" w:rsidP="00E920BF">
      <w:pPr>
        <w:pStyle w:val="Heading3"/>
      </w:pPr>
      <w:r w:rsidRPr="00412DAF">
        <w:t>Գեղարվեստական մարմնամարզության</w:t>
      </w:r>
      <w:r w:rsidR="00046C95">
        <w:t xml:space="preserve"> </w:t>
      </w:r>
      <w:r w:rsidR="00F1445E">
        <w:t>մարզագոտու</w:t>
      </w:r>
      <w:r w:rsidRPr="00412DAF">
        <w:t xml:space="preserve">ն ներկայացվող պահանջներ </w:t>
      </w:r>
    </w:p>
    <w:p w14:paraId="5967094A" w14:textId="1BE2BFD4" w:rsidR="00F52B2F" w:rsidRPr="00412DAF" w:rsidRDefault="00F52B2F" w:rsidP="00F81425">
      <w:pPr>
        <w:pStyle w:val="Style1"/>
      </w:pPr>
      <w:r w:rsidRPr="00412DAF">
        <w:t>Գեղարվեստական մարմնամարզության</w:t>
      </w:r>
      <w:r w:rsidR="00046C95">
        <w:t xml:space="preserve"> մարզական</w:t>
      </w:r>
      <w:r w:rsidRPr="00412DAF">
        <w:t xml:space="preserve"> միջոցառումների դահլիճը նախագծվում է առնվազն 8 մ բարձրությամբ (</w:t>
      </w:r>
      <w:r w:rsidR="000E782D">
        <w:t>ցանկալի է</w:t>
      </w:r>
      <w:r w:rsidRPr="00412DAF">
        <w:t xml:space="preserve"> 10 - 14 մ):</w:t>
      </w:r>
    </w:p>
    <w:p w14:paraId="60DC3BF0" w14:textId="77777777" w:rsidR="00F52B2F" w:rsidRPr="00412DAF" w:rsidRDefault="00F52B2F" w:rsidP="00F81425">
      <w:pPr>
        <w:pStyle w:val="Style1"/>
      </w:pPr>
      <w:r w:rsidRPr="00412DAF">
        <w:t>Աշխատանքային գոտին (մրցակցային վերնահարթակ 14×14 մ գորգով) ներառում է՝</w:t>
      </w:r>
    </w:p>
    <w:p w14:paraId="7BF46124" w14:textId="77777777" w:rsidR="00F52B2F" w:rsidRPr="00412DAF" w:rsidRDefault="00F52B2F" w:rsidP="00111726">
      <w:pPr>
        <w:ind w:left="1134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մրցակցային գոտի 13×13 մ (ներքին մակերես).</w:t>
      </w:r>
    </w:p>
    <w:p w14:paraId="693FA50D" w14:textId="77777777" w:rsidR="00F52B2F" w:rsidRPr="00412DAF" w:rsidRDefault="00F52B2F" w:rsidP="00111726">
      <w:pPr>
        <w:ind w:left="1134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գորգի ամբողջ պարագծի երկայնքով 0,5 մ լայնությամբ անվտանգության գոտի:</w:t>
      </w:r>
    </w:p>
    <w:p w14:paraId="49ABD10B" w14:textId="77777777" w:rsidR="00F52B2F" w:rsidRPr="00412DAF" w:rsidRDefault="00F52B2F" w:rsidP="00F81425">
      <w:pPr>
        <w:pStyle w:val="Style1"/>
      </w:pPr>
      <w:r w:rsidRPr="00412DAF">
        <w:t>A և B կարգի դահլիճներ նախագծելիս պետք է ապահովվի անվտանգության լրացուցիչ գոտի՝ վերնահարթակի եզրին և յուրաքանչյուր կողմում առնվազն 2 մ, մինչև հանդիսատեսը:</w:t>
      </w:r>
    </w:p>
    <w:p w14:paraId="5F7F6D5C" w14:textId="1E4CED51" w:rsidR="00F52B2F" w:rsidRPr="00412DAF" w:rsidRDefault="00F52B2F" w:rsidP="00F81425">
      <w:pPr>
        <w:pStyle w:val="Style1"/>
      </w:pPr>
      <w:r w:rsidRPr="00412DAF">
        <w:t>Գեղարվեստական մարմնամարզության</w:t>
      </w:r>
      <w:r w:rsidR="00046C95">
        <w:t xml:space="preserve"> </w:t>
      </w:r>
      <w:r w:rsidR="00F1445E">
        <w:t>մարզագոտու</w:t>
      </w:r>
      <w:r w:rsidRPr="00412DAF">
        <w:t xml:space="preserve"> սխեման ներկայացված է նկար </w:t>
      </w:r>
      <w:r w:rsidR="0009367D" w:rsidRPr="00412DAF">
        <w:t>2</w:t>
      </w:r>
      <w:r w:rsidR="00C31179">
        <w:t>6</w:t>
      </w:r>
      <w:r w:rsidRPr="00412DAF">
        <w:t xml:space="preserve">-ում: </w:t>
      </w:r>
    </w:p>
    <w:p w14:paraId="36933E82" w14:textId="02643FD8" w:rsidR="00AD16F9" w:rsidRPr="00412DAF" w:rsidRDefault="00E04DFB" w:rsidP="00AD16F9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6BC46062" wp14:editId="17786FC3">
            <wp:extent cx="5673725" cy="7449820"/>
            <wp:effectExtent l="0" t="0" r="3175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725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9BD34" w14:textId="337FA4DF" w:rsidR="00F00162" w:rsidRPr="00412DAF" w:rsidRDefault="00E04DFB" w:rsidP="00F00162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F00162" w:rsidRPr="00412DAF">
        <w:rPr>
          <w:color w:val="000000" w:themeColor="text1"/>
          <w:lang w:val="hy-AM"/>
        </w:rPr>
        <w:t xml:space="preserve"> - գեղարվեստական մարմնամարզության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F00162" w:rsidRPr="00412DAF">
        <w:rPr>
          <w:color w:val="000000" w:themeColor="text1"/>
          <w:lang w:val="hy-AM"/>
        </w:rPr>
        <w:t xml:space="preserve">; </w:t>
      </w:r>
      <w:r>
        <w:rPr>
          <w:color w:val="000000" w:themeColor="text1"/>
          <w:lang w:val="hy-AM"/>
        </w:rPr>
        <w:t>Բ</w:t>
      </w:r>
      <w:r w:rsidR="00F00162" w:rsidRPr="00412DAF">
        <w:rPr>
          <w:color w:val="000000" w:themeColor="text1"/>
          <w:lang w:val="hy-AM"/>
        </w:rPr>
        <w:t xml:space="preserve"> - գեղարվեստական մարմնամարզության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F00162" w:rsidRPr="00412DAF">
        <w:rPr>
          <w:color w:val="000000" w:themeColor="text1"/>
          <w:lang w:val="hy-AM"/>
        </w:rPr>
        <w:t>։</w:t>
      </w:r>
      <w:r w:rsidR="009C4017" w:rsidRPr="00412DAF">
        <w:rPr>
          <w:color w:val="000000" w:themeColor="text1"/>
          <w:lang w:val="hy-AM"/>
        </w:rPr>
        <w:t xml:space="preserve"> </w:t>
      </w:r>
      <w:r w:rsidR="00F00162" w:rsidRPr="00412DAF">
        <w:rPr>
          <w:color w:val="000000" w:themeColor="text1"/>
          <w:lang w:val="hy-AM"/>
        </w:rPr>
        <w:t xml:space="preserve">Պրոֆիլի Տարբերակ; </w:t>
      </w:r>
      <w:r>
        <w:rPr>
          <w:color w:val="000000" w:themeColor="text1"/>
          <w:lang w:val="hy-AM"/>
        </w:rPr>
        <w:t>Գ</w:t>
      </w:r>
      <w:r w:rsidR="00F00162" w:rsidRPr="00412DAF">
        <w:rPr>
          <w:color w:val="000000" w:themeColor="text1"/>
          <w:lang w:val="hy-AM"/>
        </w:rPr>
        <w:t xml:space="preserve"> - գեղարվեստական մարմնամարզության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F00162" w:rsidRPr="00412DAF">
        <w:rPr>
          <w:color w:val="000000" w:themeColor="text1"/>
          <w:lang w:val="hy-AM"/>
        </w:rPr>
        <w:t>։</w:t>
      </w:r>
      <w:r w:rsidR="009C4017" w:rsidRPr="00412DAF">
        <w:rPr>
          <w:color w:val="000000" w:themeColor="text1"/>
          <w:lang w:val="hy-AM"/>
        </w:rPr>
        <w:t xml:space="preserve"> </w:t>
      </w:r>
      <w:r w:rsidR="00F00162" w:rsidRPr="00412DAF">
        <w:rPr>
          <w:color w:val="000000" w:themeColor="text1"/>
          <w:lang w:val="hy-AM"/>
        </w:rPr>
        <w:t xml:space="preserve">Պրոֆիլի Տարբերակ; </w:t>
      </w:r>
      <w:r>
        <w:rPr>
          <w:color w:val="000000" w:themeColor="text1"/>
          <w:lang w:val="hy-AM"/>
        </w:rPr>
        <w:t>Դ</w:t>
      </w:r>
      <w:r w:rsidR="00F00162" w:rsidRPr="00412DAF">
        <w:rPr>
          <w:color w:val="000000" w:themeColor="text1"/>
          <w:lang w:val="hy-AM"/>
        </w:rPr>
        <w:t xml:space="preserve"> - գեղարվեստական մարմնամարզության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F00162" w:rsidRPr="00412DAF">
        <w:rPr>
          <w:color w:val="000000" w:themeColor="text1"/>
          <w:lang w:val="hy-AM"/>
        </w:rPr>
        <w:t>։</w:t>
      </w:r>
      <w:r w:rsidR="009C4017" w:rsidRPr="00412DAF">
        <w:rPr>
          <w:color w:val="000000" w:themeColor="text1"/>
          <w:lang w:val="hy-AM"/>
        </w:rPr>
        <w:t xml:space="preserve"> </w:t>
      </w:r>
      <w:r w:rsidR="00F00162" w:rsidRPr="00412DAF">
        <w:rPr>
          <w:color w:val="000000" w:themeColor="text1"/>
          <w:lang w:val="hy-AM"/>
        </w:rPr>
        <w:t xml:space="preserve">Պրոֆիլի Տարբերակ; </w:t>
      </w:r>
    </w:p>
    <w:p w14:paraId="204C26FE" w14:textId="6296E9E8" w:rsidR="00F00162" w:rsidRPr="00412DAF" w:rsidRDefault="00F00162" w:rsidP="00F00162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գորգ; 2՝ անվտանգության գոտի; 3՝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</w:t>
      </w:r>
    </w:p>
    <w:p w14:paraId="2480B378" w14:textId="48991491" w:rsidR="00AD16F9" w:rsidRPr="00412DAF" w:rsidRDefault="00AD16F9" w:rsidP="0050278A">
      <w:pPr>
        <w:pStyle w:val="Heading4"/>
      </w:pPr>
      <w:r w:rsidRPr="00412DAF">
        <w:lastRenderedPageBreak/>
        <w:t xml:space="preserve">Նկար </w:t>
      </w:r>
      <w:r w:rsidR="0009367D" w:rsidRPr="00412DAF">
        <w:t>2</w:t>
      </w:r>
      <w:r w:rsidR="00484641">
        <w:t>6</w:t>
      </w:r>
      <w:r w:rsidRPr="00412DAF">
        <w:t>. Գեղարվեստական մարմնամարզության</w:t>
      </w:r>
      <w:r w:rsidR="00046C95">
        <w:t xml:space="preserve"> </w:t>
      </w:r>
      <w:r w:rsidR="00F1445E">
        <w:t>մարզագոտի</w:t>
      </w:r>
    </w:p>
    <w:p w14:paraId="7871CA39" w14:textId="3B364CAE" w:rsidR="00F52B2F" w:rsidRPr="00412DAF" w:rsidRDefault="00F52B2F" w:rsidP="00E920BF">
      <w:pPr>
        <w:pStyle w:val="Heading3"/>
      </w:pPr>
      <w:r w:rsidRPr="00412DAF">
        <w:t>Բռնցքամարտի</w:t>
      </w:r>
      <w:r w:rsidR="00046C95">
        <w:t xml:space="preserve"> </w:t>
      </w:r>
      <w:r w:rsidR="00F1445E">
        <w:t>մարզագոտու</w:t>
      </w:r>
      <w:r w:rsidRPr="00412DAF">
        <w:t xml:space="preserve">ն ներկայացվող պահանջներ </w:t>
      </w:r>
    </w:p>
    <w:p w14:paraId="4067DF6C" w14:textId="77777777" w:rsidR="00F52B2F" w:rsidRPr="00412DAF" w:rsidRDefault="00F52B2F" w:rsidP="00F81425">
      <w:pPr>
        <w:pStyle w:val="Style1"/>
      </w:pPr>
      <w:r w:rsidRPr="00412DAF">
        <w:t xml:space="preserve">Բռնցքամարտի մրցումների դահլիճները նախագծվում են՝ հաշվի առնելով հատուկ վերնահարթակի վրա մեկ կամ երկու ռինգերի տեղադրումը (նախագծային առաջադրանքի համաձայն): Պարապմունքների համար նախատեսվող սրահներում թույլատրվում է ռինգը տեղադրել առանց վերնահարթակի։ </w:t>
      </w:r>
    </w:p>
    <w:p w14:paraId="6BF30FAB" w14:textId="6B43F2A1" w:rsidR="00F52B2F" w:rsidRPr="00412DAF" w:rsidRDefault="00F52B2F" w:rsidP="00F81425">
      <w:pPr>
        <w:pStyle w:val="Style1"/>
      </w:pPr>
      <w:r w:rsidRPr="00412DAF">
        <w:t>A և B կարգերի սրահներում պետք է նախատեսվի պարանների ներքին գծի երկայնքով 6,10×6,10 մ չափերով ռինգ (ռինգեր) տեղադրելու հնարավորություն, այլ կարգի մրցումների համար՝ 4,90×4,90 մ - ից մինչև 6,10×6,10 մ չափերով:</w:t>
      </w:r>
    </w:p>
    <w:p w14:paraId="66AD005D" w14:textId="7DA83F82" w:rsidR="00F52B2F" w:rsidRPr="00412DAF" w:rsidRDefault="00F52B2F" w:rsidP="00F81425">
      <w:pPr>
        <w:pStyle w:val="Style1"/>
      </w:pPr>
      <w:r w:rsidRPr="00412DAF">
        <w:t xml:space="preserve">A և B </w:t>
      </w:r>
      <w:r w:rsidR="002402D2">
        <w:t>կարգ</w:t>
      </w:r>
      <w:r w:rsidRPr="00412DAF">
        <w:t>երի սրահներում պետք է ապահովվի 7,8 մ կողմի երկարությամբ քառակուսու տեսքով հենահարթակով վերնահարթակ տեղադրելու հնարավորություն, C կարգի սրահներում հարթակի չափերը թույլատրվում են 5,82×5,82 մ-ից մինչև 7,8×7,8 մ (կախված պարանների միջև ռինգի չափից):</w:t>
      </w:r>
    </w:p>
    <w:p w14:paraId="15F3E9B2" w14:textId="26922D1D" w:rsidR="00F52B2F" w:rsidRPr="00412DAF" w:rsidRDefault="00F52B2F" w:rsidP="00F81425">
      <w:pPr>
        <w:pStyle w:val="Style1"/>
      </w:pPr>
      <w:r w:rsidRPr="00412DAF">
        <w:t xml:space="preserve">A և B </w:t>
      </w:r>
      <w:r w:rsidR="002402D2">
        <w:t>կարգ</w:t>
      </w:r>
      <w:r w:rsidRPr="00412DAF">
        <w:t>երի դահլիճում մրցակցային հարթակի բարձրությունը պետք է լինի հատակի կամ հիմքի մակարդակից 1,0 մ բարձրությամբ, այլ մրցումներում թույլատրվում է 0,91-1,22 մ:</w:t>
      </w:r>
    </w:p>
    <w:p w14:paraId="49591972" w14:textId="6D2A5D60" w:rsidR="00F52B2F" w:rsidRPr="00412DAF" w:rsidRDefault="00F52B2F" w:rsidP="00F81425">
      <w:pPr>
        <w:pStyle w:val="Style1"/>
      </w:pPr>
      <w:r w:rsidRPr="00412DAF">
        <w:t>Բռնցքամարտի դահլիճներ նախագծելիս անհրաժեշտ է ապահովել անվտանգության գոտիներ՝ առնվազն 3 մ լայնությամբ՝ վերնահարթակի</w:t>
      </w:r>
      <w:r w:rsidR="004F1D46" w:rsidRPr="004F1D46">
        <w:t xml:space="preserve"> </w:t>
      </w:r>
      <w:r w:rsidR="004F1D46" w:rsidRPr="00412DAF">
        <w:t>(</w:t>
      </w:r>
      <w:r w:rsidR="004F1D46">
        <w:t>վերնահարթակ</w:t>
      </w:r>
      <w:r w:rsidR="004F1D46" w:rsidRPr="00412DAF">
        <w:t>ներ</w:t>
      </w:r>
      <w:r w:rsidR="005079F1">
        <w:t>ի</w:t>
      </w:r>
      <w:r w:rsidR="004F1D46" w:rsidRPr="00412DAF">
        <w:t>)</w:t>
      </w:r>
      <w:r w:rsidRPr="00412DAF">
        <w:t xml:space="preserve"> պարագծի շուրջ:</w:t>
      </w:r>
    </w:p>
    <w:p w14:paraId="7A3204B3" w14:textId="7E8E52C6" w:rsidR="00F52B2F" w:rsidRPr="00412DAF" w:rsidRDefault="00F52B2F" w:rsidP="00F81425">
      <w:pPr>
        <w:pStyle w:val="Style1"/>
      </w:pPr>
      <w:r w:rsidRPr="00412DAF">
        <w:t xml:space="preserve">Բռնցքամարտի համար մարզասրահներ նախագծելիս նախատեսվում են ռինգից դուրս տարածքներ՝ առաստաղի կառույցներին և պատերին ամրացվող կախոցների վրա ուսումնական սարքավորումների տեղադրմամբ (բռնցքամարտի պարկեր, տանձեր, պատի բարձեր և այլն): Նշված սարքավորումների քանակը և </w:t>
      </w:r>
      <w:r w:rsidR="007B3C49">
        <w:rPr>
          <w:color w:val="000000"/>
          <w:shd w:val="clear" w:color="auto" w:fill="FFFFFF"/>
        </w:rPr>
        <w:t>հարաչափ</w:t>
      </w:r>
      <w:r w:rsidRPr="00412DAF">
        <w:t>երն ընդունվում են ըստ նախագծային առաջադրանքի:</w:t>
      </w:r>
    </w:p>
    <w:p w14:paraId="6BEB4282" w14:textId="0F465554" w:rsidR="00F52B2F" w:rsidRPr="00412DAF" w:rsidRDefault="00F52B2F" w:rsidP="00F81425">
      <w:pPr>
        <w:pStyle w:val="Style1"/>
      </w:pPr>
      <w:r w:rsidRPr="00412DAF">
        <w:t>Բռնցքամարտի համար</w:t>
      </w:r>
      <w:r w:rsidR="00046C95">
        <w:t xml:space="preserve"> </w:t>
      </w:r>
      <w:r w:rsidR="00F1445E">
        <w:t>մարզագոտու</w:t>
      </w:r>
      <w:r w:rsidRPr="00412DAF">
        <w:t xml:space="preserve"> սխեման ներկայացված է նկար </w:t>
      </w:r>
      <w:r w:rsidR="00C31179">
        <w:t>27</w:t>
      </w:r>
      <w:r w:rsidRPr="00412DAF">
        <w:t xml:space="preserve">-ում: </w:t>
      </w:r>
    </w:p>
    <w:p w14:paraId="3B635C41" w14:textId="77777777" w:rsidR="00F00162" w:rsidRPr="00412DAF" w:rsidRDefault="00F00162" w:rsidP="00E6293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lastRenderedPageBreak/>
        <w:drawing>
          <wp:inline distT="0" distB="0" distL="0" distR="0" wp14:anchorId="7DA88D66" wp14:editId="46457AD7">
            <wp:extent cx="5766435" cy="5745480"/>
            <wp:effectExtent l="0" t="0" r="5715" b="7620"/>
            <wp:docPr id="8" name="Picture 8" descr="https://files.stroyinf.ru/Data2/1/4293738/4293738905.files/x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files.stroyinf.ru/Data2/1/4293738/4293738905.files/x086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435" cy="574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6FA29" w14:textId="1C54D34A" w:rsidR="00F00162" w:rsidRDefault="00F00162" w:rsidP="00F00162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մրցավար 1; 2՝ մրցավար 2; 3՝ մրցավար 3; 4՝ մրցավար 4; 5՝ մրցավար 5; 6՝ տեխնիկական պատվիրակ (վերահսկիչ); 7՝ մասնագետ, որը գնահատում է մրցավարի աշխատանքը; 8՝ պաշտոնական տեղեկատու; 9՝ ժամանակաչափո</w:t>
      </w:r>
      <w:r w:rsidR="00937255">
        <w:rPr>
          <w:color w:val="000000" w:themeColor="text1"/>
          <w:lang w:val="hy-AM"/>
        </w:rPr>
        <w:t>ղ</w:t>
      </w:r>
      <w:r w:rsidRPr="00412DAF">
        <w:rPr>
          <w:color w:val="000000" w:themeColor="text1"/>
          <w:lang w:val="hy-AM"/>
        </w:rPr>
        <w:t>/գոնգի օպերատոր; 10՝ մրցավարական էլեկտրոնային սարքավորումների օպերատոր; 11՝ բժշկի սեղան; 12՝ մասնագետ, որը գնահատում է կողային մրցավարների աշխատանքը; 13՝ կարմիր անկյուն; 14՝ կապույտ անկյուն; 15՝ չեզոք անկյուն; 16՝ տեսախցիկների կանգնակներ; 17՝ լուսանկարիչներ; 18՝ վերնահարթակ; 19՝ ռինգ; 20՝ մարտավկաների տեղեր; 21՝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սահմանները</w:t>
      </w:r>
    </w:p>
    <w:p w14:paraId="19234DCD" w14:textId="77777777" w:rsidR="00E04DFB" w:rsidRPr="00412DAF" w:rsidRDefault="00E04DFB" w:rsidP="00E04DFB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* Չափերը միջազգային մրցույթների համար:</w:t>
      </w:r>
    </w:p>
    <w:p w14:paraId="6B47DAD9" w14:textId="060DAF1D" w:rsidR="00F00162" w:rsidRPr="00412DAF" w:rsidRDefault="00F00162" w:rsidP="0050278A">
      <w:pPr>
        <w:pStyle w:val="Heading4"/>
      </w:pPr>
      <w:r w:rsidRPr="00412DAF">
        <w:t xml:space="preserve">Նկար </w:t>
      </w:r>
      <w:r w:rsidR="00484641">
        <w:t>27</w:t>
      </w:r>
      <w:r w:rsidRPr="00412DAF">
        <w:t>. Բռնցքամարտի</w:t>
      </w:r>
      <w:r w:rsidR="00046C95">
        <w:t xml:space="preserve"> </w:t>
      </w:r>
      <w:r w:rsidR="00F1445E">
        <w:t>մարզագոտի</w:t>
      </w:r>
    </w:p>
    <w:p w14:paraId="3EA39CA9" w14:textId="492984EB" w:rsidR="00F52B2F" w:rsidRPr="00412DAF" w:rsidRDefault="00F52B2F" w:rsidP="00E920BF">
      <w:pPr>
        <w:pStyle w:val="Heading3"/>
      </w:pPr>
      <w:r w:rsidRPr="00412DAF">
        <w:lastRenderedPageBreak/>
        <w:t>Ձյուդոյի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25BDD38A" w14:textId="3DD6DF97" w:rsidR="00F52B2F" w:rsidRPr="00412DAF" w:rsidRDefault="00F52B2F" w:rsidP="00F81425">
      <w:pPr>
        <w:pStyle w:val="Style1"/>
      </w:pPr>
      <w:r w:rsidRPr="00412DAF">
        <w:t>Ձյուդոյի</w:t>
      </w:r>
      <w:r w:rsidR="00046C95">
        <w:t xml:space="preserve"> մարզական</w:t>
      </w:r>
      <w:r w:rsidRPr="00412DAF">
        <w:t xml:space="preserve"> միջոցառումների սրահներում նախագծվում են 14×14 մ-ից ոչ պակաս չափերով մեկ (կամ մի քանի) հարթակներ՝ ծածկված տատամիով:</w:t>
      </w:r>
    </w:p>
    <w:p w14:paraId="7E692E4B" w14:textId="77777777" w:rsidR="00F52B2F" w:rsidRPr="00412DAF" w:rsidRDefault="00F52B2F" w:rsidP="00F81425">
      <w:pPr>
        <w:pStyle w:val="Style1"/>
      </w:pPr>
      <w:r w:rsidRPr="00412DAF">
        <w:t xml:space="preserve">Ձյուդոյի մրցումների հարթակում պետք է նախատեսվեն հետևյալ գոտիները՝ </w:t>
      </w:r>
    </w:p>
    <w:p w14:paraId="2421F94B" w14:textId="3A6A54CC" w:rsidR="00F52B2F" w:rsidRPr="00412DAF" w:rsidRDefault="00F52B2F" w:rsidP="00111726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 xml:space="preserve">մրցույթի ներքին </w:t>
      </w:r>
      <w:r w:rsidR="00E71F1E" w:rsidRPr="00125AA1">
        <w:rPr>
          <w:bCs/>
          <w:color w:val="000000" w:themeColor="text1"/>
          <w:lang w:val="hy-AM"/>
        </w:rPr>
        <w:t>գոտի</w:t>
      </w:r>
      <w:r w:rsidR="00E71F1E" w:rsidRPr="00E71F1E">
        <w:rPr>
          <w:bCs/>
          <w:color w:val="000000" w:themeColor="text1"/>
          <w:lang w:val="hy-AM"/>
        </w:rPr>
        <w:t>ն</w:t>
      </w:r>
      <w:r w:rsidRPr="00412DAF">
        <w:rPr>
          <w:color w:val="000000" w:themeColor="text1"/>
          <w:lang w:val="hy-AM"/>
        </w:rPr>
        <w:t xml:space="preserve"> (աշխատանքային գոտի) պետք է լինի նվազագույնը 8×8 մ, առավելագույնը՝ 10×10 մ.</w:t>
      </w:r>
    </w:p>
    <w:p w14:paraId="46658A70" w14:textId="77777777" w:rsidR="00F52B2F" w:rsidRPr="00412DAF" w:rsidRDefault="00F52B2F" w:rsidP="00111726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անվտանգության գոտիներ՝ առնվազն 3 մ լայնությամբ:</w:t>
      </w:r>
    </w:p>
    <w:p w14:paraId="407CBC82" w14:textId="3FE24BCE" w:rsidR="00F52B2F" w:rsidRPr="00412DAF" w:rsidRDefault="00F52B2F" w:rsidP="00111726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Ձյուդոյի համար A և B </w:t>
      </w:r>
      <w:r w:rsidR="002402D2" w:rsidRPr="002402D2">
        <w:rPr>
          <w:color w:val="000000" w:themeColor="text1"/>
          <w:lang w:val="hy-AM"/>
        </w:rPr>
        <w:t>կարգ</w:t>
      </w:r>
      <w:r w:rsidRPr="00412DAF">
        <w:rPr>
          <w:color w:val="000000" w:themeColor="text1"/>
          <w:lang w:val="hy-AM"/>
        </w:rPr>
        <w:t>երի դահլիճը պետք է ապահովի հետևյալ գոտիները՝</w:t>
      </w:r>
    </w:p>
    <w:p w14:paraId="0C58AE8E" w14:textId="76751A6E" w:rsidR="00F52B2F" w:rsidRPr="00412DAF" w:rsidRDefault="00F52B2F" w:rsidP="00111726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աշխատանքային՝ 10×10 մ չափերով.</w:t>
      </w:r>
    </w:p>
    <w:p w14:paraId="412D4392" w14:textId="77777777" w:rsidR="00F52B2F" w:rsidRPr="00412DAF" w:rsidRDefault="00F52B2F" w:rsidP="00111726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ազատ՝ առնվազն 0,5 մ լայնությամբ.</w:t>
      </w:r>
    </w:p>
    <w:p w14:paraId="0086048C" w14:textId="77777777" w:rsidR="00F52B2F" w:rsidRPr="00412DAF" w:rsidRDefault="00F52B2F" w:rsidP="00111726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անվտանգության՝ առնվազն 4 մ լայնությամբ:</w:t>
      </w:r>
    </w:p>
    <w:p w14:paraId="30690D6E" w14:textId="77777777" w:rsidR="00F52B2F" w:rsidRPr="00412DAF" w:rsidRDefault="00F52B2F" w:rsidP="00F81425">
      <w:pPr>
        <w:pStyle w:val="Style1"/>
      </w:pPr>
      <w:r w:rsidRPr="00412DAF">
        <w:t>Մրցումների համար երկու կամ ավելի հարթակներ տեղադրելիս պետք է ապահովվի անվտանգության ընդհանուր գոտի՝ նրանց միջև առնվազն 4 մ լայնությամբ:</w:t>
      </w:r>
    </w:p>
    <w:p w14:paraId="493512FF" w14:textId="4A472CCE" w:rsidR="00F52B2F" w:rsidRPr="00412DAF" w:rsidRDefault="00F52B2F" w:rsidP="00F81425">
      <w:pPr>
        <w:pStyle w:val="Style1"/>
      </w:pPr>
      <w:r w:rsidRPr="00412DAF">
        <w:t xml:space="preserve">Մրցույթի հարթակը պետք է տեղադրվի </w:t>
      </w:r>
      <w:r w:rsidR="00836A6A">
        <w:t>առաձգական</w:t>
      </w:r>
      <w:r w:rsidRPr="00412DAF">
        <w:t xml:space="preserve"> հատակի կամ հենահարթակի վրա: Հենահարթակի դեպքում (1 մ-ից ոչ ավելի բարձրության), դրա կողային նիստի չափը պետք է լինի առնվազն 18 մ՝ շուրջը 4 մ լայնությամբ անվտանգության գոտիով:</w:t>
      </w:r>
    </w:p>
    <w:p w14:paraId="1426A468" w14:textId="679C8E6F" w:rsidR="00F52B2F" w:rsidRPr="00412DAF" w:rsidRDefault="00F52B2F" w:rsidP="00F81425">
      <w:pPr>
        <w:pStyle w:val="Style1"/>
      </w:pPr>
      <w:r w:rsidRPr="00412DAF">
        <w:t>Ձյուդոյի համար</w:t>
      </w:r>
      <w:r w:rsidR="00046C95">
        <w:t xml:space="preserve"> </w:t>
      </w:r>
      <w:r w:rsidR="00F1445E">
        <w:t>մարզագոտու</w:t>
      </w:r>
      <w:r w:rsidRPr="00412DAF">
        <w:t xml:space="preserve"> սխեման ներկայացված է նկար </w:t>
      </w:r>
      <w:r w:rsidR="00C31179">
        <w:t>28</w:t>
      </w:r>
      <w:r w:rsidRPr="00412DAF">
        <w:t>-ում:</w:t>
      </w:r>
    </w:p>
    <w:p w14:paraId="297DEAD2" w14:textId="77777777" w:rsidR="00F00162" w:rsidRPr="00412DAF" w:rsidRDefault="00F00162" w:rsidP="00F00162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lastRenderedPageBreak/>
        <w:drawing>
          <wp:inline distT="0" distB="0" distL="0" distR="0" wp14:anchorId="72865C73" wp14:editId="27959985">
            <wp:extent cx="5561330" cy="4551680"/>
            <wp:effectExtent l="0" t="0" r="1270" b="1270"/>
            <wp:docPr id="37" name="Picture 37" descr="https://files.stroyinf.ru/Data2/1/4293738/4293738905.files/x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files.stroyinf.ru/Data2/1/4293738/4293738905.files/x087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330" cy="455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6473D" w14:textId="0CE58DBB" w:rsidR="00F00162" w:rsidRPr="00412DAF" w:rsidRDefault="00F00162" w:rsidP="00F00162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սահմանները; 2՝ տատամիի սահմանը; 3՝ աշխատանքային գոտի; 4՝ անվտանգության գոտի</w:t>
      </w:r>
    </w:p>
    <w:p w14:paraId="2C07DDE8" w14:textId="66BB27F2" w:rsidR="00F00162" w:rsidRDefault="00F00162" w:rsidP="0050278A">
      <w:pPr>
        <w:pStyle w:val="Heading4"/>
      </w:pPr>
      <w:r w:rsidRPr="00412DAF">
        <w:t xml:space="preserve">Նկար </w:t>
      </w:r>
      <w:r w:rsidR="00484641">
        <w:t>28</w:t>
      </w:r>
      <w:r w:rsidRPr="00412DAF">
        <w:t>. Ձյուդոի</w:t>
      </w:r>
      <w:r w:rsidR="00046C95">
        <w:t xml:space="preserve"> </w:t>
      </w:r>
      <w:r w:rsidR="00F1445E">
        <w:t>մարզագոտի</w:t>
      </w:r>
    </w:p>
    <w:p w14:paraId="66438474" w14:textId="370063B0" w:rsidR="00F90076" w:rsidRPr="00412DAF" w:rsidRDefault="00F90076" w:rsidP="00F90076">
      <w:pPr>
        <w:pStyle w:val="Heading3"/>
        <w:keepNext w:val="0"/>
      </w:pPr>
      <w:bookmarkStart w:id="12" w:name="_Toc150792078"/>
      <w:r>
        <w:t>Կարատե</w:t>
      </w:r>
      <w:r w:rsidR="00243BD7">
        <w:t>ի</w:t>
      </w:r>
      <w:r w:rsidRPr="00412DAF">
        <w:t xml:space="preserve"> </w:t>
      </w:r>
      <w:r>
        <w:t>մարզական</w:t>
      </w:r>
      <w:r w:rsidRPr="00412DAF">
        <w:t xml:space="preserve"> գոտուն ներկայացվող պահանջներ</w:t>
      </w:r>
      <w:bookmarkEnd w:id="12"/>
    </w:p>
    <w:p w14:paraId="473D4ACE" w14:textId="35573F6D" w:rsidR="00F90076" w:rsidRPr="00412DAF" w:rsidRDefault="00F90076" w:rsidP="00F81425">
      <w:pPr>
        <w:pStyle w:val="Style1"/>
      </w:pPr>
      <w:r>
        <w:t xml:space="preserve">Կարատեի </w:t>
      </w:r>
      <w:r w:rsidRPr="00F90076">
        <w:t xml:space="preserve">մարզական </w:t>
      </w:r>
      <w:r w:rsidRPr="00412DAF">
        <w:t>միջոցառումների սրահներում նախագծվում են 1</w:t>
      </w:r>
      <w:r>
        <w:t>0</w:t>
      </w:r>
      <w:r w:rsidRPr="00412DAF">
        <w:t>×1</w:t>
      </w:r>
      <w:r>
        <w:t>0</w:t>
      </w:r>
      <w:r w:rsidRPr="00412DAF">
        <w:t xml:space="preserve"> մ-ից ոչ պակաս չափերով մեկ (կամ մի քանի) հարթակներ՝ ծածկված տատամիով:</w:t>
      </w:r>
    </w:p>
    <w:p w14:paraId="156B938F" w14:textId="77777777" w:rsidR="00F90076" w:rsidRPr="00412DAF" w:rsidRDefault="00F90076" w:rsidP="00F81425">
      <w:pPr>
        <w:pStyle w:val="Style1"/>
      </w:pPr>
      <w:r>
        <w:t xml:space="preserve">Կարատեի </w:t>
      </w:r>
      <w:r w:rsidRPr="00412DAF">
        <w:t xml:space="preserve">մրցումների հարթակում պետք է նախատեսվեն հետևյալ գոտիները՝ </w:t>
      </w:r>
    </w:p>
    <w:p w14:paraId="5B089CCE" w14:textId="77777777" w:rsidR="00F90076" w:rsidRPr="00412DAF" w:rsidRDefault="00F90076" w:rsidP="00F90076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մրցույթի ներքին տարածքը (աշխատանքային գոտի) պետք է լինի նվազագույնը 8×8 մ</w:t>
      </w:r>
      <w:r>
        <w:rPr>
          <w:color w:val="000000" w:themeColor="text1"/>
          <w:lang w:val="hy-AM"/>
        </w:rPr>
        <w:t xml:space="preserve"> կումիտե և կատա մրցումների համար և </w:t>
      </w:r>
      <w:r w:rsidRPr="00412DAF">
        <w:rPr>
          <w:color w:val="000000" w:themeColor="text1"/>
          <w:lang w:val="hy-AM"/>
        </w:rPr>
        <w:t xml:space="preserve"> առավելագույնը՝ 10×10 մ</w:t>
      </w:r>
      <w:r w:rsidRPr="00F90076">
        <w:rPr>
          <w:color w:val="000000" w:themeColor="text1"/>
          <w:lang w:val="hy-AM"/>
        </w:rPr>
        <w:t xml:space="preserve"> </w:t>
      </w:r>
      <w:r>
        <w:rPr>
          <w:color w:val="000000" w:themeColor="text1"/>
          <w:lang w:val="hy-AM"/>
        </w:rPr>
        <w:t>կատա մրցումների համար</w:t>
      </w:r>
      <w:r w:rsidRPr="00412DAF">
        <w:rPr>
          <w:color w:val="000000" w:themeColor="text1"/>
          <w:lang w:val="hy-AM"/>
        </w:rPr>
        <w:t>.</w:t>
      </w:r>
    </w:p>
    <w:p w14:paraId="74746C17" w14:textId="77777777" w:rsidR="00F90076" w:rsidRPr="00412DAF" w:rsidRDefault="00F90076" w:rsidP="00F90076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 xml:space="preserve">անվտանգության գոտիներ՝ առնվազն </w:t>
      </w:r>
      <w:r w:rsidRPr="008F1549">
        <w:rPr>
          <w:color w:val="000000" w:themeColor="text1"/>
          <w:lang w:val="hy-AM"/>
        </w:rPr>
        <w:t>1</w:t>
      </w:r>
      <w:r w:rsidRPr="00412DAF">
        <w:rPr>
          <w:color w:val="000000" w:themeColor="text1"/>
          <w:lang w:val="hy-AM"/>
        </w:rPr>
        <w:t xml:space="preserve"> մ լայնությամբ:</w:t>
      </w:r>
    </w:p>
    <w:p w14:paraId="3163A5B8" w14:textId="77777777" w:rsidR="00F90076" w:rsidRPr="008F1549" w:rsidRDefault="00F90076" w:rsidP="00F81425">
      <w:pPr>
        <w:pStyle w:val="Style1"/>
      </w:pPr>
      <w:r w:rsidRPr="008F1549">
        <w:t>Մրցումների համար երկու կամ ավելի հարթակներ տեղադրելիս պետք է ապահովվի անվտանգության ընդհանուր գոտի՝ նրանց միջև առնվազն 4 մ լայնությամբ:</w:t>
      </w:r>
    </w:p>
    <w:p w14:paraId="56D944F5" w14:textId="5F6930A8" w:rsidR="00F90076" w:rsidRPr="00DA0193" w:rsidRDefault="00F90076" w:rsidP="00F81425">
      <w:pPr>
        <w:pStyle w:val="Style1"/>
      </w:pPr>
      <w:r w:rsidRPr="00DA0193">
        <w:t>Օգտագործվ</w:t>
      </w:r>
      <w:r>
        <w:t xml:space="preserve">ող </w:t>
      </w:r>
      <w:r w:rsidRPr="00DA0193">
        <w:t xml:space="preserve">տատամին պետք է լինի </w:t>
      </w:r>
      <w:r>
        <w:t xml:space="preserve">ոչ </w:t>
      </w:r>
      <w:r w:rsidRPr="00DA0193">
        <w:t>սայթա</w:t>
      </w:r>
      <w:r w:rsidR="000379EF">
        <w:t>ք</w:t>
      </w:r>
      <w:r w:rsidRPr="00DA0193">
        <w:t xml:space="preserve">ուն </w:t>
      </w:r>
      <w:r>
        <w:t>և</w:t>
      </w:r>
      <w:r w:rsidRPr="00DA0193">
        <w:t xml:space="preserve"> </w:t>
      </w:r>
      <w:r w:rsidR="00DC2B5E">
        <w:t>կիպ</w:t>
      </w:r>
      <w:r w:rsidRPr="00DA0193">
        <w:t xml:space="preserve"> հատակին։</w:t>
      </w:r>
    </w:p>
    <w:p w14:paraId="68373EEC" w14:textId="77777777" w:rsidR="00F90076" w:rsidRPr="00DA0193" w:rsidRDefault="00F90076" w:rsidP="00F81425">
      <w:pPr>
        <w:pStyle w:val="Style1"/>
      </w:pPr>
      <w:r w:rsidRPr="00DA0193">
        <w:lastRenderedPageBreak/>
        <w:t>Անվտանգության գոտու արտաքին պարագծից մեկ մետրից ավելի մոտ չպետք է լինեն գովազդային վահանակներ, պատեր, սյուներ և այլն:</w:t>
      </w:r>
    </w:p>
    <w:p w14:paraId="2A75CE5C" w14:textId="4C48412F" w:rsidR="00F90076" w:rsidRDefault="00F90076" w:rsidP="005F7625">
      <w:pPr>
        <w:pStyle w:val="Style1"/>
      </w:pPr>
      <w:r w:rsidRPr="005F7625">
        <w:t>Անվտանգության գոտու արտաքին պարագծից մեկ մետր լայնությամբ</w:t>
      </w:r>
      <w:r w:rsidRPr="00DA0193">
        <w:t xml:space="preserve"> եզրագիծը պետք է լինի </w:t>
      </w:r>
      <w:r>
        <w:t>տատամիով ծածկված հարթակից</w:t>
      </w:r>
      <w:r w:rsidRPr="00EC4DD9">
        <w:t xml:space="preserve"> </w:t>
      </w:r>
      <w:r>
        <w:t>այլ</w:t>
      </w:r>
      <w:r w:rsidRPr="00DA0193">
        <w:t xml:space="preserve"> գույնի:</w:t>
      </w:r>
    </w:p>
    <w:p w14:paraId="047A651C" w14:textId="39AFDBDD" w:rsidR="00F90076" w:rsidRPr="008F1549" w:rsidRDefault="00F90076" w:rsidP="00F81425">
      <w:pPr>
        <w:pStyle w:val="Style1"/>
      </w:pPr>
      <w:r>
        <w:t xml:space="preserve">Կարատեի </w:t>
      </w:r>
      <w:r w:rsidRPr="008F1549">
        <w:t xml:space="preserve">համար </w:t>
      </w:r>
      <w:r>
        <w:t>մարզական</w:t>
      </w:r>
      <w:r w:rsidRPr="008F1549">
        <w:t xml:space="preserve"> գոտու սխեման ներկայացված է նկար </w:t>
      </w:r>
      <w:r w:rsidR="00C31179">
        <w:t>29</w:t>
      </w:r>
      <w:r w:rsidRPr="008F1549">
        <w:t>-ում:</w:t>
      </w:r>
    </w:p>
    <w:p w14:paraId="668593CC" w14:textId="77777777" w:rsidR="00F90076" w:rsidRPr="00412DAF" w:rsidRDefault="00F90076" w:rsidP="00F90076">
      <w:pPr>
        <w:rPr>
          <w:color w:val="000000" w:themeColor="text1"/>
          <w:lang w:val="hy-AM"/>
        </w:rPr>
      </w:pPr>
      <w:r>
        <w:rPr>
          <w:rFonts w:ascii="Times New Roman" w:hAnsi="Times New Roman"/>
          <w:noProof/>
          <w:color w:val="000000"/>
          <w:sz w:val="27"/>
          <w:szCs w:val="27"/>
          <w:lang w:val="en-US"/>
        </w:rPr>
        <w:drawing>
          <wp:inline distT="0" distB="0" distL="0" distR="0" wp14:anchorId="29F8F524" wp14:editId="4EE11E33">
            <wp:extent cx="5076825" cy="487680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3F4E4" w14:textId="68C90B2A" w:rsidR="00F90076" w:rsidRPr="00412DAF" w:rsidRDefault="00F90076" w:rsidP="00F90076">
      <w:pPr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1՝ </w:t>
      </w:r>
      <w:r w:rsidR="00BA11A2">
        <w:rPr>
          <w:color w:val="000000" w:themeColor="text1"/>
          <w:lang w:val="hy-AM"/>
        </w:rPr>
        <w:t>մարզական</w:t>
      </w:r>
      <w:r w:rsidR="00BA11A2" w:rsidRPr="00BA11A2">
        <w:rPr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>գոտու սահմանները; 2՝ տատամիի սահմանը; 3՝ անվտանգության գոտի</w:t>
      </w:r>
    </w:p>
    <w:p w14:paraId="3A56AB5E" w14:textId="3747C08A" w:rsidR="00F90076" w:rsidRPr="00D51271" w:rsidRDefault="00F90076" w:rsidP="0050278A">
      <w:pPr>
        <w:pStyle w:val="Heading4"/>
      </w:pPr>
      <w:r w:rsidRPr="00EC4DD9">
        <w:t xml:space="preserve">Նկար </w:t>
      </w:r>
      <w:r w:rsidR="00484641">
        <w:t>29</w:t>
      </w:r>
      <w:r w:rsidRPr="00EC4DD9">
        <w:t xml:space="preserve">. </w:t>
      </w:r>
      <w:r>
        <w:t>Կարատեի մարզական</w:t>
      </w:r>
      <w:r w:rsidRPr="00EC4DD9">
        <w:t xml:space="preserve"> գոտի</w:t>
      </w:r>
      <w:r>
        <w:t xml:space="preserve"> և</w:t>
      </w:r>
      <w:r w:rsidRPr="00D51271">
        <w:t xml:space="preserve"> գծանշում</w:t>
      </w:r>
    </w:p>
    <w:p w14:paraId="44D8D297" w14:textId="535E9909" w:rsidR="00F52B2F" w:rsidRPr="00412DAF" w:rsidRDefault="00F52B2F" w:rsidP="00E920BF">
      <w:pPr>
        <w:pStyle w:val="Heading3"/>
      </w:pPr>
      <w:r w:rsidRPr="00412DAF">
        <w:t>Ըմբշամարտի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4D13C55E" w14:textId="14D925E8" w:rsidR="00F52B2F" w:rsidRPr="00412DAF" w:rsidRDefault="008C4C58" w:rsidP="00F81425">
      <w:pPr>
        <w:pStyle w:val="Style1"/>
      </w:pPr>
      <w:r w:rsidRPr="00412DAF">
        <w:t>Ըմբշամարտի</w:t>
      </w:r>
      <w:r w:rsidR="00F52B2F" w:rsidRPr="00412DAF">
        <w:t xml:space="preserve"> սրահներում պետք է նախատեսվի 12×12 մ չափերով մեկ կամ մի քանի (ոչ ավելի, քան չորս) գորգերի տեղադրման հնարավորություն՝ կենտրոնում 9 մ տրամագծով ըմբշամարտի գոտու նշումով և պարագծով՝ 1,5 մ լայնությամբ անվտանգության գոտիով։ </w:t>
      </w:r>
    </w:p>
    <w:p w14:paraId="0A87912D" w14:textId="24C3AC46" w:rsidR="00F52B2F" w:rsidRPr="00412DAF" w:rsidRDefault="00F52B2F" w:rsidP="00F81425">
      <w:pPr>
        <w:pStyle w:val="Style1"/>
      </w:pPr>
      <w:r w:rsidRPr="00412DAF">
        <w:t xml:space="preserve">A և B </w:t>
      </w:r>
      <w:r w:rsidR="002402D2">
        <w:t>կարգ</w:t>
      </w:r>
      <w:r w:rsidRPr="00412DAF">
        <w:t xml:space="preserve">երի սրահներում պետք է նախատեսվի գորգ (գորգեր) տեղադրելու համար ոչ ավելի, քան 1,1 մ բարձրությամբ և ոչ պակաս, քան 0,5 </w:t>
      </w:r>
      <w:r w:rsidRPr="00412DAF">
        <w:lastRenderedPageBreak/>
        <w:t>մ բարձրությամբ վերնահարթակ տեղադրելու հնարավորություն, իսկ դրա կողմերը պետք է լինեն 45° թեքությամբ՝ դեպի արտաքին կողմը:</w:t>
      </w:r>
    </w:p>
    <w:p w14:paraId="0DD91FA7" w14:textId="54A4E805" w:rsidR="00F52B2F" w:rsidRPr="00412DAF" w:rsidRDefault="00F52B2F" w:rsidP="00F81425">
      <w:pPr>
        <w:pStyle w:val="Style1"/>
      </w:pPr>
      <w:r w:rsidRPr="00412DAF">
        <w:t xml:space="preserve">Միասնական մրցակցային վերնահարթակի վրա տեղադրված գորգերի միջև անվտանգության գոտու լայնությունը, ինչպես նաև գորգից մինչև մոտակա </w:t>
      </w:r>
      <w:r w:rsidR="00F144E7">
        <w:t>կոնստրուկցիա</w:t>
      </w:r>
      <w:r w:rsidRPr="00412DAF">
        <w:t>ները եղած հեռավորությունը պետք է լինեն առնվազն 4 մ:</w:t>
      </w:r>
    </w:p>
    <w:p w14:paraId="5D9FF4E6" w14:textId="470B55B1" w:rsidR="00F52B2F" w:rsidRPr="00412DAF" w:rsidRDefault="00F52B2F" w:rsidP="00F81425">
      <w:pPr>
        <w:pStyle w:val="Style1"/>
      </w:pPr>
      <w:r w:rsidRPr="00412DAF">
        <w:t>Մարզ</w:t>
      </w:r>
      <w:r w:rsidR="00DB3CAD">
        <w:t>ում</w:t>
      </w:r>
      <w:r w:rsidRPr="00412DAF">
        <w:t>ներ</w:t>
      </w:r>
      <w:r w:rsidR="00DB3CAD">
        <w:t>ի</w:t>
      </w:r>
      <w:r w:rsidR="001C6D19">
        <w:t xml:space="preserve"> սրահներում</w:t>
      </w:r>
      <w:r w:rsidRPr="00412DAF">
        <w:t xml:space="preserve"> գորգեր տեղադրելիս՝ առանց անվտանգության գոտու պահպանման (գորգերի պատերին հարել</w:t>
      </w:r>
      <w:r w:rsidR="00CB2566">
        <w:t>ու դեպքում</w:t>
      </w:r>
      <w:r w:rsidRPr="00412DAF">
        <w:t xml:space="preserve"> կամ հենարանային </w:t>
      </w:r>
      <w:r w:rsidR="00074EED">
        <w:t>կոնստրուկտիվ</w:t>
      </w:r>
      <w:r w:rsidRPr="00412DAF">
        <w:t xml:space="preserve"> տարրերի տեսքով խոչընդոտների առկայությ</w:t>
      </w:r>
      <w:r w:rsidR="00CB2566">
        <w:t>ան դեպքում</w:t>
      </w:r>
      <w:r w:rsidRPr="00412DAF">
        <w:t>), պատերը պետք է պատված լինեն առաձգական ներքնակներով (պահպանաշերտերով) հատակից մինչև 1,8 մ բարձրությամբ:</w:t>
      </w:r>
    </w:p>
    <w:p w14:paraId="5C831456" w14:textId="539899D0" w:rsidR="00F52B2F" w:rsidRPr="00412DAF" w:rsidRDefault="008C4C58" w:rsidP="00F81425">
      <w:pPr>
        <w:pStyle w:val="Style1"/>
      </w:pPr>
      <w:r w:rsidRPr="00412DAF">
        <w:t>Ըմբշամարտի</w:t>
      </w:r>
      <w:r w:rsidR="00F52B2F" w:rsidRPr="00412DAF">
        <w:t xml:space="preserve"> համար</w:t>
      </w:r>
      <w:r w:rsidR="00046C95">
        <w:t xml:space="preserve"> </w:t>
      </w:r>
      <w:r w:rsidR="00F1445E">
        <w:t>մարզագոտու</w:t>
      </w:r>
      <w:r w:rsidR="00F52B2F" w:rsidRPr="00412DAF">
        <w:t xml:space="preserve"> սխեման ներկայացված է նկար </w:t>
      </w:r>
      <w:r w:rsidR="0009367D" w:rsidRPr="00412DAF">
        <w:t>3</w:t>
      </w:r>
      <w:r w:rsidR="00C31179">
        <w:t>0</w:t>
      </w:r>
      <w:r w:rsidR="00F52B2F" w:rsidRPr="00412DAF">
        <w:t xml:space="preserve">-ում: </w:t>
      </w:r>
    </w:p>
    <w:p w14:paraId="2BB01FF4" w14:textId="77777777" w:rsidR="00F00162" w:rsidRPr="00412DAF" w:rsidRDefault="00F00162" w:rsidP="00E6293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drawing>
          <wp:inline distT="0" distB="0" distL="0" distR="0" wp14:anchorId="312F52F7" wp14:editId="7F8EAACA">
            <wp:extent cx="5391150" cy="5063490"/>
            <wp:effectExtent l="0" t="0" r="0" b="3810"/>
            <wp:docPr id="38" name="Picture 38" descr="https://files.stroyinf.ru/Data2/1/4293738/4293738905.files/x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files.stroyinf.ru/Data2/1/4293738/4293738905.files/x088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506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F5251" w14:textId="6DA3AFF1" w:rsidR="00F00162" w:rsidRPr="00412DAF" w:rsidRDefault="00F00162" w:rsidP="00F00162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գորգի աշխատանքային գոտի; 2՝ պասիվության գոտի; 3՝ գորգի կենտրոն; 4՝ անվտանգության գոտի; 5՝ հարթակի (վերնահարթակի) սահման; 6՝ մրցավարների և սպասարկող անձնակազմի տեղակայման գոտի; 7՝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</w:t>
      </w:r>
    </w:p>
    <w:p w14:paraId="6095BC8C" w14:textId="10CAA9C5" w:rsidR="00F00162" w:rsidRPr="00412DAF" w:rsidRDefault="00F00162" w:rsidP="0050278A">
      <w:pPr>
        <w:pStyle w:val="Heading4"/>
      </w:pPr>
      <w:r w:rsidRPr="00412DAF">
        <w:lastRenderedPageBreak/>
        <w:t xml:space="preserve">Նկար </w:t>
      </w:r>
      <w:r w:rsidR="0009367D" w:rsidRPr="00412DAF">
        <w:t>3</w:t>
      </w:r>
      <w:r w:rsidR="00484641">
        <w:t>0</w:t>
      </w:r>
      <w:r w:rsidRPr="00412DAF">
        <w:t>.</w:t>
      </w:r>
      <w:r w:rsidR="00046C95">
        <w:t xml:space="preserve"> </w:t>
      </w:r>
      <w:r w:rsidR="00CC2680">
        <w:t>Մ</w:t>
      </w:r>
      <w:r w:rsidR="00046C95">
        <w:t>արզական</w:t>
      </w:r>
      <w:r w:rsidRPr="00412DAF">
        <w:t xml:space="preserve"> ըմբշամարտի</w:t>
      </w:r>
      <w:r w:rsidR="00046C95">
        <w:t xml:space="preserve"> </w:t>
      </w:r>
      <w:r w:rsidR="00F1445E">
        <w:t>մարզագոտի</w:t>
      </w:r>
    </w:p>
    <w:p w14:paraId="25F20EE7" w14:textId="45A1E6E0" w:rsidR="00F52B2F" w:rsidRPr="00412DAF" w:rsidRDefault="00F52B2F" w:rsidP="00E920BF">
      <w:pPr>
        <w:pStyle w:val="Heading3"/>
      </w:pPr>
      <w:r w:rsidRPr="00412DAF">
        <w:t>Սամբոյի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52327315" w14:textId="53E79930" w:rsidR="00F52B2F" w:rsidRPr="00412DAF" w:rsidRDefault="00F52B2F" w:rsidP="00F81425">
      <w:pPr>
        <w:pStyle w:val="Style1"/>
      </w:pPr>
      <w:r w:rsidRPr="00412DAF">
        <w:t>Սամբոյի</w:t>
      </w:r>
      <w:r w:rsidR="00046C95">
        <w:t xml:space="preserve"> մարզական</w:t>
      </w:r>
      <w:r w:rsidRPr="00412DAF">
        <w:t xml:space="preserve"> միջոցառումների սրահներում պետք է նախատեսվի 11×11 մ-ից մինչև 14×14 մ չափերով մեկ կամ մի քանի (ոչ ավելի, քան չորս) գորգերի տեղադրման հնարավորություն, կենտրոնում 6 մ-ից մինչև 9 մ տրամագծով աշխատանքային տարածքով:</w:t>
      </w:r>
    </w:p>
    <w:p w14:paraId="7475CB2F" w14:textId="77777777" w:rsidR="00F52B2F" w:rsidRPr="00412DAF" w:rsidRDefault="00F52B2F" w:rsidP="00F81425">
      <w:pPr>
        <w:pStyle w:val="Style1"/>
      </w:pPr>
      <w:r w:rsidRPr="00412DAF">
        <w:t>Գորգի տեղադրման հարթակը պետք է դրանից լայն լինի, յուրաքանչյուր ուղղությամբ առնվազն 1 մ, իսկ մի քանի գորգ տեղադրելիս դրանք պետք է տեղադրվեն կիպ՝ առանց բացվածքի:</w:t>
      </w:r>
    </w:p>
    <w:p w14:paraId="6600D31E" w14:textId="77777777" w:rsidR="00F52B2F" w:rsidRPr="00412DAF" w:rsidRDefault="00F52B2F" w:rsidP="00F81425">
      <w:pPr>
        <w:pStyle w:val="Style1"/>
      </w:pPr>
      <w:r w:rsidRPr="00412DAF">
        <w:t>Դահլիճում գորգի (գորգերի) համար վերնահարթակ տեղադրելիս դրա բարձրությունը պետք է լինի ոչ ավելի, քան 1 մ, իսկ կողմերը պետք է լինեն 45° թեքությամբ՝ դեպի արտաքին կողմը:</w:t>
      </w:r>
    </w:p>
    <w:p w14:paraId="48B00847" w14:textId="72C9E91F" w:rsidR="00F52B2F" w:rsidRPr="00412DAF" w:rsidRDefault="00F52B2F" w:rsidP="00F81425">
      <w:pPr>
        <w:pStyle w:val="Style1"/>
      </w:pPr>
      <w:r w:rsidRPr="00412DAF">
        <w:t xml:space="preserve">Գորգերը մարզասրահների նեղված պայմաններում տեղադրելու դեպքում՝ առանց անվտանգության գոտու պահպանման </w:t>
      </w:r>
      <w:r w:rsidR="00D516E2" w:rsidRPr="00412DAF">
        <w:t>(գորգերի պատերին հարել</w:t>
      </w:r>
      <w:r w:rsidR="00D516E2">
        <w:t>ու դեպքում</w:t>
      </w:r>
      <w:r w:rsidR="00D516E2" w:rsidRPr="00412DAF">
        <w:t xml:space="preserve"> կամ հենարանային </w:t>
      </w:r>
      <w:r w:rsidR="00D516E2">
        <w:t>կոնստրուկտիվ</w:t>
      </w:r>
      <w:r w:rsidR="00D516E2" w:rsidRPr="00412DAF">
        <w:t xml:space="preserve"> տարրերի տեսքով խոչընդոտների առկայությ</w:t>
      </w:r>
      <w:r w:rsidR="00D516E2">
        <w:t>ան դեպքում</w:t>
      </w:r>
      <w:r w:rsidR="00D516E2" w:rsidRPr="00412DAF">
        <w:t>)</w:t>
      </w:r>
      <w:r w:rsidRPr="00412DAF">
        <w:t>, պատերը պետք է պատված լինեն առաձգական ներքնակներով (պահպանաշերտերով) հատակից մինչև 1,8 մ բարձրությամբ:</w:t>
      </w:r>
    </w:p>
    <w:p w14:paraId="243A7897" w14:textId="755DF5EF" w:rsidR="00F52B2F" w:rsidRPr="00412DAF" w:rsidRDefault="00F52B2F" w:rsidP="00F81425">
      <w:pPr>
        <w:pStyle w:val="Style1"/>
      </w:pPr>
      <w:r w:rsidRPr="00412DAF">
        <w:t>Սամբոյի համար</w:t>
      </w:r>
      <w:r w:rsidR="00046C95">
        <w:t xml:space="preserve"> </w:t>
      </w:r>
      <w:r w:rsidR="00F1445E">
        <w:t>մարզագոտու</w:t>
      </w:r>
      <w:r w:rsidRPr="00412DAF">
        <w:t xml:space="preserve"> սխեման ներկայացված է նկար </w:t>
      </w:r>
      <w:r w:rsidR="00C31179">
        <w:t>31</w:t>
      </w:r>
      <w:r w:rsidRPr="00412DAF">
        <w:t xml:space="preserve">-ում: </w:t>
      </w:r>
    </w:p>
    <w:p w14:paraId="723108CD" w14:textId="77777777" w:rsidR="00F00162" w:rsidRPr="00412DAF" w:rsidRDefault="00F00162" w:rsidP="00E6293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lastRenderedPageBreak/>
        <w:drawing>
          <wp:inline distT="0" distB="0" distL="0" distR="0" wp14:anchorId="1F3AF827" wp14:editId="344EB1E2">
            <wp:extent cx="5193030" cy="5267960"/>
            <wp:effectExtent l="0" t="0" r="7620" b="8890"/>
            <wp:docPr id="39" name="Picture 39" descr="https://files.stroyinf.ru/Data2/1/4293738/4293738905.files/x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files.stroyinf.ru/Data2/1/4293738/4293738905.files/x089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030" cy="526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B9968" w14:textId="77777777" w:rsidR="00F00162" w:rsidRPr="00412DAF" w:rsidRDefault="00F00162" w:rsidP="00F00162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հարթակի (վերնահարթակի) սահման; 2՝ գորգի աշխատանքային գոտի; 3՝ գորգի կենտրոն; 4՝ «ստուգարքային գոտու» սահմանային գիծ; 5՝ անվտանգության գոտի</w:t>
      </w:r>
    </w:p>
    <w:p w14:paraId="49A90B37" w14:textId="23DE50BD" w:rsidR="00F00162" w:rsidRPr="00412DAF" w:rsidRDefault="00F00162" w:rsidP="0050278A">
      <w:pPr>
        <w:pStyle w:val="Heading4"/>
      </w:pPr>
      <w:r w:rsidRPr="00412DAF">
        <w:t xml:space="preserve">Նկար </w:t>
      </w:r>
      <w:r w:rsidR="0009367D" w:rsidRPr="00412DAF">
        <w:t>3</w:t>
      </w:r>
      <w:r w:rsidR="00484641">
        <w:t>1</w:t>
      </w:r>
      <w:r w:rsidRPr="00412DAF">
        <w:t>. Սամբոյի</w:t>
      </w:r>
      <w:r w:rsidR="00046C95">
        <w:t xml:space="preserve"> </w:t>
      </w:r>
      <w:r w:rsidR="00F1445E">
        <w:t>մարզագոտի</w:t>
      </w:r>
    </w:p>
    <w:p w14:paraId="69C7F717" w14:textId="403E27DE" w:rsidR="00F52B2F" w:rsidRPr="00412DAF" w:rsidRDefault="00442AAE" w:rsidP="00E920BF">
      <w:pPr>
        <w:pStyle w:val="Heading3"/>
      </w:pPr>
      <w:r w:rsidRPr="00412DAF">
        <w:t>Ծանր աթլետիկայի</w:t>
      </w:r>
      <w:r w:rsidR="00046C95">
        <w:t xml:space="preserve"> </w:t>
      </w:r>
      <w:r w:rsidR="00F1445E">
        <w:t>մարզագոտու</w:t>
      </w:r>
      <w:r w:rsidR="00F52B2F" w:rsidRPr="00412DAF">
        <w:t>ն ներկայացվող պահանջներ</w:t>
      </w:r>
    </w:p>
    <w:p w14:paraId="375F1CA0" w14:textId="796635E4" w:rsidR="00F52B2F" w:rsidRPr="00412DAF" w:rsidRDefault="00F52B2F" w:rsidP="00F81425">
      <w:pPr>
        <w:pStyle w:val="Style1"/>
      </w:pPr>
      <w:r w:rsidRPr="00412DAF">
        <w:t>Ծանրամարտի</w:t>
      </w:r>
      <w:r w:rsidR="00046C95">
        <w:t xml:space="preserve"> մարզական</w:t>
      </w:r>
      <w:r w:rsidRPr="00412DAF">
        <w:t xml:space="preserve"> միջոցառումների սրահներում պետք է նախատեսվի 4×4 մ չափերով վերնահարթակի տեղադրման հնարավորություն՝ ոչ ավելի, քան 150 մմ բարձրությամբ, պարագծի շուրջ 1 մ լայնությամբ անվտանգության գոտիով:</w:t>
      </w:r>
    </w:p>
    <w:p w14:paraId="56D9F5D9" w14:textId="77777777" w:rsidR="00F52B2F" w:rsidRPr="00412DAF" w:rsidRDefault="00F52B2F" w:rsidP="00F81425">
      <w:pPr>
        <w:pStyle w:val="Style1"/>
      </w:pPr>
      <w:r w:rsidRPr="00412DAF">
        <w:t>Եթե հարթակի շուրջը հատակը նույն կամ նման գույնի է, ինչ վերնահարթակը, ապա վերնահարթակի եզրերին պետք է գծվի առնվազն 150 մմ լայնությամբ հակադրական գույնի գիծ:</w:t>
      </w:r>
    </w:p>
    <w:p w14:paraId="02B969DE" w14:textId="48B8EEE8" w:rsidR="00F52B2F" w:rsidRPr="00412DAF" w:rsidRDefault="00F52B2F" w:rsidP="00F81425">
      <w:pPr>
        <w:pStyle w:val="Style1"/>
      </w:pPr>
      <w:r w:rsidRPr="00412DAF">
        <w:lastRenderedPageBreak/>
        <w:t>Թույլատրվում է վերնահարթակը տեղադրել պոդիումի վրա՝ առնվազն 10×10 մ չափերով, 1 մ-ից ոչ ավելի բարձրությամբ (մինչև վերնահարթակի վերին մասը). այս դեպքում նախատեսվում է դնովի սանդուղք:</w:t>
      </w:r>
    </w:p>
    <w:p w14:paraId="1E1F0992" w14:textId="06BBD33B" w:rsidR="00F52B2F" w:rsidRPr="00412DAF" w:rsidRDefault="00F52B2F" w:rsidP="00F81425">
      <w:pPr>
        <w:pStyle w:val="Style1"/>
      </w:pPr>
      <w:r w:rsidRPr="00412DAF">
        <w:t>Ծանրամարտի</w:t>
      </w:r>
      <w:r w:rsidR="00046C95">
        <w:t xml:space="preserve"> </w:t>
      </w:r>
      <w:r w:rsidR="00F1445E">
        <w:t>մարզագոտու</w:t>
      </w:r>
      <w:r w:rsidRPr="00412DAF">
        <w:t xml:space="preserve"> սխեման ներկայացված է նկար </w:t>
      </w:r>
      <w:r w:rsidR="00C31179">
        <w:t>32</w:t>
      </w:r>
      <w:r w:rsidRPr="00412DAF">
        <w:t>-ում:</w:t>
      </w:r>
    </w:p>
    <w:p w14:paraId="27BEE80E" w14:textId="3C8C048A" w:rsidR="00442AAE" w:rsidRPr="00412DAF" w:rsidRDefault="00442AAE" w:rsidP="00E62933">
      <w:pPr>
        <w:jc w:val="both"/>
        <w:rPr>
          <w:color w:val="000000" w:themeColor="text1"/>
          <w:lang w:val="hy-AM"/>
        </w:rPr>
      </w:pPr>
      <w:bookmarkStart w:id="13" w:name="i885266"/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drawing>
          <wp:inline distT="0" distB="0" distL="0" distR="0" wp14:anchorId="4A0AEA0B" wp14:editId="1FC171A7">
            <wp:extent cx="5466080" cy="5800090"/>
            <wp:effectExtent l="0" t="0" r="1270" b="0"/>
            <wp:docPr id="40" name="Picture 40" descr="https://files.stroyinf.ru/Data2/1/4293738/4293738905.files/x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files.stroyinf.ru/Data2/1/4293738/4293738905.files/x090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080" cy="580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3"/>
    </w:p>
    <w:p w14:paraId="61D92C89" w14:textId="602F854A" w:rsidR="00442AAE" w:rsidRPr="00412DAF" w:rsidRDefault="00442AAE" w:rsidP="00442AAE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մարզագոտու</w:t>
      </w:r>
      <w:r w:rsidRPr="00412DAF">
        <w:rPr>
          <w:color w:val="000000" w:themeColor="text1"/>
          <w:lang w:val="hy-AM"/>
        </w:rPr>
        <w:t xml:space="preserve"> սահմանները; 2՝ բարձրահարթակ; 3՝ ծանրաձողի վերնահարթակ; 4՝ վերնահարթակի շուրջ գոտի; 5՝ օժանդակ սարքավորումների տեղադրման գոտի; 6՝ մրցավարների և սպասարկող անձնակազմի գոտի; 7՝ </w:t>
      </w:r>
      <w:r w:rsidR="00A20CA5" w:rsidRPr="00A20CA5">
        <w:rPr>
          <w:color w:val="000000" w:themeColor="text1"/>
          <w:lang w:val="hy-AM"/>
        </w:rPr>
        <w:t>նախավարժանքի</w:t>
      </w:r>
      <w:r w:rsidRPr="00412DAF">
        <w:rPr>
          <w:color w:val="000000" w:themeColor="text1"/>
          <w:lang w:val="hy-AM"/>
        </w:rPr>
        <w:t xml:space="preserve"> և հանգստի գոտի; 8՝ </w:t>
      </w:r>
      <w:r w:rsidR="00A20CA5" w:rsidRPr="00A20CA5">
        <w:rPr>
          <w:color w:val="000000" w:themeColor="text1"/>
          <w:lang w:val="hy-AM"/>
        </w:rPr>
        <w:t>նախավարժանքի</w:t>
      </w:r>
      <w:r w:rsidRPr="00412DAF">
        <w:rPr>
          <w:color w:val="000000" w:themeColor="text1"/>
          <w:lang w:val="hy-AM"/>
        </w:rPr>
        <w:t xml:space="preserve"> գոտու միջնորմ</w:t>
      </w:r>
    </w:p>
    <w:p w14:paraId="638E8099" w14:textId="0BE43E18" w:rsidR="00442AAE" w:rsidRPr="00412DAF" w:rsidRDefault="00442AAE" w:rsidP="0050278A">
      <w:pPr>
        <w:pStyle w:val="Heading4"/>
      </w:pPr>
      <w:r w:rsidRPr="00412DAF">
        <w:t xml:space="preserve">Նկար </w:t>
      </w:r>
      <w:r w:rsidR="0009367D" w:rsidRPr="00412DAF">
        <w:t>3</w:t>
      </w:r>
      <w:r w:rsidR="00484641">
        <w:t>2</w:t>
      </w:r>
      <w:r w:rsidR="009C4017" w:rsidRPr="00412DAF">
        <w:t xml:space="preserve"> </w:t>
      </w:r>
      <w:r w:rsidRPr="00412DAF">
        <w:t>Ծանր աթլետիկայի</w:t>
      </w:r>
      <w:r w:rsidR="00046C95">
        <w:t xml:space="preserve"> </w:t>
      </w:r>
      <w:r w:rsidR="00F1445E">
        <w:t>մարզագոտի</w:t>
      </w:r>
    </w:p>
    <w:p w14:paraId="298F634D" w14:textId="581D4F4E" w:rsidR="00F52B2F" w:rsidRPr="00412DAF" w:rsidRDefault="00F52B2F" w:rsidP="00E920BF">
      <w:pPr>
        <w:pStyle w:val="Heading3"/>
      </w:pPr>
      <w:r w:rsidRPr="00412DAF">
        <w:t>Սուսերամարտի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7CE13E56" w14:textId="2A14CED5" w:rsidR="00F52B2F" w:rsidRPr="00412DAF" w:rsidRDefault="00F52B2F" w:rsidP="00F81425">
      <w:pPr>
        <w:pStyle w:val="Style1"/>
      </w:pPr>
      <w:r w:rsidRPr="00412DAF">
        <w:t>Սուսերամարտի</w:t>
      </w:r>
      <w:r w:rsidR="00046C95">
        <w:t xml:space="preserve"> մարզական</w:t>
      </w:r>
      <w:r w:rsidRPr="00412DAF">
        <w:t xml:space="preserve"> միջոցառումների սրահներում պետք է նախատեսել մեկ կամ մի քանի տարածք (մարտ</w:t>
      </w:r>
      <w:r w:rsidR="009A1AD9">
        <w:t>ուղյակ</w:t>
      </w:r>
      <w:r w:rsidRPr="00412DAF">
        <w:t xml:space="preserve">)՝ 1,5 - 2 մ լայնությամբ, </w:t>
      </w:r>
      <w:r w:rsidRPr="00412DAF">
        <w:lastRenderedPageBreak/>
        <w:t xml:space="preserve">14 մ երկարությամբ, և </w:t>
      </w:r>
      <w:r w:rsidR="009A1AD9">
        <w:t>մենամարտ</w:t>
      </w:r>
      <w:r w:rsidRPr="00412DAF">
        <w:t>ի շուրջը առնվազն 2 մ լայնությամբ անվտանգության գոտիներ տեղադրելու հնարավորություն:</w:t>
      </w:r>
    </w:p>
    <w:p w14:paraId="68216060" w14:textId="0E98CC95" w:rsidR="00F52B2F" w:rsidRPr="00412DAF" w:rsidRDefault="00F52B2F" w:rsidP="00F81425">
      <w:pPr>
        <w:pStyle w:val="Style1"/>
      </w:pPr>
      <w:r w:rsidRPr="00412DAF">
        <w:t xml:space="preserve">Սուսերամարտի համար A և B </w:t>
      </w:r>
      <w:r w:rsidR="002402D2">
        <w:t>կարգ</w:t>
      </w:r>
      <w:r w:rsidRPr="00412DAF">
        <w:t>երի սրահներում նախատեսվում է մինչև 13 մարտադաշտ (թիվը որոշվում է նախագծային առաջադրանքով) և վերնահարթակի վրա տեղադրված եզրափակիչ մրցուղին:</w:t>
      </w:r>
    </w:p>
    <w:p w14:paraId="637B3BE2" w14:textId="7ED398A9" w:rsidR="00F52B2F" w:rsidRPr="00412DAF" w:rsidRDefault="00F52B2F" w:rsidP="00F81425">
      <w:pPr>
        <w:pStyle w:val="Style1"/>
      </w:pPr>
      <w:r w:rsidRPr="00412DAF">
        <w:t>Թույլատրվում է տեղադրել մարտ</w:t>
      </w:r>
      <w:r w:rsidR="008E2B6E">
        <w:t>ուղյակ</w:t>
      </w:r>
      <w:r w:rsidRPr="00412DAF">
        <w:t xml:space="preserve"> 20 մ երկարությամբ վերնահարթակում, երկու կողմերի վերջամասերում 2 մ թեքություններով, 2,0-2,5 մ լայնությամբ, 0,3-0,5 մ բարձրությամբ:</w:t>
      </w:r>
    </w:p>
    <w:p w14:paraId="09B5345B" w14:textId="04CA3450" w:rsidR="00442AAE" w:rsidRPr="00412DAF" w:rsidRDefault="00F52B2F" w:rsidP="00F81425">
      <w:pPr>
        <w:pStyle w:val="Style1"/>
      </w:pPr>
      <w:r w:rsidRPr="00412DAF">
        <w:t>Սուսերամարտի համար</w:t>
      </w:r>
      <w:r w:rsidR="00046C95">
        <w:t xml:space="preserve"> </w:t>
      </w:r>
      <w:r w:rsidR="00F1445E">
        <w:t>մարզագոտու</w:t>
      </w:r>
      <w:r w:rsidRPr="00412DAF">
        <w:t xml:space="preserve"> և գծանշման սխեման ներկայացված է նկար </w:t>
      </w:r>
      <w:r w:rsidR="00C31179">
        <w:t>33</w:t>
      </w:r>
      <w:r w:rsidRPr="00412DAF">
        <w:t>-ում:</w:t>
      </w:r>
    </w:p>
    <w:p w14:paraId="07A64614" w14:textId="2F4BEEFD" w:rsidR="00442AAE" w:rsidRPr="00412DAF" w:rsidRDefault="00E04DFB" w:rsidP="00E62933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drawing>
          <wp:inline distT="0" distB="0" distL="0" distR="0" wp14:anchorId="4258C5A0" wp14:editId="2925EEEE">
            <wp:extent cx="5937885" cy="4296410"/>
            <wp:effectExtent l="0" t="0" r="5715" b="889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B1787" w14:textId="72FC3BBE" w:rsidR="00442AAE" w:rsidRPr="00412DAF" w:rsidRDefault="00F52B2F" w:rsidP="00442AAE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 </w:t>
      </w:r>
      <w:r w:rsidR="00E04DFB">
        <w:rPr>
          <w:color w:val="000000" w:themeColor="text1"/>
          <w:lang w:val="hy-AM"/>
        </w:rPr>
        <w:t>Ա</w:t>
      </w:r>
      <w:r w:rsidR="00442AAE" w:rsidRPr="00412DAF">
        <w:rPr>
          <w:color w:val="000000" w:themeColor="text1"/>
          <w:lang w:val="hy-AM"/>
        </w:rPr>
        <w:t xml:space="preserve"> - սուսերամարտի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442AAE" w:rsidRPr="00412DAF">
        <w:rPr>
          <w:color w:val="000000" w:themeColor="text1"/>
          <w:lang w:val="hy-AM"/>
        </w:rPr>
        <w:t xml:space="preserve">; </w:t>
      </w:r>
      <w:r w:rsidR="00E04DFB">
        <w:rPr>
          <w:color w:val="000000" w:themeColor="text1"/>
          <w:lang w:val="hy-AM"/>
        </w:rPr>
        <w:t>Բ</w:t>
      </w:r>
      <w:r w:rsidR="00442AAE" w:rsidRPr="00412DAF">
        <w:rPr>
          <w:color w:val="000000" w:themeColor="text1"/>
          <w:lang w:val="hy-AM"/>
        </w:rPr>
        <w:t xml:space="preserve"> - սուսերամարտի մարտ</w:t>
      </w:r>
      <w:r w:rsidR="00CF3BCE">
        <w:rPr>
          <w:color w:val="000000" w:themeColor="text1"/>
          <w:lang w:val="hy-AM"/>
        </w:rPr>
        <w:t>ուղյակ</w:t>
      </w:r>
      <w:r w:rsidR="00442AAE" w:rsidRPr="00412DAF">
        <w:rPr>
          <w:color w:val="000000" w:themeColor="text1"/>
          <w:lang w:val="hy-AM"/>
        </w:rPr>
        <w:t xml:space="preserve">ի գծանշում; </w:t>
      </w:r>
      <w:r w:rsidR="00E04DFB">
        <w:rPr>
          <w:color w:val="000000" w:themeColor="text1"/>
          <w:lang w:val="hy-AM"/>
        </w:rPr>
        <w:t>Գ</w:t>
      </w:r>
      <w:r w:rsidR="00442AAE" w:rsidRPr="00412DAF">
        <w:rPr>
          <w:color w:val="000000" w:themeColor="text1"/>
          <w:lang w:val="hy-AM"/>
        </w:rPr>
        <w:t xml:space="preserve"> - վերնահարթակ: Կողային տեսք։</w:t>
      </w:r>
    </w:p>
    <w:p w14:paraId="40225A9A" w14:textId="438A0E65" w:rsidR="00442AAE" w:rsidRPr="00412DAF" w:rsidRDefault="00442AAE" w:rsidP="00442AAE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A - խոցումների (հարվածների) էլեկտրասևեռիչ՝ արտածված ազդանշանով; М - նվազագույն հեռավորությունը 1 մ; P - թիմային հանդիպման մասնակիցների գոտիներ; L - ժամանակի արտածված հաշվիչ; K - կոճեր-փաթաթիչներ; TV - տեսանյութ՝ </w:t>
      </w:r>
      <w:r w:rsidR="008F3E11">
        <w:rPr>
          <w:color w:val="000000" w:themeColor="text1"/>
          <w:lang w:val="hy-AM"/>
        </w:rPr>
        <w:t>սուսերա</w:t>
      </w:r>
      <w:r w:rsidRPr="00412DAF">
        <w:rPr>
          <w:color w:val="000000" w:themeColor="text1"/>
          <w:lang w:val="hy-AM"/>
        </w:rPr>
        <w:t xml:space="preserve">մարտը կրկին դիտելու համար (մրցումներում օգտագործելու դեպքում); B – </w:t>
      </w:r>
      <w:r w:rsidR="008F3E11">
        <w:rPr>
          <w:color w:val="000000" w:themeColor="text1"/>
          <w:lang w:val="hy-AM"/>
        </w:rPr>
        <w:t>սուսերա</w:t>
      </w:r>
      <w:r w:rsidRPr="00412DAF">
        <w:rPr>
          <w:color w:val="000000" w:themeColor="text1"/>
          <w:lang w:val="hy-AM"/>
        </w:rPr>
        <w:t xml:space="preserve">մարտի դաշտի միջին գիծ; S – </w:t>
      </w:r>
      <w:r w:rsidR="008F3E11">
        <w:rPr>
          <w:color w:val="000000" w:themeColor="text1"/>
          <w:lang w:val="hy-AM"/>
        </w:rPr>
        <w:t>սուսերա</w:t>
      </w:r>
      <w:r w:rsidRPr="00412DAF">
        <w:rPr>
          <w:color w:val="000000" w:themeColor="text1"/>
          <w:lang w:val="hy-AM"/>
        </w:rPr>
        <w:t xml:space="preserve">մարտի մեկնարկի գծեր; Е – </w:t>
      </w:r>
      <w:r w:rsidR="008F3E11">
        <w:rPr>
          <w:color w:val="000000" w:themeColor="text1"/>
          <w:lang w:val="hy-AM"/>
        </w:rPr>
        <w:t>սուսերա</w:t>
      </w:r>
      <w:r w:rsidR="008F3E11" w:rsidRPr="00412DAF">
        <w:rPr>
          <w:color w:val="000000" w:themeColor="text1"/>
          <w:lang w:val="hy-AM"/>
        </w:rPr>
        <w:t>մարտի</w:t>
      </w:r>
      <w:r w:rsidRPr="00412DAF">
        <w:rPr>
          <w:color w:val="000000" w:themeColor="text1"/>
          <w:lang w:val="hy-AM"/>
        </w:rPr>
        <w:t xml:space="preserve"> գոտու վերջին երկու մետրի </w:t>
      </w:r>
      <w:r w:rsidR="00E053E8">
        <w:rPr>
          <w:color w:val="000000" w:themeColor="text1"/>
          <w:lang w:val="hy-AM"/>
        </w:rPr>
        <w:t>նախազգուշացնող</w:t>
      </w:r>
      <w:r w:rsidRPr="00412DAF">
        <w:rPr>
          <w:color w:val="000000" w:themeColor="text1"/>
          <w:lang w:val="hy-AM"/>
        </w:rPr>
        <w:t xml:space="preserve"> գիծ; Н </w:t>
      </w:r>
      <w:r w:rsidR="009A0A01">
        <w:rPr>
          <w:color w:val="000000" w:themeColor="text1"/>
          <w:lang w:val="hy-AM"/>
        </w:rPr>
        <w:t xml:space="preserve">– </w:t>
      </w:r>
      <w:r w:rsidRPr="00412DAF">
        <w:rPr>
          <w:color w:val="000000" w:themeColor="text1"/>
          <w:lang w:val="hy-AM"/>
        </w:rPr>
        <w:t xml:space="preserve">հետևի սահմանի գիծ; R – </w:t>
      </w:r>
      <w:r w:rsidR="008F3E11">
        <w:rPr>
          <w:color w:val="000000" w:themeColor="text1"/>
          <w:lang w:val="hy-AM"/>
        </w:rPr>
        <w:t>սուսերա</w:t>
      </w:r>
      <w:r w:rsidR="008F3E11" w:rsidRPr="00412DAF">
        <w:rPr>
          <w:color w:val="000000" w:themeColor="text1"/>
          <w:lang w:val="hy-AM"/>
        </w:rPr>
        <w:t>մարտի</w:t>
      </w:r>
      <w:r w:rsidRPr="00412DAF">
        <w:rPr>
          <w:color w:val="000000" w:themeColor="text1"/>
          <w:lang w:val="hy-AM"/>
        </w:rPr>
        <w:t xml:space="preserve"> դաշտի վերջին երկու մետրը </w:t>
      </w:r>
      <w:r w:rsidRPr="00412DAF">
        <w:rPr>
          <w:color w:val="000000" w:themeColor="text1"/>
          <w:lang w:val="hy-AM"/>
        </w:rPr>
        <w:lastRenderedPageBreak/>
        <w:t xml:space="preserve">(սովորաբար ընդգծվում է մեկ այլ գույնով կամ կետագծով); О - </w:t>
      </w:r>
      <w:r w:rsidR="008F3E11">
        <w:rPr>
          <w:color w:val="000000" w:themeColor="text1"/>
          <w:lang w:val="hy-AM"/>
        </w:rPr>
        <w:t>սուսերա</w:t>
      </w:r>
      <w:r w:rsidR="008F3E11" w:rsidRPr="00412DAF">
        <w:rPr>
          <w:color w:val="000000" w:themeColor="text1"/>
          <w:lang w:val="hy-AM"/>
        </w:rPr>
        <w:t>մարտի</w:t>
      </w:r>
      <w:r w:rsidR="009A0A01">
        <w:rPr>
          <w:color w:val="000000" w:themeColor="text1"/>
          <w:lang w:val="hy-AM"/>
        </w:rPr>
        <w:t xml:space="preserve"> դաշտի</w:t>
      </w:r>
      <w:r w:rsidRPr="00412DAF">
        <w:rPr>
          <w:color w:val="000000" w:themeColor="text1"/>
          <w:lang w:val="hy-AM"/>
        </w:rPr>
        <w:t xml:space="preserve"> շարունակություն;</w:t>
      </w:r>
      <w:r w:rsidR="009C4017" w:rsidRPr="00412DAF">
        <w:rPr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 xml:space="preserve">V-V - </w:t>
      </w:r>
      <w:r w:rsidR="008F3E11">
        <w:rPr>
          <w:color w:val="000000" w:themeColor="text1"/>
          <w:lang w:val="hy-AM"/>
        </w:rPr>
        <w:t>սուսերա</w:t>
      </w:r>
      <w:r w:rsidR="008F3E11" w:rsidRPr="00412DAF">
        <w:rPr>
          <w:color w:val="000000" w:themeColor="text1"/>
          <w:lang w:val="hy-AM"/>
        </w:rPr>
        <w:t>մարտի</w:t>
      </w:r>
      <w:r w:rsidRPr="00412DAF">
        <w:rPr>
          <w:color w:val="000000" w:themeColor="text1"/>
          <w:lang w:val="hy-AM"/>
        </w:rPr>
        <w:t xml:space="preserve"> դաշտի կողային սահմանը; ստվերագծով նշվում է մետաղացված ուղին, որը ծածկում է ամբողջ հարթակը; 1՝ խոցումների (հարվածների) էլեկտրասևեռիչ</w:t>
      </w:r>
      <w:r w:rsidR="009C4017" w:rsidRPr="00412DAF">
        <w:rPr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>արտածված ազդանշանային սարքի գունավոր լամպեր; 2՝ մարզիկի ազգանունը և նրա երկիրը; 3՝ ժամանակաչափ և ընթացիկ հաշիվ (թիմային հանդիպում)</w:t>
      </w:r>
    </w:p>
    <w:p w14:paraId="00FAA782" w14:textId="77DD7BD4" w:rsidR="00442AAE" w:rsidRPr="00412DAF" w:rsidRDefault="00442AAE" w:rsidP="0050278A">
      <w:pPr>
        <w:pStyle w:val="Heading4"/>
      </w:pPr>
      <w:r w:rsidRPr="00412DAF">
        <w:t xml:space="preserve">Նկար </w:t>
      </w:r>
      <w:r w:rsidR="0009367D" w:rsidRPr="00412DAF">
        <w:t>3</w:t>
      </w:r>
      <w:r w:rsidR="00484641">
        <w:t>3</w:t>
      </w:r>
      <w:r w:rsidRPr="00412DAF">
        <w:t>. Սուսերամարտի</w:t>
      </w:r>
      <w:r w:rsidR="00046C95">
        <w:t xml:space="preserve"> </w:t>
      </w:r>
      <w:r w:rsidR="00F1445E">
        <w:t>մարզագոտի</w:t>
      </w:r>
    </w:p>
    <w:p w14:paraId="24DF016F" w14:textId="4CE7A545" w:rsidR="00F52B2F" w:rsidRPr="00412DAF" w:rsidRDefault="00F52B2F" w:rsidP="00E920BF">
      <w:pPr>
        <w:pStyle w:val="Heading3"/>
      </w:pPr>
      <w:r w:rsidRPr="00412DAF">
        <w:t>Ձյուդոյի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 (</w:t>
      </w:r>
      <w:r w:rsidR="00127967" w:rsidRPr="00127967">
        <w:t>հաշմանդամ</w:t>
      </w:r>
      <w:r w:rsidR="00127967">
        <w:t>ություն ունեցող անձանց համար</w:t>
      </w:r>
      <w:r w:rsidR="00127967" w:rsidRPr="00412DAF">
        <w:t xml:space="preserve"> </w:t>
      </w:r>
      <w:r w:rsidRPr="00412DAF">
        <w:t>մարզաձև տեսողության խանգարում ունեցող մարզիկների համար)</w:t>
      </w:r>
    </w:p>
    <w:p w14:paraId="1A46B2EA" w14:textId="59ED5DDE" w:rsidR="00F52B2F" w:rsidRPr="00412DAF" w:rsidRDefault="00127967" w:rsidP="00F81425">
      <w:pPr>
        <w:pStyle w:val="Style1"/>
      </w:pPr>
      <w:r>
        <w:t>Հ</w:t>
      </w:r>
      <w:r w:rsidRPr="00127967">
        <w:t>աշմանդամ</w:t>
      </w:r>
      <w:r>
        <w:t>ություն ունեցող անձանց համար</w:t>
      </w:r>
      <w:r w:rsidR="00F52B2F" w:rsidRPr="00412DAF">
        <w:t xml:space="preserve"> ձյուդոյի</w:t>
      </w:r>
      <w:r w:rsidR="00046C95">
        <w:t xml:space="preserve"> մարզական</w:t>
      </w:r>
      <w:r w:rsidR="00F52B2F" w:rsidRPr="00412DAF">
        <w:t xml:space="preserve"> միջոցառումների անցկացման հարթակին ներկայացվող պահանջներ</w:t>
      </w:r>
      <w:r w:rsidR="00DF39B8">
        <w:t>ն</w:t>
      </w:r>
      <w:r w:rsidR="00F52B2F" w:rsidRPr="00412DAF">
        <w:t xml:space="preserve"> ընդունվում են համաձայն 6.2.21</w:t>
      </w:r>
      <w:r w:rsidR="00C14C91" w:rsidRPr="00412DAF">
        <w:t xml:space="preserve"> բաժն</w:t>
      </w:r>
      <w:r w:rsidR="00F52B2F" w:rsidRPr="00412DAF">
        <w:t>ի: Պետք է նախատեսվի շոշափվող գծանշում, որը ցույց է տալիս մենամարտի գոտու սահմանները, տատամին պետք է լինի տեքստուրային ուրվանկարով՝ մենամարտի գոտու սահմաններում:</w:t>
      </w:r>
    </w:p>
    <w:p w14:paraId="254A83F4" w14:textId="11D99B60" w:rsidR="00F52B2F" w:rsidRPr="00412DAF" w:rsidRDefault="00E90851" w:rsidP="00E920BF">
      <w:pPr>
        <w:pStyle w:val="Heading3"/>
      </w:pPr>
      <w:r>
        <w:t>Ուժսյին եռամարտ</w:t>
      </w:r>
      <w:r w:rsidR="00F52B2F" w:rsidRPr="00412DAF">
        <w:t>ի</w:t>
      </w:r>
      <w:r w:rsidR="00046C95">
        <w:t xml:space="preserve"> </w:t>
      </w:r>
      <w:r w:rsidR="00F1445E">
        <w:t>մարզագոտու</w:t>
      </w:r>
      <w:r w:rsidR="00F52B2F" w:rsidRPr="00412DAF">
        <w:t>ն ներկայացվող պահանջներ (</w:t>
      </w:r>
      <w:r w:rsidR="00127967" w:rsidRPr="00127967">
        <w:t>հաշմանդամ</w:t>
      </w:r>
      <w:r w:rsidR="00127967">
        <w:t>ություն ունեցող անձանց համար</w:t>
      </w:r>
      <w:r w:rsidR="00F52B2F" w:rsidRPr="00412DAF">
        <w:t xml:space="preserve"> մարզաձև </w:t>
      </w:r>
      <w:r w:rsidR="00EF45D1" w:rsidRPr="00412DAF">
        <w:t>հենաշարժ</w:t>
      </w:r>
      <w:r w:rsidR="00EF45D1">
        <w:t>ողական</w:t>
      </w:r>
      <w:r w:rsidR="00EF45D1" w:rsidRPr="00412DAF">
        <w:t xml:space="preserve"> </w:t>
      </w:r>
      <w:r w:rsidR="00475587" w:rsidRPr="00412DAF">
        <w:t>համակարգի վնասվածք</w:t>
      </w:r>
      <w:r w:rsidR="00F52B2F" w:rsidRPr="00412DAF">
        <w:t xml:space="preserve"> ունեցող մարզիկների համար)</w:t>
      </w:r>
    </w:p>
    <w:p w14:paraId="36B4E7AB" w14:textId="0FB903FF" w:rsidR="00F52B2F" w:rsidRPr="00412DAF" w:rsidRDefault="00FE5B9B" w:rsidP="00F81425">
      <w:pPr>
        <w:pStyle w:val="Style1"/>
      </w:pPr>
      <w:r>
        <w:t>Հ</w:t>
      </w:r>
      <w:r w:rsidR="00127967" w:rsidRPr="00127967">
        <w:t>աշմանդամ</w:t>
      </w:r>
      <w:r w:rsidR="00127967">
        <w:t>ություն ունեցող անձանց համար</w:t>
      </w:r>
      <w:r w:rsidR="00F52B2F" w:rsidRPr="00412DAF">
        <w:t xml:space="preserve"> </w:t>
      </w:r>
      <w:r w:rsidR="00E90851">
        <w:t>ուժային եռամարտ</w:t>
      </w:r>
      <w:r w:rsidR="00F52B2F" w:rsidRPr="00412DAF">
        <w:t>ի</w:t>
      </w:r>
      <w:r w:rsidR="00046C95">
        <w:t xml:space="preserve"> մարզական</w:t>
      </w:r>
      <w:r w:rsidR="00F52B2F" w:rsidRPr="00412DAF">
        <w:t xml:space="preserve"> միջոցառումների անցկացման սրահներում պետք է նախատեսել 0,05 մ-ից ոչ ավելի բարձրություն ունեցող հարթակ՝ 2,5×2,5 մ-ից ոչ պակաս չափերով, և 4,0×4,0 մ-ից ոչ ավելի չափերով փաուերլիֆտինգի նստարան տեղադրելու հնարավորություն:</w:t>
      </w:r>
    </w:p>
    <w:p w14:paraId="552859E8" w14:textId="77777777" w:rsidR="00F52B2F" w:rsidRPr="00412DAF" w:rsidRDefault="00F52B2F" w:rsidP="00F81425">
      <w:pPr>
        <w:pStyle w:val="Style1"/>
      </w:pPr>
      <w:r w:rsidRPr="00412DAF">
        <w:t>Վերնահարթակի մակերևույթը պետք է լինի ամուր, հարթ, ողորկ, չսահող, հորիզոնական, հարթակի պարագիծը պետք է լինի թեքված եզրերով:</w:t>
      </w:r>
    </w:p>
    <w:p w14:paraId="080E0615" w14:textId="47A5A018" w:rsidR="00F52B2F" w:rsidRPr="00412DAF" w:rsidRDefault="430028AB" w:rsidP="00F81425">
      <w:pPr>
        <w:pStyle w:val="Style1"/>
      </w:pPr>
      <w:r w:rsidRPr="00412DAF">
        <w:t xml:space="preserve">Վերնահարթակի փոխարեն կարող է լինել բարձրահարթակ՝ ոչ ավելի, քան 0,7 մ բարձրությամբ, ոչ պակաս, քան 10×10 մ </w:t>
      </w:r>
      <w:r w:rsidR="00BD2742">
        <w:t>երկարությամբ</w:t>
      </w:r>
      <w:r w:rsidRPr="00412DAF">
        <w:t xml:space="preserve"> և լայնությամբ, բայց ոչ ավելի, քան 12×12 մ, ընդ որում՝ 4×4 մ չափի մրցակցային </w:t>
      </w:r>
      <w:r w:rsidR="00E71F1E" w:rsidRPr="00125AA1">
        <w:rPr>
          <w:bCs/>
        </w:rPr>
        <w:t>գոտին</w:t>
      </w:r>
      <w:r w:rsidRPr="00412DAF">
        <w:t xml:space="preserve"> նշվում է ցայտուն կպչուն ժապավենով: Բարձրահարթակ մուտք գործելու համար պետք է նախատեսվեն երկու առանձին թեքամուտքեր (մուտքի և ելքի), որոնց թեքությունը և չափերը ընդունվում են համաձայն </w:t>
      </w:r>
      <w:r w:rsidRPr="00412DAF">
        <w:rPr>
          <w:rFonts w:eastAsia="GHEA Grapalat" w:cs="GHEA Grapalat"/>
          <w:lang w:val="hy"/>
        </w:rPr>
        <w:t xml:space="preserve">ՀՀ քաղաքաշինության </w:t>
      </w:r>
      <w:r w:rsidR="004D3C60" w:rsidRPr="004B1E21">
        <w:rPr>
          <w:rFonts w:eastAsia="Times New Roman" w:cs="Calibri"/>
        </w:rPr>
        <w:t>նախա</w:t>
      </w:r>
      <w:r w:rsidR="004D3C60">
        <w:rPr>
          <w:rFonts w:eastAsia="Times New Roman" w:cs="Calibri"/>
        </w:rPr>
        <w:t>րար</w:t>
      </w:r>
      <w:r w:rsidR="004D3C60" w:rsidRPr="004B1E21">
        <w:rPr>
          <w:rFonts w:eastAsia="Times New Roman" w:cs="Calibri"/>
        </w:rPr>
        <w:t>ի</w:t>
      </w:r>
      <w:r w:rsidR="004D3C60" w:rsidRPr="00412DAF">
        <w:rPr>
          <w:rFonts w:eastAsia="GHEA Grapalat" w:cs="GHEA Grapalat"/>
          <w:lang w:val="hy"/>
        </w:rPr>
        <w:t xml:space="preserve"> </w:t>
      </w:r>
      <w:r w:rsidRPr="00412DAF">
        <w:rPr>
          <w:rFonts w:eastAsia="GHEA Grapalat" w:cs="GHEA Grapalat"/>
          <w:lang w:val="hy"/>
        </w:rPr>
        <w:t>2006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Pr="00412DAF">
        <w:rPr>
          <w:rFonts w:eastAsia="GHEA Grapalat" w:cs="GHEA Grapalat"/>
          <w:lang w:val="hy"/>
        </w:rPr>
        <w:t>նոյեմբերի 10-ի N 253-Ն հրամանով հաստատված ՀՀՇՆ IV-11.07.01-2006 (ՄՍՆ 3.02-05-2003)</w:t>
      </w:r>
      <w:r w:rsidRPr="00412DAF">
        <w:t xml:space="preserve"> շինարարական նորմերի:</w:t>
      </w:r>
    </w:p>
    <w:p w14:paraId="1D0BFD37" w14:textId="75127BC9" w:rsidR="00F52B2F" w:rsidRPr="00412DAF" w:rsidRDefault="00FE5B9B" w:rsidP="00F81425">
      <w:pPr>
        <w:pStyle w:val="Style1"/>
      </w:pPr>
      <w:r>
        <w:t>Հ</w:t>
      </w:r>
      <w:r w:rsidR="008911E8" w:rsidRPr="00127967">
        <w:t>աշմանդամ</w:t>
      </w:r>
      <w:r w:rsidR="008911E8">
        <w:t>ություն ունեցող անձանց համար</w:t>
      </w:r>
      <w:r w:rsidR="00F52B2F" w:rsidRPr="00412DAF">
        <w:t xml:space="preserve"> </w:t>
      </w:r>
      <w:r w:rsidR="00E90851">
        <w:t>ուժային եռամարտ</w:t>
      </w:r>
      <w:r w:rsidR="00F52B2F" w:rsidRPr="00412DAF">
        <w:t>ի</w:t>
      </w:r>
      <w:r w:rsidR="00046C95">
        <w:t xml:space="preserve"> </w:t>
      </w:r>
      <w:r w:rsidR="00F1445E">
        <w:t>մարզագոտու</w:t>
      </w:r>
      <w:r w:rsidR="00F52B2F" w:rsidRPr="00412DAF">
        <w:t xml:space="preserve"> սխեման ներկայացված է նկար </w:t>
      </w:r>
      <w:r w:rsidR="00C31179">
        <w:t>34</w:t>
      </w:r>
      <w:r w:rsidR="00F52B2F" w:rsidRPr="00412DAF">
        <w:t xml:space="preserve">-ում: </w:t>
      </w:r>
    </w:p>
    <w:p w14:paraId="6FFDF98D" w14:textId="77777777" w:rsidR="00442AAE" w:rsidRPr="00412DAF" w:rsidRDefault="00442AAE" w:rsidP="00E6293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lastRenderedPageBreak/>
        <w:drawing>
          <wp:inline distT="0" distB="0" distL="0" distR="0" wp14:anchorId="656248FB" wp14:editId="0696B0B6">
            <wp:extent cx="3828415" cy="3821430"/>
            <wp:effectExtent l="0" t="0" r="635" b="7620"/>
            <wp:docPr id="42" name="Picture 42" descr="https://files.stroyinf.ru/Data2/1/4293738/4293738905.files/x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files.stroyinf.ru/Data2/1/4293738/4293738905.files/x092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415" cy="38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B7681" w14:textId="5D082510" w:rsidR="00442AAE" w:rsidRPr="00412DAF" w:rsidRDefault="003274D6" w:rsidP="00442AAE">
      <w:pPr>
        <w:rPr>
          <w:color w:val="000000" w:themeColor="text1"/>
          <w:sz w:val="27"/>
          <w:szCs w:val="27"/>
          <w:lang w:val="hy-AM"/>
        </w:rPr>
      </w:pPr>
      <w:r w:rsidRPr="003274D6">
        <w:rPr>
          <w:color w:val="000000" w:themeColor="text1"/>
          <w:lang w:val="hy-AM"/>
        </w:rPr>
        <w:t xml:space="preserve">1 - նստարան; 2 </w:t>
      </w:r>
      <w:r>
        <w:rPr>
          <w:color w:val="000000" w:themeColor="text1"/>
          <w:lang w:val="hy-AM"/>
        </w:rPr>
        <w:t>–</w:t>
      </w:r>
      <w:r w:rsidRPr="003274D6">
        <w:rPr>
          <w:color w:val="000000" w:themeColor="text1"/>
          <w:lang w:val="hy-AM"/>
        </w:rPr>
        <w:t xml:space="preserve"> հենարան</w:t>
      </w:r>
      <w:r w:rsidRPr="00A372B8">
        <w:rPr>
          <w:color w:val="000000" w:themeColor="text1"/>
          <w:lang w:val="hy-AM"/>
        </w:rPr>
        <w:t>;</w:t>
      </w:r>
      <w:r w:rsidRPr="003274D6">
        <w:rPr>
          <w:color w:val="000000" w:themeColor="text1"/>
          <w:lang w:val="hy-AM"/>
        </w:rPr>
        <w:t xml:space="preserve"> 3 - </w:t>
      </w:r>
      <w:r w:rsidR="003145C6">
        <w:rPr>
          <w:color w:val="000000" w:themeColor="text1"/>
          <w:lang w:val="hy-AM"/>
        </w:rPr>
        <w:t>ծանրա</w:t>
      </w:r>
      <w:r w:rsidRPr="003274D6">
        <w:rPr>
          <w:color w:val="000000" w:themeColor="text1"/>
          <w:lang w:val="hy-AM"/>
        </w:rPr>
        <w:t>ձող; 4 - հարթակ</w:t>
      </w:r>
    </w:p>
    <w:p w14:paraId="38DE1C70" w14:textId="05AD15B3" w:rsidR="00442AAE" w:rsidRPr="00412DAF" w:rsidRDefault="00442AAE" w:rsidP="0050278A">
      <w:pPr>
        <w:pStyle w:val="Heading4"/>
      </w:pPr>
      <w:r w:rsidRPr="00412DAF">
        <w:t xml:space="preserve">Նկար </w:t>
      </w:r>
      <w:r w:rsidR="0009367D" w:rsidRPr="00412DAF">
        <w:t>3</w:t>
      </w:r>
      <w:r w:rsidR="00484641">
        <w:t>4</w:t>
      </w:r>
      <w:r w:rsidR="00414B00">
        <w:t>.</w:t>
      </w:r>
      <w:r w:rsidRPr="00412DAF">
        <w:t xml:space="preserve"> </w:t>
      </w:r>
      <w:r w:rsidR="00FE5B9B">
        <w:t>Հ</w:t>
      </w:r>
      <w:r w:rsidR="00D62AD4" w:rsidRPr="00127967">
        <w:t>աշմանդամ</w:t>
      </w:r>
      <w:r w:rsidR="00D62AD4">
        <w:t>ություն ունեցող անձանց համար</w:t>
      </w:r>
      <w:r w:rsidR="003274D6" w:rsidRPr="003274D6">
        <w:t xml:space="preserve"> </w:t>
      </w:r>
      <w:r w:rsidR="00D62AD4">
        <w:t>ուժա</w:t>
      </w:r>
      <w:r w:rsidR="00E90851">
        <w:t>յին եռամարտ</w:t>
      </w:r>
      <w:r w:rsidR="003274D6" w:rsidRPr="003274D6">
        <w:t>ի</w:t>
      </w:r>
      <w:r w:rsidR="00046C95">
        <w:t xml:space="preserve"> </w:t>
      </w:r>
      <w:r w:rsidR="00F1445E">
        <w:t>մարզագոտի</w:t>
      </w:r>
    </w:p>
    <w:p w14:paraId="3BF5CBFB" w14:textId="1896739F" w:rsidR="00F52B2F" w:rsidRPr="00412DAF" w:rsidRDefault="00F52B2F" w:rsidP="00E920BF">
      <w:pPr>
        <w:pStyle w:val="Heading3"/>
      </w:pPr>
      <w:r w:rsidRPr="00412DAF">
        <w:t>Անվասայլակներով սուսերամարտի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 (</w:t>
      </w:r>
      <w:r w:rsidR="00D62AD4" w:rsidRPr="00127967">
        <w:t>հաշմանդամ</w:t>
      </w:r>
      <w:r w:rsidR="00D62AD4">
        <w:t>ություն ունեցող անձանց համար</w:t>
      </w:r>
      <w:r w:rsidRPr="00412DAF">
        <w:t xml:space="preserve"> մարզաձև </w:t>
      </w:r>
      <w:r w:rsidR="00EF45D1" w:rsidRPr="00412DAF">
        <w:t>հենաշարժ</w:t>
      </w:r>
      <w:r w:rsidR="00EF45D1">
        <w:t>ողական</w:t>
      </w:r>
      <w:r w:rsidR="00EF45D1" w:rsidRPr="00412DAF">
        <w:t xml:space="preserve"> </w:t>
      </w:r>
      <w:r w:rsidR="00475587" w:rsidRPr="00412DAF">
        <w:t>համակարգի վնասվածք</w:t>
      </w:r>
      <w:r w:rsidRPr="00412DAF">
        <w:t xml:space="preserve"> ունեցող մարզիկների համար)</w:t>
      </w:r>
    </w:p>
    <w:p w14:paraId="5F9F271C" w14:textId="649EECEE" w:rsidR="00F52B2F" w:rsidRPr="00412DAF" w:rsidRDefault="00F52B2F" w:rsidP="00F81425">
      <w:pPr>
        <w:pStyle w:val="Style1"/>
      </w:pPr>
      <w:r w:rsidRPr="00412DAF">
        <w:t>Անվասայլակներով սուսերամարտի</w:t>
      </w:r>
      <w:r w:rsidR="00046C95">
        <w:t xml:space="preserve"> մարզական</w:t>
      </w:r>
      <w:r w:rsidRPr="00412DAF">
        <w:t xml:space="preserve"> միջոցառումների համար մարզասրահներում պետք է նախատեսվեն </w:t>
      </w:r>
      <w:r w:rsidR="00770D8D">
        <w:t>հատուկ հարմարանք</w:t>
      </w:r>
      <w:r w:rsidRPr="00412DAF">
        <w:t xml:space="preserve">ներ՝ անվասայլակները ամրացնելու համար։ </w:t>
      </w:r>
    </w:p>
    <w:p w14:paraId="77AC4F96" w14:textId="7B269649" w:rsidR="00F52B2F" w:rsidRPr="00412DAF" w:rsidRDefault="00F52B2F" w:rsidP="00F81425">
      <w:pPr>
        <w:pStyle w:val="Style1"/>
      </w:pPr>
      <w:r w:rsidRPr="00412DAF">
        <w:t xml:space="preserve">Դահլիճում կարող է տեղի ունենալ անվասայլակներով սուսերամարտի մի քանի </w:t>
      </w:r>
      <w:r w:rsidR="008D29EF">
        <w:t>մենա</w:t>
      </w:r>
      <w:r w:rsidRPr="00412DAF">
        <w:t xml:space="preserve">մարտ միաժամանակ։ </w:t>
      </w:r>
    </w:p>
    <w:p w14:paraId="28761558" w14:textId="31CE5EF1" w:rsidR="00F52B2F" w:rsidRPr="00412DAF" w:rsidRDefault="430028AB" w:rsidP="00F81425">
      <w:pPr>
        <w:pStyle w:val="Style1"/>
      </w:pPr>
      <w:r w:rsidRPr="00412DAF">
        <w:t>Անվասայլակներով սուսերամարտի</w:t>
      </w:r>
      <w:r w:rsidR="00046C95">
        <w:t xml:space="preserve"> </w:t>
      </w:r>
      <w:r w:rsidR="00F1445E">
        <w:t>մարզագոտու</w:t>
      </w:r>
      <w:r w:rsidRPr="00412DAF">
        <w:t xml:space="preserve"> սխեման ներկայացված է նկար </w:t>
      </w:r>
      <w:r w:rsidR="00C31179">
        <w:t>35</w:t>
      </w:r>
      <w:r w:rsidRPr="00412DAF">
        <w:t>-ում:</w:t>
      </w:r>
    </w:p>
    <w:p w14:paraId="551DA184" w14:textId="77777777" w:rsidR="00442AAE" w:rsidRPr="00412DAF" w:rsidRDefault="00442AAE" w:rsidP="00442AAE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lastRenderedPageBreak/>
        <w:drawing>
          <wp:inline distT="0" distB="0" distL="0" distR="0" wp14:anchorId="5E05DC54" wp14:editId="21E274C9">
            <wp:extent cx="4544695" cy="3056890"/>
            <wp:effectExtent l="0" t="0" r="8255" b="0"/>
            <wp:docPr id="43" name="Picture 43" descr="https://files.stroyinf.ru/Data2/1/4293738/4293738905.files/x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files.stroyinf.ru/Data2/1/4293738/4293738905.files/x093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695" cy="305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BDF28" w14:textId="36D41986" w:rsidR="006D1B1F" w:rsidRDefault="00442AAE" w:rsidP="00442AAE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А - անվասայլակներով սուսերամարտի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Pr="00412DAF">
        <w:rPr>
          <w:color w:val="000000" w:themeColor="text1"/>
          <w:lang w:val="hy-AM"/>
        </w:rPr>
        <w:t>; Б - անվասայլակների ամրացման հարթակների տեղադրման տարբերակներ</w:t>
      </w:r>
      <w:r w:rsidR="009C4017" w:rsidRPr="00412DAF">
        <w:rPr>
          <w:color w:val="000000" w:themeColor="text1"/>
          <w:lang w:val="hy-AM"/>
        </w:rPr>
        <w:t xml:space="preserve"> </w:t>
      </w:r>
    </w:p>
    <w:p w14:paraId="6CCA28E8" w14:textId="174CD41B" w:rsidR="00442AAE" w:rsidRPr="00412DAF" w:rsidRDefault="00442AAE" w:rsidP="00442AAE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ֆիքսվող հենահարթակ; 2՝ շրջանակ; 3՝ անվասայլակների ամրացում</w:t>
      </w:r>
    </w:p>
    <w:p w14:paraId="229031F6" w14:textId="3C00517B" w:rsidR="00442AAE" w:rsidRPr="00412DAF" w:rsidRDefault="00442AAE" w:rsidP="0050278A">
      <w:pPr>
        <w:pStyle w:val="Heading4"/>
      </w:pPr>
      <w:r w:rsidRPr="00412DAF">
        <w:t xml:space="preserve">Նկար </w:t>
      </w:r>
      <w:r w:rsidR="0009367D" w:rsidRPr="00412DAF">
        <w:t>3</w:t>
      </w:r>
      <w:r w:rsidR="00484641">
        <w:t>5</w:t>
      </w:r>
      <w:r w:rsidRPr="00412DAF">
        <w:t>. Անվասայլակներով սուսերամարտի</w:t>
      </w:r>
      <w:r w:rsidR="00046C95">
        <w:t xml:space="preserve"> </w:t>
      </w:r>
      <w:r w:rsidR="00F1445E">
        <w:t>մարզագոտի</w:t>
      </w:r>
    </w:p>
    <w:p w14:paraId="10D97094" w14:textId="0675678B" w:rsidR="00F52B2F" w:rsidRPr="00412DAF" w:rsidRDefault="00F52B2F" w:rsidP="00E920BF">
      <w:pPr>
        <w:pStyle w:val="Heading3"/>
      </w:pPr>
      <w:r w:rsidRPr="00412DAF">
        <w:t>Ընդհանուր ֆիզիկական պատրաստության սրահների</w:t>
      </w:r>
      <w:r w:rsidR="00046C95">
        <w:t xml:space="preserve"> </w:t>
      </w:r>
      <w:r w:rsidR="00F1445E">
        <w:t>մարզագոտու</w:t>
      </w:r>
      <w:r w:rsidRPr="00412DAF">
        <w:t xml:space="preserve">ն ներկայացվող պահանջներ </w:t>
      </w:r>
    </w:p>
    <w:p w14:paraId="00C098D0" w14:textId="2501C86D" w:rsidR="00F52B2F" w:rsidRPr="00412DAF" w:rsidRDefault="00125EBF" w:rsidP="00F81425">
      <w:pPr>
        <w:pStyle w:val="Style1"/>
      </w:pPr>
      <w:r w:rsidRPr="00412DAF">
        <w:t>Ընդհանուր ֆիզիկական պատրաստվածության</w:t>
      </w:r>
      <w:r w:rsidR="00F52B2F" w:rsidRPr="00412DAF">
        <w:t xml:space="preserve"> դահլիճները պետք է նախագծվեն բոլոր տեսակի մարզական կառույցներում:</w:t>
      </w:r>
    </w:p>
    <w:p w14:paraId="77B31C21" w14:textId="6A57CB12" w:rsidR="00F52B2F" w:rsidRPr="00412DAF" w:rsidRDefault="00125EBF" w:rsidP="00F81425">
      <w:pPr>
        <w:pStyle w:val="Style1"/>
      </w:pPr>
      <w:r w:rsidRPr="00412DAF">
        <w:t>Ընդհանուր ֆիզիկական պատրաստվածության</w:t>
      </w:r>
      <w:r w:rsidR="00F52B2F" w:rsidRPr="00412DAF">
        <w:t xml:space="preserve"> դահլիճների քանակը, </w:t>
      </w:r>
      <w:r w:rsidR="007B3C49">
        <w:rPr>
          <w:color w:val="000000"/>
          <w:shd w:val="clear" w:color="auto" w:fill="FFFFFF"/>
        </w:rPr>
        <w:t>հարաչափ</w:t>
      </w:r>
      <w:r w:rsidR="00F52B2F" w:rsidRPr="00412DAF">
        <w:t>երը և սարքավորումները որոշվում են նախագծային առաջադրանքով՝ կախված</w:t>
      </w:r>
      <w:r w:rsidR="00046C95">
        <w:t xml:space="preserve"> մարզական</w:t>
      </w:r>
      <w:r w:rsidR="00F52B2F" w:rsidRPr="00412DAF">
        <w:t xml:space="preserve"> կառույցի տեսակից և դրանում ըստ </w:t>
      </w:r>
      <w:r w:rsidR="009D78A9">
        <w:t>մարզաձև</w:t>
      </w:r>
      <w:r w:rsidR="00F52B2F" w:rsidRPr="00412DAF">
        <w:t>ի մասնագիտացված դահլիճների առկայությունից:</w:t>
      </w:r>
    </w:p>
    <w:p w14:paraId="2D4B2383" w14:textId="078B39F0" w:rsidR="00F52B2F" w:rsidRPr="00412DAF" w:rsidRDefault="00125EBF" w:rsidP="00F81425">
      <w:pPr>
        <w:pStyle w:val="Style1"/>
      </w:pPr>
      <w:r w:rsidRPr="00412DAF">
        <w:t xml:space="preserve">Ընդհանուր ֆիզիկական պատրաստվածության </w:t>
      </w:r>
      <w:r w:rsidR="00F52B2F" w:rsidRPr="00412DAF">
        <w:t>դահլիճների բարձրությունը պետք է լինի առնվազն 4 մ:</w:t>
      </w:r>
    </w:p>
    <w:p w14:paraId="369E31D5" w14:textId="7101D39A" w:rsidR="00F52B2F" w:rsidRPr="00412DAF" w:rsidRDefault="00125EBF" w:rsidP="00F81425">
      <w:pPr>
        <w:pStyle w:val="Style1"/>
      </w:pPr>
      <w:r w:rsidRPr="00412DAF">
        <w:t>Ընդհանուր ֆիզիկական պատրաստվածության</w:t>
      </w:r>
      <w:r w:rsidR="00F52B2F" w:rsidRPr="00412DAF">
        <w:t xml:space="preserve"> դահլիճները նախագծելիս պետք է նախատեսվեն հետևյալ հիմնական (կամ առանձին) գոտիները.</w:t>
      </w:r>
    </w:p>
    <w:p w14:paraId="6DEA78AA" w14:textId="77777777" w:rsidR="00F52B2F" w:rsidRPr="00412DAF" w:rsidRDefault="00F52B2F" w:rsidP="00111726">
      <w:pPr>
        <w:spacing w:after="120"/>
        <w:ind w:left="709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կարդիոգոտի.</w:t>
      </w:r>
    </w:p>
    <w:p w14:paraId="57240C1D" w14:textId="77777777" w:rsidR="00F52B2F" w:rsidRPr="00412DAF" w:rsidRDefault="00F52B2F" w:rsidP="00111726">
      <w:pPr>
        <w:spacing w:after="120"/>
        <w:ind w:left="709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ուժային գոտի.</w:t>
      </w:r>
    </w:p>
    <w:p w14:paraId="1CF1A634" w14:textId="77777777" w:rsidR="00F52B2F" w:rsidRPr="00412DAF" w:rsidRDefault="00F52B2F" w:rsidP="00111726">
      <w:pPr>
        <w:spacing w:after="120"/>
        <w:ind w:left="709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ազատ գոտի (խմբային պարապմունքների սրահներ):</w:t>
      </w:r>
    </w:p>
    <w:p w14:paraId="7D81E16B" w14:textId="7FB24B1F" w:rsidR="00F52B2F" w:rsidRPr="00412DAF" w:rsidRDefault="00F52B2F" w:rsidP="00F81425">
      <w:pPr>
        <w:pStyle w:val="Style1"/>
      </w:pPr>
      <w:r w:rsidRPr="00412DAF">
        <w:t xml:space="preserve">Մարզասարքերով </w:t>
      </w:r>
      <w:r w:rsidR="00125EBF" w:rsidRPr="00412DAF">
        <w:t>ընդհանուր ֆիզիկական պատրաստվածության</w:t>
      </w:r>
      <w:r w:rsidRPr="00412DAF">
        <w:t xml:space="preserve"> սրահի կարդիոգոտու կամ ուժային գոտու մակերեսը որոշվում է սարքավորումների մեկ միավորի (մարզասարք) համար 6 մ</w:t>
      </w:r>
      <w:r w:rsidRPr="002348AE">
        <w:rPr>
          <w:vertAlign w:val="superscript"/>
        </w:rPr>
        <w:t>2</w:t>
      </w:r>
      <w:r w:rsidRPr="00412DAF">
        <w:t xml:space="preserve"> հաշվարկով:</w:t>
      </w:r>
    </w:p>
    <w:p w14:paraId="7AB1BF7A" w14:textId="2C971ABA" w:rsidR="00F52B2F" w:rsidRPr="00412DAF" w:rsidRDefault="00F52B2F" w:rsidP="00F81425">
      <w:pPr>
        <w:pStyle w:val="Style1"/>
      </w:pPr>
      <w:r w:rsidRPr="00412DAF">
        <w:lastRenderedPageBreak/>
        <w:t xml:space="preserve">Ազատ կշիռներով և ծանրաձողերով մարզումների համար </w:t>
      </w:r>
      <w:r w:rsidR="00125EBF" w:rsidRPr="00412DAF">
        <w:t xml:space="preserve">ընդհանուր ֆիզիկական պատրաստվածության </w:t>
      </w:r>
      <w:r w:rsidRPr="00412DAF">
        <w:t>դահլիճի ուժային գոտում պետք է ապահովվի մասնագիտացված ծածկույթի կամ մարզային վերնահարթակի առկայություն:</w:t>
      </w:r>
    </w:p>
    <w:p w14:paraId="100BA408" w14:textId="2E8AE357" w:rsidR="00F52B2F" w:rsidRPr="00412DAF" w:rsidRDefault="00125EBF" w:rsidP="00F81425">
      <w:pPr>
        <w:pStyle w:val="Style1"/>
      </w:pPr>
      <w:r w:rsidRPr="00412DAF">
        <w:t>Ընդհանուր ֆիզիկական պատրաստվածության</w:t>
      </w:r>
      <w:r w:rsidR="00F52B2F" w:rsidRPr="00412DAF">
        <w:t xml:space="preserve"> դահլիճի ազատ գոտու մակերեսը որոշվում է յուրաքանչյուր </w:t>
      </w:r>
      <w:r w:rsidR="004E664E">
        <w:t>մարզվո</w:t>
      </w:r>
      <w:r w:rsidR="00F52B2F" w:rsidRPr="00412DAF">
        <w:t>ղի համար առնվազն 5 մ</w:t>
      </w:r>
      <w:r w:rsidR="00F52B2F" w:rsidRPr="00E63AA6">
        <w:rPr>
          <w:vertAlign w:val="superscript"/>
        </w:rPr>
        <w:t>2</w:t>
      </w:r>
      <w:r w:rsidR="00F52B2F" w:rsidRPr="00412DAF">
        <w:t xml:space="preserve"> հաշվարկով:</w:t>
      </w:r>
    </w:p>
    <w:p w14:paraId="29A0925C" w14:textId="0A6377F5" w:rsidR="00F52B2F" w:rsidRPr="00412DAF" w:rsidRDefault="00F52B2F" w:rsidP="00E920BF">
      <w:pPr>
        <w:pStyle w:val="Heading3"/>
      </w:pPr>
      <w:r w:rsidRPr="00412DAF">
        <w:t>Հատուկ ֆիզիկական պատրաստության սրահների համար</w:t>
      </w:r>
      <w:r w:rsidR="00046C95">
        <w:t xml:space="preserve"> </w:t>
      </w:r>
      <w:r w:rsidR="00F1445E">
        <w:t>մարզագոտու</w:t>
      </w:r>
      <w:r w:rsidRPr="00412DAF">
        <w:t>ն ներկայացվող պահանջներ</w:t>
      </w:r>
    </w:p>
    <w:p w14:paraId="101BA9E4" w14:textId="17FE2654" w:rsidR="00F52B2F" w:rsidRPr="00412DAF" w:rsidRDefault="008C4C58" w:rsidP="00F81425">
      <w:pPr>
        <w:pStyle w:val="Style1"/>
      </w:pPr>
      <w:r w:rsidRPr="008C4C58">
        <w:t>Մարզական</w:t>
      </w:r>
      <w:r w:rsidR="00F52B2F" w:rsidRPr="00412DAF">
        <w:t xml:space="preserve"> կառույցում </w:t>
      </w:r>
      <w:r w:rsidR="006B351A" w:rsidRPr="00412DAF">
        <w:t xml:space="preserve">հատուկ ֆիզիկական պատրաստվածության </w:t>
      </w:r>
      <w:r w:rsidR="00F52B2F" w:rsidRPr="00412DAF">
        <w:t xml:space="preserve">սրահների քանակը և դրանց </w:t>
      </w:r>
      <w:r w:rsidR="007B3C49">
        <w:rPr>
          <w:color w:val="000000"/>
          <w:shd w:val="clear" w:color="auto" w:fill="FFFFFF"/>
        </w:rPr>
        <w:t>հարաչափ</w:t>
      </w:r>
      <w:r w:rsidR="00F52B2F" w:rsidRPr="00412DAF">
        <w:t>երը որոշվում են նախագծային առաջադրանքով:</w:t>
      </w:r>
    </w:p>
    <w:p w14:paraId="10515AD6" w14:textId="21B242A5" w:rsidR="00F52B2F" w:rsidRPr="00412DAF" w:rsidRDefault="006B351A" w:rsidP="00F81425">
      <w:pPr>
        <w:pStyle w:val="Style1"/>
      </w:pPr>
      <w:r w:rsidRPr="00412DAF">
        <w:t>Հատուկ ֆիզիկական պատրաստվածության</w:t>
      </w:r>
      <w:r w:rsidR="00F52B2F" w:rsidRPr="00412DAF">
        <w:t xml:space="preserve"> դահլիճների բարձրությունը պետք է լինի առնվազն 4 մ, հատուկ վարժասարքեր (սարքավորում) օգտագործելիս, որոնց չափերը պահանջում են լրացուցիչ տարածք, բարձրությունը որոշվում է նախագծային առաջադրանքով:</w:t>
      </w:r>
    </w:p>
    <w:p w14:paraId="1C167067" w14:textId="3633298F" w:rsidR="00F52B2F" w:rsidRPr="00412DAF" w:rsidRDefault="006B351A" w:rsidP="00F81425">
      <w:pPr>
        <w:pStyle w:val="Style1"/>
      </w:pPr>
      <w:r w:rsidRPr="00412DAF">
        <w:t>Հատուկ ֆիզիկական պատրաստվածության</w:t>
      </w:r>
      <w:r w:rsidR="00F52B2F" w:rsidRPr="00412DAF">
        <w:t xml:space="preserve"> դահլիճները նախագծելիս պետք է ապահովվի հատուկ</w:t>
      </w:r>
      <w:r w:rsidR="00046C95">
        <w:t xml:space="preserve"> մարզական</w:t>
      </w:r>
      <w:r w:rsidR="00F52B2F" w:rsidRPr="00412DAF">
        <w:t xml:space="preserve"> վարժասարքերով հագեցվածություն, </w:t>
      </w:r>
      <w:r w:rsidR="009D78A9">
        <w:t>մարզաձև</w:t>
      </w:r>
      <w:r w:rsidR="00F52B2F" w:rsidRPr="00412DAF">
        <w:t>երի հետևյալ խմբերի համար՝</w:t>
      </w:r>
    </w:p>
    <w:p w14:paraId="23E2DCC9" w14:textId="77777777" w:rsidR="00F52B2F" w:rsidRPr="00412DAF" w:rsidRDefault="00F52B2F" w:rsidP="00825E09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խաղային մարզաձևերի համար.</w:t>
      </w:r>
    </w:p>
    <w:p w14:paraId="513CDBCB" w14:textId="78766918" w:rsidR="00F52B2F" w:rsidRPr="00412DAF" w:rsidRDefault="00F52B2F" w:rsidP="00825E09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 xml:space="preserve">բարդ ներդաշնակվածության (կոորդինացման) </w:t>
      </w:r>
      <w:r w:rsidR="009D78A9">
        <w:rPr>
          <w:color w:val="000000" w:themeColor="text1"/>
          <w:lang w:val="hy-AM"/>
        </w:rPr>
        <w:t>մարզաձև</w:t>
      </w:r>
      <w:r w:rsidRPr="00412DAF">
        <w:rPr>
          <w:color w:val="000000" w:themeColor="text1"/>
          <w:lang w:val="hy-AM"/>
        </w:rPr>
        <w:t>երի համար (ներառյալ պարարվեստի սրահը).</w:t>
      </w:r>
    </w:p>
    <w:p w14:paraId="26C8CD3E" w14:textId="742DF326" w:rsidR="00F52B2F" w:rsidRPr="00412DAF" w:rsidRDefault="00F52B2F" w:rsidP="00825E09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</w:r>
      <w:r w:rsidR="00677C8F">
        <w:rPr>
          <w:color w:val="000000" w:themeColor="text1"/>
          <w:lang w:val="hy-AM"/>
        </w:rPr>
        <w:t>մ</w:t>
      </w:r>
      <w:r w:rsidR="00677C8F" w:rsidRPr="00677C8F">
        <w:rPr>
          <w:color w:val="000000" w:themeColor="text1"/>
          <w:lang w:val="hy-AM"/>
        </w:rPr>
        <w:t xml:space="preserve">ենապայքարային մարզաձևերի </w:t>
      </w:r>
      <w:r w:rsidRPr="00412DAF">
        <w:rPr>
          <w:color w:val="000000" w:themeColor="text1"/>
          <w:lang w:val="hy-AM"/>
        </w:rPr>
        <w:t>համար.</w:t>
      </w:r>
    </w:p>
    <w:p w14:paraId="00769CD8" w14:textId="3CA40B29" w:rsidR="00F52B2F" w:rsidRPr="00412DAF" w:rsidRDefault="00F52B2F" w:rsidP="00825E09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4)</w:t>
      </w:r>
      <w:r w:rsidRPr="00412DAF">
        <w:rPr>
          <w:color w:val="000000" w:themeColor="text1"/>
          <w:lang w:val="hy-AM"/>
        </w:rPr>
        <w:tab/>
        <w:t xml:space="preserve">ցիկլային </w:t>
      </w:r>
      <w:r w:rsidR="009D78A9">
        <w:rPr>
          <w:color w:val="000000" w:themeColor="text1"/>
          <w:lang w:val="hy-AM"/>
        </w:rPr>
        <w:t>մարզաձև</w:t>
      </w:r>
      <w:r w:rsidRPr="00412DAF">
        <w:rPr>
          <w:color w:val="000000" w:themeColor="text1"/>
          <w:lang w:val="hy-AM"/>
        </w:rPr>
        <w:t>երի համար:</w:t>
      </w:r>
    </w:p>
    <w:p w14:paraId="616BAB5C" w14:textId="0C3CEBF6" w:rsidR="00F52B2F" w:rsidRPr="00412DAF" w:rsidRDefault="00F52B2F" w:rsidP="00F81425">
      <w:pPr>
        <w:pStyle w:val="Style1"/>
      </w:pPr>
      <w:r w:rsidRPr="00412DAF">
        <w:t>Մարզա</w:t>
      </w:r>
      <w:r w:rsidR="00DF5416">
        <w:t>դահլիճները</w:t>
      </w:r>
      <w:r w:rsidRPr="00412DAF">
        <w:t xml:space="preserve"> </w:t>
      </w:r>
      <w:r w:rsidR="006B351A" w:rsidRPr="00412DAF">
        <w:t>հատուկ ֆիզիկական պատրաստվածության</w:t>
      </w:r>
      <w:r w:rsidRPr="00412DAF">
        <w:t xml:space="preserve"> </w:t>
      </w:r>
      <w:r w:rsidR="005942C1">
        <w:t>սրահներում</w:t>
      </w:r>
      <w:r w:rsidRPr="00412DAF">
        <w:t xml:space="preserve"> պետք է նախատեսվեն նախագծային առաջադրանքի համաձայն՝ նետումների</w:t>
      </w:r>
      <w:r w:rsidR="00046C95">
        <w:t xml:space="preserve"> մարզական</w:t>
      </w:r>
      <w:r w:rsidRPr="00412DAF">
        <w:t xml:space="preserve"> գործընթացներն ապահովելու համար՝</w:t>
      </w:r>
    </w:p>
    <w:p w14:paraId="7A99DEA8" w14:textId="77777777" w:rsidR="00F52B2F" w:rsidRPr="00412DAF" w:rsidRDefault="00F52B2F" w:rsidP="00825E09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նիզակի նետման մարզումային հատված (կասեցնող ցանցով).</w:t>
      </w:r>
    </w:p>
    <w:p w14:paraId="7BFFD075" w14:textId="77777777" w:rsidR="00F52B2F" w:rsidRPr="00412DAF" w:rsidRDefault="00F52B2F" w:rsidP="00825E09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սկավառակի նետման մարզումային հատված (կասեցնող ցանցով).</w:t>
      </w:r>
    </w:p>
    <w:p w14:paraId="1FED1B68" w14:textId="72035F34" w:rsidR="00F52B2F" w:rsidRPr="00412DAF" w:rsidRDefault="00F52B2F" w:rsidP="00825E09">
      <w:pPr>
        <w:spacing w:after="12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մուրճի նետման մարզումային հատված (կասեցնող ցանցով):</w:t>
      </w:r>
      <w:r w:rsidR="006B351A" w:rsidRPr="00412DAF">
        <w:rPr>
          <w:color w:val="000000" w:themeColor="text1"/>
          <w:lang w:val="hy-AM"/>
        </w:rPr>
        <w:t xml:space="preserve"> </w:t>
      </w:r>
    </w:p>
    <w:p w14:paraId="6C2F57EB" w14:textId="1429599F" w:rsidR="00F52B2F" w:rsidRPr="00E17648" w:rsidRDefault="008E7E62" w:rsidP="008F7B78">
      <w:pPr>
        <w:pStyle w:val="Style1"/>
      </w:pPr>
      <w:r w:rsidRPr="00E17648">
        <w:t>Նետման համար նախատեսված հատվածներով հ</w:t>
      </w:r>
      <w:r w:rsidR="006B351A" w:rsidRPr="00E17648">
        <w:t>ատուկ ֆիզիկական պատրաստվածության</w:t>
      </w:r>
      <w:r w:rsidR="00F52B2F" w:rsidRPr="00E17648">
        <w:t xml:space="preserve"> մարզարանի սրահը պետք է տեղակայված լինի </w:t>
      </w:r>
      <w:r w:rsidR="00245729" w:rsidRPr="00E17648">
        <w:t>առանձին սենքում</w:t>
      </w:r>
      <w:r w:rsidR="00D64ED9" w:rsidRPr="00E17648">
        <w:t>,</w:t>
      </w:r>
      <w:r w:rsidR="00245729" w:rsidRPr="00E17648">
        <w:t xml:space="preserve"> </w:t>
      </w:r>
      <w:r w:rsidR="00D64ED9" w:rsidRPr="00E17648">
        <w:t xml:space="preserve">վազքուղիներով՝ </w:t>
      </w:r>
      <w:r w:rsidR="00245729" w:rsidRPr="00E17648">
        <w:t>հիմնական ֆունկցիոնալ գոտուց զատ,</w:t>
      </w:r>
      <w:r w:rsidR="00046C95" w:rsidRPr="00E17648">
        <w:t xml:space="preserve"> մարզական</w:t>
      </w:r>
      <w:r w:rsidR="00F52B2F" w:rsidRPr="00E17648">
        <w:t xml:space="preserve"> </w:t>
      </w:r>
      <w:r w:rsidR="00D56026" w:rsidRPr="00E17648">
        <w:t>նետման մարզագործիքների</w:t>
      </w:r>
      <w:r w:rsidR="00F52B2F" w:rsidRPr="00E17648">
        <w:t xml:space="preserve"> կասեցման գոտին պետք է սարքավորված լինի ցանցերով, պատի (ցանցի հետևում) և պատի անմիջական հարևանությամբ հատակի լրացուցիչ թափամեղմող </w:t>
      </w:r>
      <w:r w:rsidR="00F52B2F" w:rsidRPr="00E17648">
        <w:lastRenderedPageBreak/>
        <w:t xml:space="preserve">ծածկույթներով: Թույլատրվում է հատվածների տեղադրումը հիմնական մարզարանի </w:t>
      </w:r>
      <w:r w:rsidR="00255699" w:rsidRPr="00E17648">
        <w:t>սենք</w:t>
      </w:r>
      <w:r w:rsidR="00F52B2F" w:rsidRPr="00E17648">
        <w:t>ում, եթե ապահովվի վազքուղիներից և ցատկելու հատվածներից հակառակ ուղղությամբ նետելու հնարավորություն:</w:t>
      </w:r>
      <w:r w:rsidR="00E17648">
        <w:t xml:space="preserve"> </w:t>
      </w:r>
      <w:r w:rsidR="00725E9C" w:rsidRPr="00E17648">
        <w:t>Խաղահրապարակ</w:t>
      </w:r>
      <w:r w:rsidR="00651F02" w:rsidRPr="00E17648">
        <w:t xml:space="preserve">ում հատուկ ֆիզիկական պատրաստվածության նիզակ, մուրճ և սկավառակ նետելու մարզման հատվածներով դահլիճ նախագծելիս </w:t>
      </w:r>
      <w:r w:rsidR="002B5236" w:rsidRPr="00E17648">
        <w:t xml:space="preserve">անհրաժեշտ է նախատեսել </w:t>
      </w:r>
      <w:r w:rsidR="00F52B2F" w:rsidRPr="00E17648">
        <w:t>հատվածի վերևում առնվազն 12 մ (նետման կետից 20 մ հեռավորությամբ)</w:t>
      </w:r>
      <w:r w:rsidR="002B5236" w:rsidRPr="00E17648">
        <w:t xml:space="preserve"> բարձրություն</w:t>
      </w:r>
      <w:r w:rsidR="00F52B2F" w:rsidRPr="00E17648">
        <w:t xml:space="preserve">, մինչև կախված </w:t>
      </w:r>
      <w:r w:rsidR="00F144E7" w:rsidRPr="00E17648">
        <w:t>կոնստրուկցիա</w:t>
      </w:r>
      <w:r w:rsidR="00F52B2F" w:rsidRPr="00E17648">
        <w:t>ների տակի մասը: Հատվածը պետք է ունենա պատնեշ, որպեսզի կասեցնի</w:t>
      </w:r>
      <w:r w:rsidR="00046C95" w:rsidRPr="00E17648">
        <w:t xml:space="preserve"> մարզական</w:t>
      </w:r>
      <w:r w:rsidR="00F52B2F" w:rsidRPr="00E17648">
        <w:t xml:space="preserve"> պիտույքի հատվածից դուրս գալը:</w:t>
      </w:r>
    </w:p>
    <w:p w14:paraId="6F4CD053" w14:textId="6AA017EC" w:rsidR="00F52B2F" w:rsidRPr="00412DAF" w:rsidRDefault="00F52B2F" w:rsidP="00F81425">
      <w:pPr>
        <w:pStyle w:val="Style1"/>
      </w:pPr>
      <w:r w:rsidRPr="00412DAF">
        <w:t xml:space="preserve">Նիզակի նետման մարզումների համար նախատեսված հատվածով </w:t>
      </w:r>
      <w:r w:rsidR="00816A70" w:rsidRPr="00412DAF">
        <w:t>հատուկ ֆիզիկական պատրաստվածության</w:t>
      </w:r>
      <w:r w:rsidRPr="00412DAF">
        <w:t xml:space="preserve"> դահլիճներում տեղադրվում է 3-4 շերտով ցանցային վարագույր, որն ապահովում է նիզակի </w:t>
      </w:r>
      <w:r w:rsidR="007F55C9">
        <w:t>լռ</w:t>
      </w:r>
      <w:r w:rsidRPr="00412DAF">
        <w:t xml:space="preserve">վելը ցանցի </w:t>
      </w:r>
      <w:r w:rsidR="00213993">
        <w:t>բջիջն</w:t>
      </w:r>
      <w:r w:rsidRPr="00412DAF">
        <w:t xml:space="preserve">երի մի քանի շարքում (4 մմ </w:t>
      </w:r>
      <w:r w:rsidR="00335DC3">
        <w:t>կապրոնե</w:t>
      </w:r>
      <w:r w:rsidRPr="00412DAF">
        <w:t xml:space="preserve"> </w:t>
      </w:r>
      <w:r w:rsidR="00D04495">
        <w:t>քուղ</w:t>
      </w:r>
      <w:r w:rsidRPr="00412DAF">
        <w:t xml:space="preserve">ից հյուսված ցանց, </w:t>
      </w:r>
      <w:r w:rsidR="00841F0C">
        <w:t>բջիջ</w:t>
      </w:r>
      <w:r w:rsidRPr="00412DAF">
        <w:t>ը ոչ ավելի, քան 30 x 30 մմ):</w:t>
      </w:r>
    </w:p>
    <w:p w14:paraId="70E0E707" w14:textId="506B2862" w:rsidR="00F52B2F" w:rsidRPr="00412DAF" w:rsidRDefault="00F52B2F" w:rsidP="00F81425">
      <w:pPr>
        <w:pStyle w:val="Style1"/>
      </w:pPr>
      <w:r w:rsidRPr="00412DAF">
        <w:t xml:space="preserve">Նիզակի, սկավառակի և մուրճի մարզումային նետման համար նախատեսված հատվածով </w:t>
      </w:r>
      <w:r w:rsidR="00816A70" w:rsidRPr="00412DAF">
        <w:t>հատուկ ֆիզիկական պատրաստվածության</w:t>
      </w:r>
      <w:r w:rsidRPr="00412DAF">
        <w:t xml:space="preserve"> դահլիճներում տեղադրվում է ազատ կախված բազմաշերտ ցանցի վարագույր՝ </w:t>
      </w:r>
      <w:r w:rsidR="00267E7C">
        <w:t>նետման մարզագործիքների</w:t>
      </w:r>
      <w:r w:rsidR="00267E7C" w:rsidRPr="00412DAF">
        <w:t xml:space="preserve"> </w:t>
      </w:r>
      <w:r w:rsidRPr="00412DAF">
        <w:t xml:space="preserve">ընթացքի մարման ցանց: Չի թույլատրվում ձգված ցանց։ Հատվածից դուրս պիտույքի թռիչքից պաշտպանությունն ապահովելու համար նախատեսվում է հատվածի պարտադիր ցանկապատում։ </w:t>
      </w:r>
      <w:r w:rsidR="00D91D98">
        <w:t>Ա</w:t>
      </w:r>
      <w:r w:rsidR="00D91D98" w:rsidRPr="00412DAF">
        <w:t>ռնվազն 7 մ բարձրությամբ</w:t>
      </w:r>
      <w:r w:rsidR="00D91D98">
        <w:t xml:space="preserve"> ց</w:t>
      </w:r>
      <w:r w:rsidR="00267E7C" w:rsidRPr="00412DAF">
        <w:t>անկապատ</w:t>
      </w:r>
      <w:r w:rsidR="00267E7C">
        <w:t>ի</w:t>
      </w:r>
      <w:r w:rsidR="00267E7C" w:rsidRPr="00412DAF">
        <w:t xml:space="preserve"> մետաղական </w:t>
      </w:r>
      <w:r w:rsidR="00267E7C" w:rsidRPr="00F144E7">
        <w:t>կոնստրուկցիա</w:t>
      </w:r>
      <w:r w:rsidR="00267E7C">
        <w:t>ն</w:t>
      </w:r>
      <w:r w:rsidR="00267E7C" w:rsidRPr="00412DAF">
        <w:t xml:space="preserve"> </w:t>
      </w:r>
      <w:r w:rsidR="00267E7C">
        <w:t>կ</w:t>
      </w:r>
      <w:r w:rsidR="00267E7C" w:rsidRPr="00412DAF">
        <w:t>ոմպոզիտային, համակցված կամ սինթետիկ մանրաթելերից ցանցով</w:t>
      </w:r>
      <w:r w:rsidR="00267E7C">
        <w:t>,</w:t>
      </w:r>
      <w:r w:rsidR="00267E7C" w:rsidRPr="00412DAF">
        <w:t xml:space="preserve"> պետք է կանգնեցնի </w:t>
      </w:r>
      <w:r w:rsidRPr="00412DAF">
        <w:t xml:space="preserve">7,26 կգ քաշով մուրճը, որը թռչում է 32 մ/վ արագությամբ: </w:t>
      </w:r>
    </w:p>
    <w:p w14:paraId="617DE49D" w14:textId="55970066" w:rsidR="00F52B2F" w:rsidRPr="00412DAF" w:rsidRDefault="00FD768D" w:rsidP="008C4C58">
      <w:pPr>
        <w:pStyle w:val="Heading2"/>
      </w:pPr>
      <w:bookmarkStart w:id="14" w:name="_Toc152939691"/>
      <w:r>
        <w:t>Հ</w:t>
      </w:r>
      <w:r w:rsidR="00F52B2F" w:rsidRPr="00412DAF">
        <w:t>րաձգարաններ (տիրեր)</w:t>
      </w:r>
      <w:r w:rsidRPr="00FD768D">
        <w:t xml:space="preserve"> </w:t>
      </w:r>
      <w:r>
        <w:t>մ</w:t>
      </w:r>
      <w:r w:rsidRPr="008C4C58">
        <w:t>արզական</w:t>
      </w:r>
      <w:r>
        <w:t xml:space="preserve"> ծածկված</w:t>
      </w:r>
      <w:bookmarkEnd w:id="14"/>
    </w:p>
    <w:p w14:paraId="35B85279" w14:textId="474225FF" w:rsidR="00F52B2F" w:rsidRPr="00412DAF" w:rsidRDefault="00FD768D" w:rsidP="00F81425">
      <w:pPr>
        <w:pStyle w:val="Style1"/>
      </w:pPr>
      <w:r>
        <w:t>Հ</w:t>
      </w:r>
      <w:r w:rsidR="00F52B2F" w:rsidRPr="00412DAF">
        <w:t xml:space="preserve">րաձգարանների (այսուհետ՝ հրաձգարաններ) </w:t>
      </w:r>
      <w:r>
        <w:t>մ</w:t>
      </w:r>
      <w:r w:rsidRPr="008C4C58">
        <w:t>արզական</w:t>
      </w:r>
      <w:r>
        <w:t xml:space="preserve"> ծածկված</w:t>
      </w:r>
      <w:r w:rsidRPr="00412DAF">
        <w:t xml:space="preserve"> </w:t>
      </w:r>
      <w:r w:rsidR="00F52B2F" w:rsidRPr="00412DAF">
        <w:t xml:space="preserve">նախագծման պահանջները որոշվում են նախագծային </w:t>
      </w:r>
      <w:r w:rsidR="004F3151" w:rsidRPr="00412DAF">
        <w:t>առաջադրանքով</w:t>
      </w:r>
      <w:r w:rsidR="00F52B2F" w:rsidRPr="00412DAF">
        <w:t xml:space="preserve">։ </w:t>
      </w:r>
    </w:p>
    <w:p w14:paraId="7B40B3F6" w14:textId="5DED3D12" w:rsidR="00F52B2F" w:rsidRPr="00412DAF" w:rsidRDefault="00F52B2F" w:rsidP="00F81425">
      <w:pPr>
        <w:pStyle w:val="Style1"/>
      </w:pPr>
      <w:r w:rsidRPr="00412DAF">
        <w:t>Հրաձգարանները պետք է նախագծվեն ինչպես առանձին կանգնած շենքերով, այնպես էլ բազմաֆունկցիոնալ շենքերի և համալիրների մաս կազմող շենքերով:</w:t>
      </w:r>
    </w:p>
    <w:p w14:paraId="7C44D38F" w14:textId="367E8352" w:rsidR="00F52B2F" w:rsidRPr="00412DAF" w:rsidRDefault="00F52B2F" w:rsidP="00F81425">
      <w:pPr>
        <w:pStyle w:val="Style1"/>
      </w:pPr>
      <w:r w:rsidRPr="00412DAF">
        <w:t xml:space="preserve">Առանձին կանգնած հրաձգարանները թույլատրվում է նախագծել վերգետնյա շենքերի, ստորգետնյա կառույցների տեսքով կամ համակցված (օրինակ՝ հրաձգային </w:t>
      </w:r>
      <w:r w:rsidR="00F56FA8">
        <w:rPr>
          <w:rFonts w:eastAsia="Times New Roman" w:cs="Times New Roman"/>
          <w:lang w:eastAsia="ru-RU"/>
        </w:rPr>
        <w:t>ստորա</w:t>
      </w:r>
      <w:r w:rsidRPr="00412DAF">
        <w:t xml:space="preserve">սրահը տեղադրելով գետնի տակ, իսկ օժանդակ </w:t>
      </w:r>
      <w:r w:rsidR="00255699">
        <w:t>սենք</w:t>
      </w:r>
      <w:r w:rsidRPr="00412DAF">
        <w:t>երը՝ վերգետնյա</w:t>
      </w:r>
      <w:r w:rsidR="00255699" w:rsidRPr="00255699">
        <w:t>)</w:t>
      </w:r>
      <w:r w:rsidRPr="00412DAF">
        <w:t>։</w:t>
      </w:r>
    </w:p>
    <w:p w14:paraId="77750411" w14:textId="1A53D1DF" w:rsidR="00F52B2F" w:rsidRPr="00412DAF" w:rsidRDefault="00F52B2F" w:rsidP="00F81425">
      <w:pPr>
        <w:pStyle w:val="Style1"/>
      </w:pPr>
      <w:r w:rsidRPr="00412DAF">
        <w:t xml:space="preserve">Նախագծվող հրաձգարանների բոլոր </w:t>
      </w:r>
      <w:r w:rsidR="00255699">
        <w:t>սենք</w:t>
      </w:r>
      <w:r w:rsidRPr="00412DAF">
        <w:t>երը պետք է տեղադրվեն միասնական շինարարական ծավալում:</w:t>
      </w:r>
    </w:p>
    <w:p w14:paraId="5F29E866" w14:textId="2971FDE9" w:rsidR="00F52B2F" w:rsidRPr="00412DAF" w:rsidRDefault="00F52B2F" w:rsidP="00F81425">
      <w:pPr>
        <w:pStyle w:val="Style1"/>
      </w:pPr>
      <w:r w:rsidRPr="00412DAF">
        <w:t>Հրաձգարանները նախատեսված են օդամղիչ զենքից և հրազենից կրակելու համար:</w:t>
      </w:r>
    </w:p>
    <w:p w14:paraId="65C5845E" w14:textId="52042B33" w:rsidR="00F52B2F" w:rsidRPr="00412DAF" w:rsidRDefault="00F52B2F" w:rsidP="00F81425">
      <w:pPr>
        <w:pStyle w:val="Style1"/>
      </w:pPr>
      <w:r w:rsidRPr="00412DAF">
        <w:lastRenderedPageBreak/>
        <w:t xml:space="preserve">Հրաձգության հիմնական </w:t>
      </w:r>
      <w:r w:rsidR="00D407DF">
        <w:t>տարած</w:t>
      </w:r>
      <w:r w:rsidRPr="00412DAF">
        <w:t xml:space="preserve">ությունները՝ 10 մ (օդամղիչ զենքերից կրակելու համար), 25 և 50 մ (հրազենից կրակելու համար): Թույլատրվում է համապիտանի հրաձգարանների </w:t>
      </w:r>
      <w:r w:rsidR="002070B8">
        <w:t>իրականաց</w:t>
      </w:r>
      <w:r w:rsidRPr="00412DAF">
        <w:t>ում՝ տարբեր</w:t>
      </w:r>
      <w:r w:rsidR="001833ED">
        <w:t xml:space="preserve"> հրաձգության</w:t>
      </w:r>
      <w:r w:rsidRPr="00412DAF">
        <w:t xml:space="preserve"> </w:t>
      </w:r>
      <w:r w:rsidR="001833ED">
        <w:t>տարած</w:t>
      </w:r>
      <w:r w:rsidR="001833ED" w:rsidRPr="00412DAF">
        <w:t>ություններ</w:t>
      </w:r>
      <w:r w:rsidR="001833ED">
        <w:t>ի</w:t>
      </w:r>
      <w:r w:rsidRPr="00412DAF">
        <w:t xml:space="preserve"> մի քանի </w:t>
      </w:r>
      <w:r w:rsidR="00F56FA8">
        <w:rPr>
          <w:rFonts w:eastAsia="Times New Roman" w:cs="Times New Roman"/>
          <w:lang w:eastAsia="ru-RU"/>
        </w:rPr>
        <w:t>ստորա</w:t>
      </w:r>
      <w:r w:rsidRPr="00412DAF">
        <w:t xml:space="preserve">սրահներով, ինչպես նաև մեկ </w:t>
      </w:r>
      <w:r w:rsidR="00F56FA8">
        <w:rPr>
          <w:rFonts w:eastAsia="Times New Roman" w:cs="Times New Roman"/>
          <w:lang w:eastAsia="ru-RU"/>
        </w:rPr>
        <w:t>ստորա</w:t>
      </w:r>
      <w:r w:rsidRPr="00412DAF">
        <w:t>սրահով, որը թույլ է տալիս կրակել տարբեր հեռավորությամբ (որոշվում է նախագծային առաջադրանքով):</w:t>
      </w:r>
    </w:p>
    <w:p w14:paraId="6573F8E4" w14:textId="51987340" w:rsidR="00F52B2F" w:rsidRPr="00412DAF" w:rsidRDefault="00F52B2F" w:rsidP="00F81425">
      <w:pPr>
        <w:pStyle w:val="Style1"/>
      </w:pPr>
      <w:r w:rsidRPr="00412DAF">
        <w:t xml:space="preserve">Նոր նախագծվող հրաձգարանների թողունակությունը որոշվում է նախագծային առաջադրանքով, վերակառուցվող հրաձգարաններինը՝ կրակատեղերի քանակով, ելնելով հրաձգային </w:t>
      </w:r>
      <w:r w:rsidR="00EF16BF">
        <w:rPr>
          <w:rFonts w:eastAsia="Times New Roman" w:cs="Times New Roman"/>
          <w:lang w:eastAsia="ru-RU"/>
        </w:rPr>
        <w:t>ստորա</w:t>
      </w:r>
      <w:r w:rsidRPr="00412DAF">
        <w:t xml:space="preserve">սրահի առկա </w:t>
      </w:r>
      <w:r w:rsidR="00255699">
        <w:t>սենք</w:t>
      </w:r>
      <w:r w:rsidRPr="00412DAF">
        <w:t>ի լայնությունից:</w:t>
      </w:r>
    </w:p>
    <w:p w14:paraId="2D202E80" w14:textId="59B26EDA" w:rsidR="00F52B2F" w:rsidRPr="00412DAF" w:rsidRDefault="00F52B2F" w:rsidP="00F81425">
      <w:pPr>
        <w:pStyle w:val="Style1"/>
      </w:pPr>
      <w:r w:rsidRPr="00412DAF">
        <w:t xml:space="preserve">Տիպային հրաձգարանի հատակագծային լուծումը ներկայացված է նկար </w:t>
      </w:r>
      <w:r w:rsidR="00C31179">
        <w:t>36</w:t>
      </w:r>
      <w:r w:rsidRPr="00412DAF">
        <w:t>-ում:</w:t>
      </w:r>
    </w:p>
    <w:p w14:paraId="46A4BF03" w14:textId="77777777" w:rsidR="004F3151" w:rsidRPr="00412DAF" w:rsidRDefault="004F3151" w:rsidP="00E62933">
      <w:pPr>
        <w:jc w:val="both"/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sz w:val="27"/>
          <w:szCs w:val="27"/>
          <w:lang w:val="en-US"/>
        </w:rPr>
        <w:drawing>
          <wp:inline distT="0" distB="0" distL="0" distR="0" wp14:anchorId="07A6F693" wp14:editId="2B4E17AE">
            <wp:extent cx="5370195" cy="3125470"/>
            <wp:effectExtent l="0" t="0" r="1905" b="0"/>
            <wp:docPr id="44" name="Picture 44" descr="https://files.stroyinf.ru/Data2/1/4293738/4293738905.files/x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files.stroyinf.ru/Data2/1/4293738/4293738905.files/x097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195" cy="312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0C01D" w14:textId="437AAB21" w:rsidR="00D15378" w:rsidRPr="00412DAF" w:rsidRDefault="00D15378" w:rsidP="00D15378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1՝ հրաձգային </w:t>
      </w:r>
      <w:r w:rsidR="00EF16BF">
        <w:rPr>
          <w:rFonts w:eastAsia="Times New Roman" w:cs="Times New Roman"/>
          <w:color w:val="000000" w:themeColor="text1"/>
          <w:lang w:val="hy-AM" w:eastAsia="ru-RU"/>
        </w:rPr>
        <w:t>ստորա</w:t>
      </w:r>
      <w:r w:rsidRPr="00412DAF">
        <w:rPr>
          <w:color w:val="000000" w:themeColor="text1"/>
          <w:lang w:val="hy-AM"/>
        </w:rPr>
        <w:t xml:space="preserve">սրահ, 50 մ </w:t>
      </w:r>
      <w:r w:rsidR="001833ED" w:rsidRPr="00412DAF">
        <w:rPr>
          <w:color w:val="000000" w:themeColor="text1"/>
          <w:lang w:val="hy-AM"/>
        </w:rPr>
        <w:t>հրաձգային</w:t>
      </w:r>
      <w:r w:rsidR="001833ED" w:rsidRPr="001833ED">
        <w:rPr>
          <w:lang w:val="hy-AM"/>
        </w:rPr>
        <w:t xml:space="preserve"> տարածություն</w:t>
      </w:r>
      <w:r w:rsidRPr="00412DAF">
        <w:rPr>
          <w:color w:val="000000" w:themeColor="text1"/>
          <w:lang w:val="hy-AM"/>
        </w:rPr>
        <w:t xml:space="preserve">; 2՝ հրաձգային </w:t>
      </w:r>
      <w:r w:rsidR="00EF16BF">
        <w:rPr>
          <w:rFonts w:eastAsia="Times New Roman" w:cs="Times New Roman"/>
          <w:color w:val="000000" w:themeColor="text1"/>
          <w:lang w:val="hy-AM" w:eastAsia="ru-RU"/>
        </w:rPr>
        <w:t>ստորա</w:t>
      </w:r>
      <w:r w:rsidRPr="00412DAF">
        <w:rPr>
          <w:color w:val="000000" w:themeColor="text1"/>
          <w:lang w:val="hy-AM"/>
        </w:rPr>
        <w:t xml:space="preserve">սրահ, 25 մ </w:t>
      </w:r>
      <w:r w:rsidR="001833ED" w:rsidRPr="00412DAF">
        <w:rPr>
          <w:color w:val="000000" w:themeColor="text1"/>
          <w:lang w:val="hy-AM"/>
        </w:rPr>
        <w:t>հրաձգային</w:t>
      </w:r>
      <w:r w:rsidR="001833ED" w:rsidRPr="001833ED">
        <w:rPr>
          <w:lang w:val="hy-AM"/>
        </w:rPr>
        <w:t xml:space="preserve"> տարածություն</w:t>
      </w:r>
      <w:r w:rsidRPr="00412DAF">
        <w:rPr>
          <w:color w:val="000000" w:themeColor="text1"/>
          <w:lang w:val="hy-AM"/>
        </w:rPr>
        <w:t xml:space="preserve">; 3՝ հրաձգային </w:t>
      </w:r>
      <w:r w:rsidR="00EF16BF">
        <w:rPr>
          <w:rFonts w:eastAsia="Times New Roman" w:cs="Times New Roman"/>
          <w:color w:val="000000" w:themeColor="text1"/>
          <w:lang w:val="hy-AM" w:eastAsia="ru-RU"/>
        </w:rPr>
        <w:t>ստորա</w:t>
      </w:r>
      <w:r w:rsidRPr="00412DAF">
        <w:rPr>
          <w:color w:val="000000" w:themeColor="text1"/>
          <w:lang w:val="hy-AM"/>
        </w:rPr>
        <w:t xml:space="preserve">սրահ, 10 մ </w:t>
      </w:r>
      <w:r w:rsidR="001833ED" w:rsidRPr="00412DAF">
        <w:rPr>
          <w:color w:val="000000" w:themeColor="text1"/>
          <w:lang w:val="hy-AM"/>
        </w:rPr>
        <w:t>հրաձգային</w:t>
      </w:r>
      <w:r w:rsidR="001833ED" w:rsidRPr="001833ED">
        <w:rPr>
          <w:lang w:val="hy-AM"/>
        </w:rPr>
        <w:t xml:space="preserve"> տարածություն</w:t>
      </w:r>
      <w:r w:rsidRPr="00412DAF">
        <w:rPr>
          <w:color w:val="000000" w:themeColor="text1"/>
          <w:lang w:val="hy-AM"/>
        </w:rPr>
        <w:t xml:space="preserve"> (օդաճնշական զենքի համար); 4՝ տեխնիկական ստորասրահ ինժեներական հաղորդակցու</w:t>
      </w:r>
      <w:r w:rsidR="00EC3898">
        <w:rPr>
          <w:color w:val="000000" w:themeColor="text1"/>
          <w:lang w:val="hy-AM"/>
        </w:rPr>
        <w:t>ղի</w:t>
      </w:r>
      <w:r w:rsidRPr="00412DAF">
        <w:rPr>
          <w:color w:val="000000" w:themeColor="text1"/>
          <w:lang w:val="hy-AM"/>
        </w:rPr>
        <w:t xml:space="preserve">ների տեղադրման համար; 5՝ միջանցք; 6՝ </w:t>
      </w:r>
      <w:r w:rsidR="00E227EB" w:rsidRPr="00412DAF">
        <w:rPr>
          <w:color w:val="000000" w:themeColor="text1"/>
          <w:lang w:val="hy-AM"/>
        </w:rPr>
        <w:t xml:space="preserve">զենքի պահպանման </w:t>
      </w:r>
      <w:r w:rsidR="00951873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 xml:space="preserve">; 7՝ </w:t>
      </w:r>
      <w:r w:rsidR="00D46E4B" w:rsidRPr="00412DAF">
        <w:rPr>
          <w:color w:val="000000" w:themeColor="text1"/>
          <w:lang w:val="hy-AM"/>
        </w:rPr>
        <w:t xml:space="preserve">զենքի տրամադրման </w:t>
      </w:r>
      <w:r w:rsidR="00951873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 xml:space="preserve">; 8՝ գույքային; 9՝ հանդերձարաններ; 10՝ սանհանգույցներ; 11՝ հանդերձարան; 12՝ հրահանգիչների </w:t>
      </w:r>
      <w:r w:rsidR="00951873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; 13՝ միջանցք; 14՝ բժշկական կաբինետ; 15՝ մարզչական; 16՝ մրցավարական; 17՝ դասարաններ; 18՝ սանհանգույց; 19՝ մատենավարական</w:t>
      </w:r>
    </w:p>
    <w:p w14:paraId="0416F334" w14:textId="5E7A6709" w:rsidR="00D15378" w:rsidRPr="00412DAF" w:rsidRDefault="00D15378" w:rsidP="0050278A">
      <w:pPr>
        <w:pStyle w:val="Heading4"/>
      </w:pPr>
      <w:r w:rsidRPr="00412DAF">
        <w:t xml:space="preserve">Նկար </w:t>
      </w:r>
      <w:r w:rsidR="0009367D" w:rsidRPr="00412DAF">
        <w:t>3</w:t>
      </w:r>
      <w:r w:rsidR="00484641">
        <w:t>6</w:t>
      </w:r>
      <w:r w:rsidRPr="00412DAF">
        <w:t>.</w:t>
      </w:r>
      <w:r w:rsidR="00E974C2">
        <w:t xml:space="preserve"> ծածկված</w:t>
      </w:r>
      <w:r w:rsidR="00046C95">
        <w:t xml:space="preserve"> մարզական</w:t>
      </w:r>
      <w:r w:rsidRPr="00412DAF">
        <w:t xml:space="preserve"> հրաձգարան (հատակագծման լուծման տարբերակներից մեկը)</w:t>
      </w:r>
    </w:p>
    <w:p w14:paraId="6F70470B" w14:textId="33AD43F9" w:rsidR="00F52B2F" w:rsidRPr="00412DAF" w:rsidRDefault="00F52B2F" w:rsidP="00E920BF">
      <w:pPr>
        <w:pStyle w:val="Heading3"/>
      </w:pPr>
      <w:r w:rsidRPr="00412DAF">
        <w:lastRenderedPageBreak/>
        <w:t xml:space="preserve">Հրաձգարանի </w:t>
      </w:r>
      <w:r w:rsidR="00255699">
        <w:t>սենք</w:t>
      </w:r>
      <w:r w:rsidRPr="00412DAF">
        <w:t>երի կազմը</w:t>
      </w:r>
    </w:p>
    <w:p w14:paraId="416269B5" w14:textId="22287DBC" w:rsidR="00F52B2F" w:rsidRPr="00412DAF" w:rsidRDefault="00F52B2F" w:rsidP="00F81425">
      <w:pPr>
        <w:pStyle w:val="Style1"/>
      </w:pPr>
      <w:r w:rsidRPr="00412DAF">
        <w:t xml:space="preserve">Հրաձգարանի </w:t>
      </w:r>
      <w:r w:rsidR="00255699">
        <w:t>սենք</w:t>
      </w:r>
      <w:r w:rsidRPr="00412DAF">
        <w:t xml:space="preserve">երը պետք է բաժանվեն երկու հիմնական </w:t>
      </w:r>
      <w:r w:rsidR="002402D2">
        <w:t>կարգ</w:t>
      </w:r>
      <w:r w:rsidRPr="00412DAF">
        <w:t>երի՝</w:t>
      </w:r>
      <w:r w:rsidR="009C4017" w:rsidRPr="00412DAF">
        <w:t xml:space="preserve"> </w:t>
      </w:r>
      <w:r w:rsidRPr="00412DAF">
        <w:t xml:space="preserve">հիմնական և օժանդակ: </w:t>
      </w:r>
    </w:p>
    <w:p w14:paraId="777E1034" w14:textId="4F7162E5" w:rsidR="00F52B2F" w:rsidRPr="00412DAF" w:rsidRDefault="00F52B2F" w:rsidP="00F81425">
      <w:pPr>
        <w:pStyle w:val="Style1"/>
      </w:pPr>
      <w:r w:rsidRPr="00412DAF">
        <w:t xml:space="preserve">Հրաձգարանի հիմնական </w:t>
      </w:r>
      <w:r w:rsidR="00255699">
        <w:t>սենք</w:t>
      </w:r>
      <w:r w:rsidRPr="00412DAF">
        <w:t xml:space="preserve">ը հրաձգային </w:t>
      </w:r>
      <w:r w:rsidR="00EF16BF">
        <w:rPr>
          <w:rFonts w:eastAsia="Times New Roman" w:cs="Times New Roman"/>
          <w:lang w:eastAsia="ru-RU"/>
        </w:rPr>
        <w:t>ստորա</w:t>
      </w:r>
      <w:r w:rsidRPr="00412DAF">
        <w:t>սրահն է (</w:t>
      </w:r>
      <w:r w:rsidR="00EF16BF">
        <w:rPr>
          <w:rFonts w:eastAsia="Times New Roman" w:cs="Times New Roman"/>
          <w:lang w:eastAsia="ru-RU"/>
        </w:rPr>
        <w:t>ստորա</w:t>
      </w:r>
      <w:r w:rsidRPr="00412DAF">
        <w:t>սրահները), որն ուղղակիորեն օգտագործվում է հրաձիգների, նրանց սպասարկող անձնակազմի, մարզիչների և մրցավարների կողմից՝ հրաձգության գործընթացում:</w:t>
      </w:r>
    </w:p>
    <w:p w14:paraId="3A4097B9" w14:textId="45DD9F45" w:rsidR="00F52B2F" w:rsidRPr="00412DAF" w:rsidRDefault="00F52B2F" w:rsidP="00F81425">
      <w:pPr>
        <w:pStyle w:val="Style1"/>
      </w:pPr>
      <w:r w:rsidRPr="00412DAF">
        <w:t xml:space="preserve">Հրաձգարանում (տիրում) </w:t>
      </w:r>
      <w:r w:rsidR="00EF16BF">
        <w:rPr>
          <w:rFonts w:eastAsia="Times New Roman" w:cs="Times New Roman"/>
          <w:lang w:eastAsia="ru-RU"/>
        </w:rPr>
        <w:t>ստորա</w:t>
      </w:r>
      <w:r w:rsidRPr="00412DAF">
        <w:t xml:space="preserve">սրահների քանակը, յուրաքանչյուր </w:t>
      </w:r>
      <w:r w:rsidR="00EF16BF">
        <w:rPr>
          <w:rFonts w:eastAsia="Times New Roman" w:cs="Times New Roman"/>
          <w:lang w:eastAsia="ru-RU"/>
        </w:rPr>
        <w:t>ստորա</w:t>
      </w:r>
      <w:r w:rsidRPr="00412DAF">
        <w:t>սրահի մակերեսը, հատակագծային չափերը, փոխդասավորությունը կախված են կրակային դիրքերի քանակից և հրաձգության հեռավորությունից, հանդիսատեսի գոտու առկայությունից և չափերից,</w:t>
      </w:r>
      <w:r w:rsidR="00F24D50">
        <w:t xml:space="preserve"> մեկուսի ծածկած</w:t>
      </w:r>
      <w:r w:rsidRPr="00412DAF">
        <w:t xml:space="preserve"> </w:t>
      </w:r>
      <w:r w:rsidR="00091A93">
        <w:t>խրամատ</w:t>
      </w:r>
      <w:r w:rsidRPr="00412DAF">
        <w:t xml:space="preserve">ից և որոշվում են նախագծային առաջադրանքով։ </w:t>
      </w:r>
    </w:p>
    <w:p w14:paraId="5B095F5C" w14:textId="09D8F056" w:rsidR="00F52B2F" w:rsidRPr="00412DAF" w:rsidRDefault="00F52B2F" w:rsidP="00F81425">
      <w:pPr>
        <w:pStyle w:val="Style1"/>
      </w:pPr>
      <w:r w:rsidRPr="00412DAF">
        <w:t xml:space="preserve">Օժանդակ </w:t>
      </w:r>
      <w:r w:rsidR="00255699">
        <w:t>սենք</w:t>
      </w:r>
      <w:r w:rsidRPr="00412DAF">
        <w:t xml:space="preserve">երը հրաձգարանի անբաժանելի բաղադրիչն են։ Դրանց գործառույթը հրաձգարանի աշխատանքի ապահովումն է։ Օժանդակ </w:t>
      </w:r>
      <w:r w:rsidR="00255699">
        <w:t>սենք</w:t>
      </w:r>
      <w:r w:rsidRPr="00412DAF">
        <w:t>երի կազմը, հատակագծային չափերը և մակերեսները կախված են մարզման գործընթացի առանձնահատկություններից, մրցույթի տեսակից և որոշվում են նախագծային առաջադրանքով:</w:t>
      </w:r>
    </w:p>
    <w:p w14:paraId="119C2D62" w14:textId="08EB2A21" w:rsidR="00F52B2F" w:rsidRPr="00412DAF" w:rsidRDefault="00F52B2F" w:rsidP="00E920BF">
      <w:pPr>
        <w:pStyle w:val="Heading3"/>
      </w:pPr>
      <w:r w:rsidRPr="00412DAF">
        <w:t xml:space="preserve">Հրաձգային </w:t>
      </w:r>
      <w:r w:rsidR="00EF16BF">
        <w:rPr>
          <w:rFonts w:eastAsia="Times New Roman" w:cs="Times New Roman"/>
          <w:lang w:eastAsia="ru-RU"/>
        </w:rPr>
        <w:t>ստորա</w:t>
      </w:r>
      <w:r w:rsidRPr="00412DAF">
        <w:t>սրահ</w:t>
      </w:r>
    </w:p>
    <w:p w14:paraId="2F85BDBA" w14:textId="77E8AB53" w:rsidR="00F52B2F" w:rsidRPr="00412DAF" w:rsidRDefault="00F52B2F" w:rsidP="00F81425">
      <w:pPr>
        <w:pStyle w:val="Style1"/>
      </w:pPr>
      <w:r w:rsidRPr="00412DAF">
        <w:t xml:space="preserve">Հրաձգային </w:t>
      </w:r>
      <w:r w:rsidR="00EF16BF">
        <w:rPr>
          <w:rFonts w:eastAsia="Times New Roman" w:cs="Times New Roman"/>
          <w:lang w:eastAsia="ru-RU"/>
        </w:rPr>
        <w:t>ստորա</w:t>
      </w:r>
      <w:r w:rsidRPr="00412DAF">
        <w:t xml:space="preserve">սրահը բաղկացած է հետևյալ հիմնական գոտիներից, որոնք պատկերված են նկար </w:t>
      </w:r>
      <w:r w:rsidR="00C31179">
        <w:t>37</w:t>
      </w:r>
      <w:r w:rsidRPr="00412DAF">
        <w:t>-ում՝</w:t>
      </w:r>
    </w:p>
    <w:p w14:paraId="38CC5A18" w14:textId="4027A9A9" w:rsidR="00F52B2F" w:rsidRPr="00412DAF" w:rsidRDefault="00F52B2F" w:rsidP="00825E09">
      <w:pPr>
        <w:spacing w:after="120"/>
        <w:ind w:left="709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</w:r>
      <w:r w:rsidR="001166DF">
        <w:rPr>
          <w:color w:val="000000" w:themeColor="text1"/>
          <w:lang w:val="hy-AM"/>
        </w:rPr>
        <w:t>նստարանաշարեր</w:t>
      </w:r>
      <w:r w:rsidR="00F20BF5">
        <w:rPr>
          <w:color w:val="000000" w:themeColor="text1"/>
          <w:lang w:val="hy-AM"/>
        </w:rPr>
        <w:t>ի</w:t>
      </w:r>
      <w:r w:rsidRPr="00412DAF">
        <w:rPr>
          <w:color w:val="000000" w:themeColor="text1"/>
          <w:lang w:val="hy-AM"/>
        </w:rPr>
        <w:t xml:space="preserve"> գոտի.</w:t>
      </w:r>
    </w:p>
    <w:p w14:paraId="12A9162D" w14:textId="77777777" w:rsidR="00F52B2F" w:rsidRPr="00412DAF" w:rsidRDefault="00F52B2F" w:rsidP="00825E09">
      <w:pPr>
        <w:spacing w:after="120"/>
        <w:ind w:left="709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կրակի սահմանագիծ.</w:t>
      </w:r>
    </w:p>
    <w:p w14:paraId="7BC46C73" w14:textId="77777777" w:rsidR="00F52B2F" w:rsidRPr="00412DAF" w:rsidRDefault="00F52B2F" w:rsidP="00825E09">
      <w:pPr>
        <w:spacing w:after="120"/>
        <w:ind w:left="709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կրակային գոտի.</w:t>
      </w:r>
    </w:p>
    <w:p w14:paraId="39816925" w14:textId="19D9E2D8" w:rsidR="00F52B2F" w:rsidRPr="00412DAF" w:rsidRDefault="00F52B2F" w:rsidP="00825E09">
      <w:pPr>
        <w:spacing w:after="120"/>
        <w:ind w:left="709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4)</w:t>
      </w:r>
      <w:r w:rsidRPr="00412DAF">
        <w:rPr>
          <w:color w:val="000000" w:themeColor="text1"/>
          <w:lang w:val="hy-AM"/>
        </w:rPr>
        <w:tab/>
      </w:r>
      <w:r w:rsidR="00593710">
        <w:rPr>
          <w:color w:val="000000" w:themeColor="text1"/>
          <w:lang w:val="hy-AM"/>
        </w:rPr>
        <w:t xml:space="preserve">ծածկած մեկուսի </w:t>
      </w:r>
      <w:r w:rsidR="00091A93">
        <w:rPr>
          <w:color w:val="000000" w:themeColor="text1"/>
          <w:lang w:val="hy-AM"/>
        </w:rPr>
        <w:t>խրամատ</w:t>
      </w:r>
      <w:r w:rsidRPr="00412DAF">
        <w:rPr>
          <w:color w:val="000000" w:themeColor="text1"/>
          <w:lang w:val="hy-AM"/>
        </w:rPr>
        <w:t>։</w:t>
      </w:r>
    </w:p>
    <w:p w14:paraId="34AB838A" w14:textId="08CA4879" w:rsidR="00D15378" w:rsidRPr="00412DAF" w:rsidRDefault="00A63C35" w:rsidP="00E62933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1C6B94B8" wp14:editId="1AC4BE6E">
            <wp:extent cx="5638800" cy="457200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20978" w14:textId="71B79568" w:rsidR="00D15378" w:rsidRPr="00412DAF" w:rsidRDefault="00D15378" w:rsidP="0050278A">
      <w:pPr>
        <w:pStyle w:val="Heading4"/>
      </w:pPr>
      <w:r w:rsidRPr="00412DAF">
        <w:t xml:space="preserve">Նկար </w:t>
      </w:r>
      <w:r w:rsidR="00484641">
        <w:t>37</w:t>
      </w:r>
      <w:r w:rsidRPr="00412DAF">
        <w:t>.</w:t>
      </w:r>
      <w:r w:rsidR="00E974C2">
        <w:t xml:space="preserve"> </w:t>
      </w:r>
      <w:r w:rsidR="009F5864" w:rsidRPr="009F5864">
        <w:t>Ծ</w:t>
      </w:r>
      <w:r w:rsidR="00E974C2">
        <w:t>ածկված</w:t>
      </w:r>
      <w:r w:rsidR="00046C95">
        <w:t xml:space="preserve"> մարզական</w:t>
      </w:r>
      <w:r w:rsidRPr="00412DAF">
        <w:t xml:space="preserve"> հրաձգարանի հրաձգային </w:t>
      </w:r>
      <w:r w:rsidR="00EF16BF">
        <w:t>ստորա</w:t>
      </w:r>
      <w:r w:rsidRPr="00412DAF">
        <w:t>սրահ</w:t>
      </w:r>
    </w:p>
    <w:p w14:paraId="24920D3F" w14:textId="6048BC71" w:rsidR="00F52B2F" w:rsidRPr="00412DAF" w:rsidRDefault="001166DF" w:rsidP="00E920BF">
      <w:pPr>
        <w:pStyle w:val="Heading3"/>
      </w:pPr>
      <w:r>
        <w:t>Նստարանաշարեր</w:t>
      </w:r>
      <w:r w:rsidR="00F52B2F" w:rsidRPr="00412DAF">
        <w:t>ի գոտի</w:t>
      </w:r>
    </w:p>
    <w:p w14:paraId="1212FCC3" w14:textId="4CB363B4" w:rsidR="00F52B2F" w:rsidRPr="00412DAF" w:rsidRDefault="001166DF" w:rsidP="00F81425">
      <w:pPr>
        <w:pStyle w:val="Style1"/>
      </w:pPr>
      <w:r>
        <w:t>Նստարանաշարեր</w:t>
      </w:r>
      <w:r w:rsidR="00F52B2F" w:rsidRPr="00412DAF">
        <w:t xml:space="preserve">ի գոտու հատակագծային լուծումը (անհրաժեշտության դեպքում) մշակվում է տարբեր նպատակներով և խնդիրներով հրաձգարանում գտնվող հրաձիգների թիմերի, մարզիչների, մրցավարների, հանդիսատեսի և այլ այցելուների քանակի և կազմի հիման վրա: Հատակագծային չափերը, հանդիսատեսի տեղերի քանակը, </w:t>
      </w:r>
      <w:r>
        <w:t>նստարանաշարեր</w:t>
      </w:r>
      <w:r w:rsidR="00F52B2F" w:rsidRPr="00412DAF">
        <w:t>ի տեղակայման հարկաբաժինները, մրցավարական թիմի տեղակայման վայրերը որոշվում են հրաձգարանի նախագծային առաջադրանքով:</w:t>
      </w:r>
    </w:p>
    <w:p w14:paraId="7D777444" w14:textId="68282718" w:rsidR="00F52B2F" w:rsidRPr="00412DAF" w:rsidRDefault="001166DF" w:rsidP="00F81425">
      <w:pPr>
        <w:pStyle w:val="Style1"/>
      </w:pPr>
      <w:r>
        <w:t>Նստարանաշարեր</w:t>
      </w:r>
      <w:r w:rsidR="00F52B2F" w:rsidRPr="00412DAF">
        <w:t>ի գոտու պաշտպանիչ էկրանը պետք է տեղակայված լինի կրակի սահմանագծի հետին գծի երկայնքով, թափանցիկ լինի հատակից 0,5 մ բարձր նշանագծից մինչև առաստաղ և ունենա գնդակակայունություն՝ օգտագործվող զենքի առավելագույն դասին համապատասխան:</w:t>
      </w:r>
    </w:p>
    <w:p w14:paraId="6AB45414" w14:textId="2FF2DC93" w:rsidR="00F52B2F" w:rsidRPr="00412DAF" w:rsidRDefault="00D33B90" w:rsidP="00F81425">
      <w:pPr>
        <w:pStyle w:val="Style1"/>
      </w:pPr>
      <w:r w:rsidRPr="00252FF5">
        <w:t>Նստարանաշարերի գոտու հատակագծային լուծումը</w:t>
      </w:r>
      <w:r w:rsidRPr="008410D8">
        <w:t xml:space="preserve"> պետք է մշակվի հակահրդեհային նորմերի պահպանումով, ինչպես նաև պետք է ապահովի </w:t>
      </w:r>
      <w:r w:rsidRPr="008410D8">
        <w:lastRenderedPageBreak/>
        <w:t>բնակչության սակավաշարժ խմբերի մուտքի</w:t>
      </w:r>
      <w:r>
        <w:t xml:space="preserve"> և տարահանման</w:t>
      </w:r>
      <w:r w:rsidRPr="008410D8">
        <w:t xml:space="preserve"> հնարավորությունը</w:t>
      </w:r>
      <w:r w:rsidR="00F52B2F" w:rsidRPr="00412DAF">
        <w:t>:</w:t>
      </w:r>
    </w:p>
    <w:p w14:paraId="230A7B61" w14:textId="5506E316" w:rsidR="00F52B2F" w:rsidRPr="00412DAF" w:rsidRDefault="00F52B2F" w:rsidP="00E920BF">
      <w:pPr>
        <w:pStyle w:val="Heading3"/>
      </w:pPr>
      <w:r w:rsidRPr="00412DAF">
        <w:t>Կրակի սահմանագիծ</w:t>
      </w:r>
    </w:p>
    <w:p w14:paraId="642BF23B" w14:textId="77777777" w:rsidR="00F52B2F" w:rsidRPr="00412DAF" w:rsidRDefault="00F52B2F" w:rsidP="00F81425">
      <w:pPr>
        <w:pStyle w:val="Style1"/>
      </w:pPr>
      <w:r w:rsidRPr="00412DAF">
        <w:t>Կրակի սահմանագծի լայնությունը որոշվում է՝ ելնելով կրակակետերի քանակից և կրակային դիրքի լայնությունից: Երկարությունը որոշվում է՝ ելնելով կրակային դիրքի խորությունից և հրաձգության ժամանակ ներկա դատավորների և անձնակազմի համար անցուղու լայնությունից:</w:t>
      </w:r>
    </w:p>
    <w:p w14:paraId="04F8B1E8" w14:textId="77777777" w:rsidR="00F52B2F" w:rsidRPr="00412DAF" w:rsidRDefault="00F52B2F" w:rsidP="00F81425">
      <w:pPr>
        <w:pStyle w:val="Style1"/>
      </w:pPr>
      <w:r w:rsidRPr="00412DAF">
        <w:t>Կրակի սահմանագծում ընդունվում են հետևյալ չափերը՝</w:t>
      </w:r>
    </w:p>
    <w:p w14:paraId="53CDB70B" w14:textId="77777777" w:rsidR="00F52B2F" w:rsidRPr="00412DAF" w:rsidRDefault="00F52B2F" w:rsidP="00351CC9">
      <w:pPr>
        <w:ind w:left="1134" w:hanging="426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կրակային դիրքի լայնությունը՝ կախված կանգնած կամ պառկած դիրքում կրակելուց և հրաձիգի գնդակոծման միջանցքի լայնությունից՝ 1-1,5 մ.</w:t>
      </w:r>
    </w:p>
    <w:p w14:paraId="15F40FD1" w14:textId="7D9135A4" w:rsidR="00F52B2F" w:rsidRPr="00412DAF" w:rsidRDefault="00F52B2F" w:rsidP="00351CC9">
      <w:pPr>
        <w:ind w:left="1134" w:hanging="426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 xml:space="preserve">կրակային դիրքի </w:t>
      </w:r>
      <w:r w:rsidR="00D66F1B">
        <w:rPr>
          <w:color w:val="000000" w:themeColor="text1"/>
          <w:lang w:val="hy-AM"/>
        </w:rPr>
        <w:t>խորությունը,</w:t>
      </w:r>
      <w:r w:rsidRPr="00412DAF">
        <w:rPr>
          <w:color w:val="000000" w:themeColor="text1"/>
          <w:lang w:val="hy-AM"/>
        </w:rPr>
        <w:t xml:space="preserve"> կախված կանգնած կամ պառկած դիրքում կրակելուց ՝ 1,5-2,5 մ.</w:t>
      </w:r>
    </w:p>
    <w:p w14:paraId="4F0F9134" w14:textId="77777777" w:rsidR="00F52B2F" w:rsidRPr="00412DAF" w:rsidRDefault="00F52B2F" w:rsidP="00351CC9">
      <w:pPr>
        <w:ind w:left="1134" w:hanging="426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անցուղու լայնությունը դատավորների և անձնակազմի համար՝ 1,5-2,5 մ:</w:t>
      </w:r>
    </w:p>
    <w:p w14:paraId="23424E49" w14:textId="77777777" w:rsidR="00F52B2F" w:rsidRPr="00412DAF" w:rsidRDefault="00F52B2F" w:rsidP="00F81425">
      <w:pPr>
        <w:pStyle w:val="Style1"/>
      </w:pPr>
      <w:r w:rsidRPr="00412DAF">
        <w:t>Հրաձիգներին պարկուճներից պաշտպանելու համար կրակային դիրքերի միջև պետք է նախատեսվեն թափանցիկ անշարժ կամ շարժական միջնապատեր՝ հատակից 2 մ բարձրությամբ և 1,5 մ լայնությամբ՝ կրակելու ուղղությամբ:</w:t>
      </w:r>
    </w:p>
    <w:p w14:paraId="41C20A8E" w14:textId="3ECA9BBA" w:rsidR="00F52B2F" w:rsidRPr="00412DAF" w:rsidRDefault="00F52B2F" w:rsidP="00F81425">
      <w:pPr>
        <w:pStyle w:val="Style1"/>
      </w:pPr>
      <w:r w:rsidRPr="00412DAF">
        <w:t xml:space="preserve">Կրակի սահմանագծի վերևում գտնվող առաստաղի ներքին մակերևույթի նշագիծը պետք է լինի ոչ ցածր, քան </w:t>
      </w:r>
      <w:r w:rsidR="001166DF">
        <w:t>նստարանաշարեր</w:t>
      </w:r>
      <w:r w:rsidRPr="00412DAF">
        <w:t>ի գոտու առաստաղի նշագիծը, և ունենա 2,5 մ նվազագույն բարձրություն:</w:t>
      </w:r>
    </w:p>
    <w:p w14:paraId="4C1BC0BA" w14:textId="16C4AC97" w:rsidR="00F52B2F" w:rsidRPr="00412DAF" w:rsidRDefault="00F52B2F" w:rsidP="00F81425">
      <w:pPr>
        <w:pStyle w:val="Style1"/>
      </w:pPr>
      <w:r w:rsidRPr="00412DAF">
        <w:t>Կրակի սահմանագծի հատակները պետք է ունենան հարթ հորիզոնական ամուր մակերևույթ՝ հակա</w:t>
      </w:r>
      <w:r w:rsidR="00E00E7B">
        <w:t>հետացատկ</w:t>
      </w:r>
      <w:r w:rsidRPr="00412DAF">
        <w:t>ային ծածկույթով, որը չի ճմլվում արմունկներից և կրունկներից և չի թրթռում քայլելիս, ունի խոնավ մաքրման հնարավորություն:</w:t>
      </w:r>
    </w:p>
    <w:p w14:paraId="5FBD82EC" w14:textId="7BEFE974" w:rsidR="00F52B2F" w:rsidRPr="00412DAF" w:rsidRDefault="00F52B2F" w:rsidP="00F81425">
      <w:pPr>
        <w:pStyle w:val="Style1"/>
      </w:pPr>
      <w:r w:rsidRPr="00412DAF">
        <w:t>Կրակի սահմանագծի առջևի եզրի երկայնքով, 0,5 մ-ով դեպի ներս նահանջով, ցայտուն, դժվար մաքրվող ներկով հատակին պետք է գծվի կրակ</w:t>
      </w:r>
      <w:r w:rsidR="00674C5E">
        <w:t>ա</w:t>
      </w:r>
      <w:r w:rsidRPr="00412DAF">
        <w:t>գիծը:</w:t>
      </w:r>
    </w:p>
    <w:p w14:paraId="04549265" w14:textId="16271284" w:rsidR="00F52B2F" w:rsidRPr="00412DAF" w:rsidRDefault="00F52B2F" w:rsidP="00F81425">
      <w:pPr>
        <w:pStyle w:val="Style1"/>
      </w:pPr>
      <w:r w:rsidRPr="00412DAF">
        <w:t xml:space="preserve">Կրակի սահմանագծում պետք է ապահովվի պաշտպանիչ </w:t>
      </w:r>
      <w:r w:rsidR="00F144E7">
        <w:t>կոնստրուկցիա</w:t>
      </w:r>
      <w:r w:rsidRPr="00412DAF">
        <w:t>ների հակա</w:t>
      </w:r>
      <w:r w:rsidR="00E00E7B">
        <w:t>հետացատկ</w:t>
      </w:r>
      <w:r w:rsidRPr="00412DAF">
        <w:t xml:space="preserve">ային ծածկույթ, որը պետք է ունենա նաև աղմուկը և արձագանքը խլացնելու հատկություններ։ </w:t>
      </w:r>
    </w:p>
    <w:p w14:paraId="3B80ED6E" w14:textId="1FCB8567" w:rsidR="00F52B2F" w:rsidRPr="00412DAF" w:rsidRDefault="00F52B2F" w:rsidP="00E920BF">
      <w:pPr>
        <w:pStyle w:val="Heading3"/>
      </w:pPr>
      <w:r w:rsidRPr="00412DAF">
        <w:t>Կրակային գոտի</w:t>
      </w:r>
    </w:p>
    <w:p w14:paraId="5C216C67" w14:textId="77777777" w:rsidR="00F52B2F" w:rsidRPr="00412DAF" w:rsidRDefault="00F52B2F" w:rsidP="00F81425">
      <w:pPr>
        <w:pStyle w:val="Style1"/>
      </w:pPr>
      <w:r w:rsidRPr="00412DAF">
        <w:t>Կրակային գոտու լայնությունը կրակային եզրագծում կրակի գծի երկարությունից ոչ պակաս է, իսկ թիրախների մոտ՝ թիրախային գծի երկարությունից ոչ պակաս:</w:t>
      </w:r>
    </w:p>
    <w:p w14:paraId="09488449" w14:textId="77777777" w:rsidR="00F52B2F" w:rsidRPr="00412DAF" w:rsidRDefault="00F52B2F" w:rsidP="00F81425">
      <w:pPr>
        <w:pStyle w:val="Style1"/>
      </w:pPr>
      <w:r w:rsidRPr="00412DAF">
        <w:lastRenderedPageBreak/>
        <w:t>Կրակային գոտու երկարությունը որոշվում է ընդունված հրաձգության առավելագույն հեռավորության և հետնաթիրախային տարածքի չափին համապատասխան:</w:t>
      </w:r>
    </w:p>
    <w:p w14:paraId="3E07A855" w14:textId="2FA71A38" w:rsidR="00F52B2F" w:rsidRPr="00412DAF" w:rsidRDefault="00F52B2F" w:rsidP="00F81425">
      <w:pPr>
        <w:pStyle w:val="Style1"/>
      </w:pPr>
      <w:r w:rsidRPr="00412DAF">
        <w:t>Կրակային գոտու առաստաղի ներքին մակերևույթի նշագիծը պետք է լինի ոչ ցածր, քան կրակային սահմանագծի առաստաղի նշագիծը:</w:t>
      </w:r>
    </w:p>
    <w:p w14:paraId="46D1871E" w14:textId="500C6B78" w:rsidR="00F52B2F" w:rsidRPr="00412DAF" w:rsidRDefault="00F52B2F" w:rsidP="00F81425">
      <w:pPr>
        <w:pStyle w:val="Style1"/>
      </w:pPr>
      <w:r w:rsidRPr="00412DAF">
        <w:t>Կրակային գոտու հատակները պետք է ունենան հակա</w:t>
      </w:r>
      <w:r w:rsidR="00E00E7B">
        <w:t>հետացատկ</w:t>
      </w:r>
      <w:r w:rsidRPr="00412DAF">
        <w:t>ային ծածկույթ, որը չի ճմլվում կրունկներից և չի թրթռում քայլելիս, բացառում է փոշու առաջացումը, ունի խոնավ մաքրման հնարավորություն:</w:t>
      </w:r>
    </w:p>
    <w:p w14:paraId="6F395340" w14:textId="1FA658D1" w:rsidR="00F52B2F" w:rsidRPr="00412DAF" w:rsidRDefault="00F52B2F" w:rsidP="00F81425">
      <w:pPr>
        <w:pStyle w:val="Style1"/>
      </w:pPr>
      <w:r w:rsidRPr="00412DAF">
        <w:t>Նոր նախագծվող</w:t>
      </w:r>
      <w:r w:rsidR="00E974C2">
        <w:t xml:space="preserve"> ծածկված</w:t>
      </w:r>
      <w:r w:rsidRPr="00412DAF">
        <w:t xml:space="preserve"> հրաձգարանների կրակային գոտու պատ</w:t>
      </w:r>
      <w:r w:rsidR="00C74C80">
        <w:t>ող</w:t>
      </w:r>
      <w:r w:rsidRPr="00412DAF">
        <w:t xml:space="preserve"> </w:t>
      </w:r>
      <w:r w:rsidR="00665E94">
        <w:t>կոնստրուկցիա</w:t>
      </w:r>
      <w:r w:rsidRPr="00412DAF">
        <w:t>ների ներքին մակերևույթները չպետք է ունենան ելուստներ, խորշեր և բացվածքներ:</w:t>
      </w:r>
    </w:p>
    <w:p w14:paraId="053BB7CA" w14:textId="4DB1FC05" w:rsidR="00F52B2F" w:rsidRPr="00412DAF" w:rsidRDefault="00F52B2F" w:rsidP="00F81425">
      <w:pPr>
        <w:pStyle w:val="Style1"/>
      </w:pPr>
      <w:r w:rsidRPr="00412DAF">
        <w:t xml:space="preserve">Վերակառուցվող հրաձգարանների կրակային գոտու դուրս ցցված </w:t>
      </w:r>
      <w:r w:rsidR="00F144E7">
        <w:t>կոնստրուկցիա</w:t>
      </w:r>
      <w:r w:rsidRPr="00412DAF">
        <w:t>ները պետք է դրսից պաշտպանվեն այնպես, որ բացառվի փամփուշտների հարվածը ու դրանց հետացատկը կրակային եզրագծի ուղղությամբ:</w:t>
      </w:r>
    </w:p>
    <w:p w14:paraId="5F066579" w14:textId="2A789168" w:rsidR="00F52B2F" w:rsidRPr="00412DAF" w:rsidRDefault="00F52B2F" w:rsidP="00F81425">
      <w:pPr>
        <w:pStyle w:val="Style1"/>
      </w:pPr>
      <w:r w:rsidRPr="00412DAF">
        <w:t xml:space="preserve">Կրակային գոտու </w:t>
      </w:r>
      <w:r w:rsidR="008D48A4">
        <w:t>պատող կոնստրուկցիաների</w:t>
      </w:r>
      <w:r w:rsidRPr="00412DAF">
        <w:t xml:space="preserve"> ներքին մակերևույթները պետք է ունենան հակա</w:t>
      </w:r>
      <w:r w:rsidR="00E00E7B">
        <w:t>հետացատկ</w:t>
      </w:r>
      <w:r w:rsidRPr="00412DAF">
        <w:t xml:space="preserve">ային ծածկույթ, որը պետք է ունենա նաև աղմուկը և արձագանքը խլացնելու հատկություններ: </w:t>
      </w:r>
    </w:p>
    <w:p w14:paraId="136FA96D" w14:textId="140E5F2A" w:rsidR="00F52B2F" w:rsidRPr="00412DAF" w:rsidRDefault="00091A93" w:rsidP="00E920BF">
      <w:pPr>
        <w:pStyle w:val="Heading3"/>
      </w:pPr>
      <w:r>
        <w:t>Խրամատ</w:t>
      </w:r>
    </w:p>
    <w:p w14:paraId="3DC3859A" w14:textId="36C79717" w:rsidR="00F52B2F" w:rsidRPr="00412DAF" w:rsidRDefault="00F52B2F" w:rsidP="00F81425">
      <w:pPr>
        <w:pStyle w:val="Style1"/>
      </w:pPr>
      <w:r w:rsidRPr="00412DAF">
        <w:t>25 և 50 մ հրաձգության հեռավորությամբ հրաձգարաններում, որոնք սարքավորված չեն մեքենայացված թիրախային կայանքներով, ապահովո</w:t>
      </w:r>
      <w:r w:rsidR="00776390">
        <w:t>ղ</w:t>
      </w:r>
      <w:r w:rsidRPr="00412DAF">
        <w:t xml:space="preserve"> յուրաքանչյուր առանձին թիրախի տեղափոխումը դեպի կրակակետ և հետ, հնարավոր է </w:t>
      </w:r>
      <w:r w:rsidR="00091A93">
        <w:t>խրամատ</w:t>
      </w:r>
      <w:r w:rsidRPr="00412DAF">
        <w:t xml:space="preserve">ի </w:t>
      </w:r>
      <w:r w:rsidR="00A2778A">
        <w:t>կառուց</w:t>
      </w:r>
      <w:r w:rsidRPr="00412DAF">
        <w:t>ում (որոշվում է նախագծային առաջադրանքով):</w:t>
      </w:r>
    </w:p>
    <w:p w14:paraId="10E937F8" w14:textId="4F717867" w:rsidR="00F52B2F" w:rsidRPr="00412DAF" w:rsidRDefault="003C2CC3" w:rsidP="00F81425">
      <w:pPr>
        <w:pStyle w:val="Style1"/>
      </w:pPr>
      <w:r>
        <w:t>Ծածկված</w:t>
      </w:r>
      <w:r w:rsidR="00F52B2F" w:rsidRPr="00412DAF">
        <w:t xml:space="preserve"> հրաձգարանի կրակային գոտու </w:t>
      </w:r>
      <w:r w:rsidR="00091A93">
        <w:t>խրամատ</w:t>
      </w:r>
      <w:r w:rsidR="00F52B2F" w:rsidRPr="00412DAF">
        <w:t>ը պետք է ամբողջությամբ խորացված լինի և ունենա հակա</w:t>
      </w:r>
      <w:r w:rsidR="00E00E7B">
        <w:t>հետացատկ</w:t>
      </w:r>
      <w:r w:rsidR="00F52B2F" w:rsidRPr="00412DAF">
        <w:t xml:space="preserve">ային ծածկույթով փամփուշտից պաշտպանված խրամաքիվ, որը գտնվում է </w:t>
      </w:r>
      <w:r w:rsidR="00091A93">
        <w:t>խրամատ</w:t>
      </w:r>
      <w:r w:rsidR="00F52B2F" w:rsidRPr="00412DAF">
        <w:t xml:space="preserve">ի վերևում՝ 15°- 20° անկյան տակ և կրակային գոտու հատակի նկատմամբ բարձրանում է դեպի թիրախները: Խրամաքիվը պետք է ծածկի </w:t>
      </w:r>
      <w:r w:rsidR="00091A93">
        <w:t>խրամատ</w:t>
      </w:r>
      <w:r w:rsidR="00F52B2F" w:rsidRPr="00412DAF">
        <w:t xml:space="preserve">ն ամբողջ երկարությամբ՝ </w:t>
      </w:r>
      <w:r w:rsidR="00091A93">
        <w:t>խրամատ</w:t>
      </w:r>
      <w:r w:rsidR="00F52B2F" w:rsidRPr="00412DAF">
        <w:t xml:space="preserve">ի լայնության 2/3-ով։ </w:t>
      </w:r>
    </w:p>
    <w:p w14:paraId="5E14E275" w14:textId="577D54A5" w:rsidR="00F52B2F" w:rsidRPr="00412DAF" w:rsidRDefault="00091A93" w:rsidP="00F81425">
      <w:pPr>
        <w:pStyle w:val="Style1"/>
      </w:pPr>
      <w:r>
        <w:t>Խրամատ</w:t>
      </w:r>
      <w:r w:rsidR="00F52B2F" w:rsidRPr="00412DAF">
        <w:t>ի երկարությունը պետք է ընդունվի ոչ պակաս, քան կրակային գոտու լայնությունը:</w:t>
      </w:r>
    </w:p>
    <w:p w14:paraId="624099A3" w14:textId="706FE0EE" w:rsidR="00F52B2F" w:rsidRPr="00412DAF" w:rsidRDefault="00091A93" w:rsidP="00F81425">
      <w:pPr>
        <w:pStyle w:val="Style1"/>
      </w:pPr>
      <w:r>
        <w:t>Խրամատ</w:t>
      </w:r>
      <w:r w:rsidR="00F52B2F" w:rsidRPr="00412DAF">
        <w:t>ի բարձրությունը կարող է տարբեր լինել՝ կախված օգտագործվող թիրախային կայանքների տեսակից՝ 2-ից 2,5 մ:</w:t>
      </w:r>
    </w:p>
    <w:p w14:paraId="6352FB13" w14:textId="60F525DE" w:rsidR="00F52B2F" w:rsidRPr="00412DAF" w:rsidRDefault="00091A93" w:rsidP="00F81425">
      <w:pPr>
        <w:pStyle w:val="Style1"/>
      </w:pPr>
      <w:r>
        <w:t>Խրամատ</w:t>
      </w:r>
      <w:r w:rsidR="00F52B2F" w:rsidRPr="00412DAF">
        <w:t xml:space="preserve">ի անցումը պետք է նախագծվի հատուկ </w:t>
      </w:r>
      <w:r w:rsidR="00951873">
        <w:t>սենք</w:t>
      </w:r>
      <w:r w:rsidR="00F52B2F" w:rsidRPr="00412DAF">
        <w:t xml:space="preserve">ի միջով, որը հարակից է կրակային գոտուն: Թույլատրվում է դեպի </w:t>
      </w:r>
      <w:r>
        <w:t>խրամատ</w:t>
      </w:r>
      <w:r w:rsidR="00F52B2F" w:rsidRPr="00412DAF">
        <w:t xml:space="preserve"> անցնել տեխնոլոգիական ստորասրահի միջանցքով, որը գտնվում է հրաձգային </w:t>
      </w:r>
      <w:r w:rsidR="00CB4AEB">
        <w:rPr>
          <w:rFonts w:eastAsia="Times New Roman" w:cs="Times New Roman"/>
          <w:lang w:eastAsia="ru-RU"/>
        </w:rPr>
        <w:lastRenderedPageBreak/>
        <w:t>ստորա</w:t>
      </w:r>
      <w:r w:rsidR="00F52B2F" w:rsidRPr="00412DAF">
        <w:t xml:space="preserve">սրահի երկայնքով և նախատեսված է ինժեներական </w:t>
      </w:r>
      <w:r w:rsidR="0017169C">
        <w:t>հաղորդուղի</w:t>
      </w:r>
      <w:r w:rsidR="00F52B2F" w:rsidRPr="00412DAF">
        <w:t>ների անցկացման համար:</w:t>
      </w:r>
    </w:p>
    <w:p w14:paraId="0176E139" w14:textId="3A0811D7" w:rsidR="00F52B2F" w:rsidRPr="00412DAF" w:rsidRDefault="00091A93" w:rsidP="00F81425">
      <w:pPr>
        <w:pStyle w:val="Style1"/>
      </w:pPr>
      <w:r>
        <w:t>Խրամատ</w:t>
      </w:r>
      <w:r w:rsidR="00F52B2F" w:rsidRPr="00412DAF">
        <w:t xml:space="preserve">ի սխեման ներկայացված է նկար </w:t>
      </w:r>
      <w:r w:rsidR="00C31179">
        <w:t>38</w:t>
      </w:r>
      <w:r w:rsidR="00F52B2F" w:rsidRPr="00412DAF">
        <w:t>-ում:</w:t>
      </w:r>
    </w:p>
    <w:p w14:paraId="48AAE89A" w14:textId="2B8F193E" w:rsidR="00D15378" w:rsidRPr="00412DAF" w:rsidRDefault="00A372B8" w:rsidP="00E62933">
      <w:pPr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drawing>
          <wp:inline distT="0" distB="0" distL="0" distR="0" wp14:anchorId="620BF3F7" wp14:editId="291F2713">
            <wp:extent cx="5157216" cy="3401568"/>
            <wp:effectExtent l="0" t="0" r="5715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888" cy="340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A2BD2" w14:textId="6E3799A6" w:rsidR="00D15378" w:rsidRPr="00412DAF" w:rsidRDefault="00A372B8" w:rsidP="00D15378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D15378" w:rsidRPr="00412DAF">
        <w:rPr>
          <w:color w:val="000000" w:themeColor="text1"/>
          <w:lang w:val="hy-AM"/>
        </w:rPr>
        <w:t xml:space="preserve"> - պաշտպանիչ խրամաքիվ; </w:t>
      </w:r>
      <w:r>
        <w:rPr>
          <w:color w:val="000000" w:themeColor="text1"/>
          <w:lang w:val="hy-AM"/>
        </w:rPr>
        <w:t>Բ</w:t>
      </w:r>
      <w:r w:rsidR="00D15378" w:rsidRPr="00412DAF">
        <w:rPr>
          <w:color w:val="000000" w:themeColor="text1"/>
          <w:lang w:val="hy-AM"/>
        </w:rPr>
        <w:t xml:space="preserve"> - թիրախային գիծ; </w:t>
      </w:r>
      <w:r>
        <w:rPr>
          <w:color w:val="000000" w:themeColor="text1"/>
          <w:lang w:val="hy-AM"/>
        </w:rPr>
        <w:t>Գ</w:t>
      </w:r>
      <w:r w:rsidR="00D15378" w:rsidRPr="00412DAF">
        <w:rPr>
          <w:color w:val="000000" w:themeColor="text1"/>
          <w:lang w:val="hy-AM"/>
        </w:rPr>
        <w:t xml:space="preserve"> - «պատուհան»; </w:t>
      </w:r>
      <w:r>
        <w:rPr>
          <w:color w:val="000000" w:themeColor="text1"/>
          <w:lang w:val="hy-AM"/>
        </w:rPr>
        <w:t>Դ</w:t>
      </w:r>
      <w:r w:rsidR="00D15378" w:rsidRPr="00412DAF">
        <w:rPr>
          <w:color w:val="000000" w:themeColor="text1"/>
          <w:lang w:val="hy-AM"/>
        </w:rPr>
        <w:t xml:space="preserve"> – փոս (նախատեսվում է թիրախային սարքավորման համար, որի դեպքում </w:t>
      </w:r>
      <w:r w:rsidR="00091A93">
        <w:rPr>
          <w:color w:val="000000" w:themeColor="text1"/>
          <w:lang w:val="hy-AM"/>
        </w:rPr>
        <w:t>խրամատ</w:t>
      </w:r>
      <w:r w:rsidR="00D15378" w:rsidRPr="00412DAF">
        <w:rPr>
          <w:color w:val="000000" w:themeColor="text1"/>
          <w:lang w:val="hy-AM"/>
        </w:rPr>
        <w:t xml:space="preserve">ի բարձրությունը բավարար չէ); </w:t>
      </w:r>
      <w:r>
        <w:rPr>
          <w:color w:val="000000" w:themeColor="text1"/>
          <w:lang w:val="hy-AM"/>
        </w:rPr>
        <w:t>Ե</w:t>
      </w:r>
      <w:r w:rsidR="00D15378" w:rsidRPr="00412DAF">
        <w:rPr>
          <w:color w:val="000000" w:themeColor="text1"/>
          <w:lang w:val="hy-AM"/>
        </w:rPr>
        <w:t xml:space="preserve"> - թիրախային սարքավորման տեղադրման վայրը</w:t>
      </w:r>
    </w:p>
    <w:p w14:paraId="1E5FEE5C" w14:textId="2FEEB243" w:rsidR="00D15378" w:rsidRPr="00412DAF" w:rsidRDefault="00D15378" w:rsidP="0050278A">
      <w:pPr>
        <w:pStyle w:val="Heading4"/>
      </w:pPr>
      <w:r w:rsidRPr="00412DAF">
        <w:t xml:space="preserve">Նկար </w:t>
      </w:r>
      <w:r w:rsidR="00484641">
        <w:t>38</w:t>
      </w:r>
      <w:r w:rsidRPr="00412DAF">
        <w:t>.</w:t>
      </w:r>
      <w:r w:rsidR="00E974C2">
        <w:t xml:space="preserve"> </w:t>
      </w:r>
      <w:r w:rsidR="009F5864">
        <w:t>Ծ</w:t>
      </w:r>
      <w:r w:rsidR="00E974C2">
        <w:t>ածկված</w:t>
      </w:r>
      <w:r w:rsidR="00046C95">
        <w:t xml:space="preserve"> մարզական</w:t>
      </w:r>
      <w:r w:rsidRPr="00412DAF">
        <w:t xml:space="preserve"> հրաձգարանի կրակային գոտու </w:t>
      </w:r>
      <w:r w:rsidR="00091A93">
        <w:t>խրամատ</w:t>
      </w:r>
    </w:p>
    <w:p w14:paraId="209FEED5" w14:textId="4DD43239" w:rsidR="00F52B2F" w:rsidRPr="00412DAF" w:rsidRDefault="00F52B2F" w:rsidP="00F81425">
      <w:pPr>
        <w:pStyle w:val="Style1"/>
      </w:pPr>
      <w:r w:rsidRPr="00412DAF">
        <w:t>Թիրախային գիծը պետք է տեղակայվի կրակի գծին զուգահեռ: Բոլոր տեսակի հրաձգությունների թիրախները պետք է ամբողջությամբ տեսանելի լինեն կրակային եզրագծից և տեղադրվեն համապատասխան կրակային դիրքի կենտրոնի դիմաց:</w:t>
      </w:r>
    </w:p>
    <w:p w14:paraId="329A21BE" w14:textId="5486D706" w:rsidR="00F52B2F" w:rsidRPr="00412DAF" w:rsidRDefault="00F52B2F" w:rsidP="00F81425">
      <w:pPr>
        <w:pStyle w:val="Style1"/>
      </w:pPr>
      <w:r w:rsidRPr="00412DAF">
        <w:t xml:space="preserve">Հետնաթիրախային տարածքը պետք է ունենա առնվազն 2 մ խորություն </w:t>
      </w:r>
      <w:r w:rsidR="00E652B9">
        <w:t>կրակելու</w:t>
      </w:r>
      <w:r w:rsidRPr="00412DAF">
        <w:t xml:space="preserve"> ուղղությամբ և նախատեսվի փամփուշտի ընդունիչ տեղադրելու համար, որի չափերն ու </w:t>
      </w:r>
      <w:r w:rsidR="00F144E7" w:rsidRPr="00F144E7">
        <w:t>կոնստրուկցիա</w:t>
      </w:r>
      <w:r w:rsidR="00F144E7">
        <w:t>ն</w:t>
      </w:r>
      <w:r w:rsidR="00F144E7" w:rsidRPr="00412DAF">
        <w:t xml:space="preserve"> </w:t>
      </w:r>
      <w:r w:rsidRPr="00412DAF">
        <w:t>պետք է ապահովեն հետևյալ գործառույթները՝</w:t>
      </w:r>
    </w:p>
    <w:p w14:paraId="5E0D50FC" w14:textId="5523762E" w:rsidR="00F52B2F" w:rsidRPr="005C386E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նշանառու կրակոցների բոլոր փամփուշտներ</w:t>
      </w:r>
      <w:r w:rsidR="005C386E">
        <w:rPr>
          <w:color w:val="000000" w:themeColor="text1"/>
          <w:lang w:val="hy-AM"/>
        </w:rPr>
        <w:t>ի</w:t>
      </w:r>
      <w:r w:rsidRPr="00412DAF">
        <w:rPr>
          <w:color w:val="000000" w:themeColor="text1"/>
          <w:lang w:val="hy-AM"/>
        </w:rPr>
        <w:t xml:space="preserve"> </w:t>
      </w:r>
      <w:r w:rsidR="005C386E">
        <w:rPr>
          <w:color w:val="000000" w:themeColor="text1"/>
          <w:lang w:val="hy-AM"/>
        </w:rPr>
        <w:t>կալն</w:t>
      </w:r>
      <w:r w:rsidRPr="00412DAF">
        <w:rPr>
          <w:color w:val="000000" w:themeColor="text1"/>
          <w:lang w:val="hy-AM"/>
        </w:rPr>
        <w:t>ում</w:t>
      </w:r>
      <w:r w:rsidR="005C386E" w:rsidRPr="005C386E">
        <w:rPr>
          <w:color w:val="000000" w:themeColor="text1"/>
          <w:lang w:val="hy-AM"/>
        </w:rPr>
        <w:t>;</w:t>
      </w:r>
    </w:p>
    <w:p w14:paraId="3FE8C104" w14:textId="3A5A38AC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</w:r>
      <w:r w:rsidR="00E00E7B">
        <w:rPr>
          <w:color w:val="000000" w:themeColor="text1"/>
          <w:lang w:val="hy-AM"/>
        </w:rPr>
        <w:t>հետացատկ</w:t>
      </w:r>
      <w:r w:rsidRPr="00412DAF">
        <w:rPr>
          <w:color w:val="000000" w:themeColor="text1"/>
          <w:lang w:val="hy-AM"/>
        </w:rPr>
        <w:t>երի կանխարգելում</w:t>
      </w:r>
      <w:r w:rsidR="005C386E" w:rsidRPr="005C386E">
        <w:rPr>
          <w:color w:val="000000" w:themeColor="text1"/>
          <w:lang w:val="hy-AM"/>
        </w:rPr>
        <w:t>;</w:t>
      </w:r>
    </w:p>
    <w:p w14:paraId="5F419EC0" w14:textId="5C14938B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 xml:space="preserve">հրաձգարանի </w:t>
      </w:r>
      <w:r w:rsidR="00CB4AEB">
        <w:rPr>
          <w:rFonts w:eastAsia="Times New Roman" w:cs="Times New Roman"/>
          <w:color w:val="000000" w:themeColor="text1"/>
          <w:lang w:val="hy-AM" w:eastAsia="ru-RU"/>
        </w:rPr>
        <w:t>ստորա</w:t>
      </w:r>
      <w:r w:rsidRPr="00412DAF">
        <w:rPr>
          <w:color w:val="000000" w:themeColor="text1"/>
          <w:lang w:val="hy-AM"/>
        </w:rPr>
        <w:t xml:space="preserve">սրահի գլխանիստային </w:t>
      </w:r>
      <w:r w:rsidR="00C66F7B">
        <w:rPr>
          <w:color w:val="000000" w:themeColor="text1"/>
          <w:lang w:val="hy-AM"/>
        </w:rPr>
        <w:t>պարփակիչ</w:t>
      </w:r>
      <w:r w:rsidRPr="00412DAF">
        <w:rPr>
          <w:color w:val="000000" w:themeColor="text1"/>
          <w:lang w:val="hy-AM"/>
        </w:rPr>
        <w:t xml:space="preserve"> պատը վնասումից պաշտպանում</w:t>
      </w:r>
      <w:r w:rsidR="005C386E" w:rsidRPr="005C386E">
        <w:rPr>
          <w:color w:val="000000" w:themeColor="text1"/>
          <w:lang w:val="hy-AM"/>
        </w:rPr>
        <w:t>;</w:t>
      </w:r>
    </w:p>
    <w:p w14:paraId="737425F5" w14:textId="06F2373C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4)</w:t>
      </w:r>
      <w:r w:rsidRPr="00412DAF">
        <w:rPr>
          <w:color w:val="000000" w:themeColor="text1"/>
          <w:lang w:val="hy-AM"/>
        </w:rPr>
        <w:tab/>
        <w:t>կրակված փամփուշտներ</w:t>
      </w:r>
      <w:r w:rsidR="00CE4631">
        <w:rPr>
          <w:color w:val="000000" w:themeColor="text1"/>
          <w:lang w:val="hy-AM"/>
        </w:rPr>
        <w:t>ի</w:t>
      </w:r>
      <w:r w:rsidRPr="00412DAF">
        <w:rPr>
          <w:color w:val="000000" w:themeColor="text1"/>
          <w:lang w:val="hy-AM"/>
        </w:rPr>
        <w:t xml:space="preserve"> հավաքելու հարմարավետություն:</w:t>
      </w:r>
    </w:p>
    <w:p w14:paraId="49E10BA9" w14:textId="60ED3935" w:rsidR="00F52B2F" w:rsidRPr="00412DAF" w:rsidRDefault="00F52B2F" w:rsidP="00F81425">
      <w:pPr>
        <w:pStyle w:val="Style1"/>
      </w:pPr>
      <w:r w:rsidRPr="00412DAF">
        <w:lastRenderedPageBreak/>
        <w:t xml:space="preserve">Փամփուշտի ընդունիչը (գնդակորսիչ) սարքվում է կրակի գոտու ամբողջ լայնությամբ և բարձրությամբ: Փամփուշտի ընդունիչի կողային պատերի և հետնաթիրախային տարածության լծորդումը պետք է պաշտպանված լինի կողային էկրաններով՝ օգտագործվող զենքի առավելագույն դասին համապատասխան: Նմանատիպ էկրան է սարքվում թիրախների գծում՝ կրակային գոտու առաստաղի տակ։ Էկրանների թեքության անկյունները որոշվում են նախագծով և պետք է հաշվարկվեն այնպես, որ բացառվի փամփուշտների </w:t>
      </w:r>
      <w:r w:rsidR="00E00E7B">
        <w:t>հետացատկ</w:t>
      </w:r>
      <w:r w:rsidRPr="00412DAF">
        <w:t>ը կրակային եզրագծի ուղղությամբ:</w:t>
      </w:r>
    </w:p>
    <w:p w14:paraId="59891C59" w14:textId="77777777" w:rsidR="00F52B2F" w:rsidRPr="00412DAF" w:rsidRDefault="00F52B2F" w:rsidP="00F81425">
      <w:pPr>
        <w:pStyle w:val="Style1"/>
      </w:pPr>
      <w:r w:rsidRPr="00412DAF">
        <w:t>Առնվազն 10 մմ հաստությամբ բաց գույնի ռետինե թերթից պատրաստված պաշտպանիչ էկրան է կախվում փամփուշտի ընդունիչից՝ փամփուշտի դեֆորմացման արդյունքում առաջացած մետաղական տաշեղը հետնաթիրախային տարածքում կանգնեցնելու համար: Էկրանի կախոցը պետք է նախագծված լինի այնպես, որ թույլ տա դրա հեշտ փոխարինումը:</w:t>
      </w:r>
    </w:p>
    <w:p w14:paraId="7C1166E2" w14:textId="39142990" w:rsidR="00F52B2F" w:rsidRPr="00412DAF" w:rsidRDefault="00F52B2F" w:rsidP="00F81425">
      <w:pPr>
        <w:pStyle w:val="Style1"/>
      </w:pPr>
      <w:r w:rsidRPr="00412DAF">
        <w:t xml:space="preserve">Օժանդակ տարածքների կազմը, դրանց հատակագծային չափերը և մակերեսները կախված են մարզման գործընթացի առանձնահատկություններից, մրցույթի տեսակից և որոշվում են նախագծային առաջադրանքով: Օժանդակ </w:t>
      </w:r>
      <w:r w:rsidR="00891A64">
        <w:t>տարա</w:t>
      </w:r>
      <w:r w:rsidRPr="00412DAF">
        <w:t xml:space="preserve">ծքների առաջարկվող ցանկը ներկայացված է </w:t>
      </w:r>
      <w:r w:rsidR="00F04D91">
        <w:t>ստորև.</w:t>
      </w:r>
    </w:p>
    <w:p w14:paraId="42A4E32A" w14:textId="535A7E38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պահակակետ</w:t>
      </w:r>
      <w:r w:rsidR="00F04D91" w:rsidRPr="005C386E">
        <w:rPr>
          <w:color w:val="000000" w:themeColor="text1"/>
          <w:lang w:val="hy-AM"/>
        </w:rPr>
        <w:t>;</w:t>
      </w:r>
    </w:p>
    <w:p w14:paraId="4AAB8DDC" w14:textId="65753535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 xml:space="preserve">մուտքի </w:t>
      </w:r>
      <w:r w:rsidR="00F20BF5" w:rsidRPr="00125AA1">
        <w:rPr>
          <w:bCs/>
          <w:color w:val="000000" w:themeColor="text1"/>
          <w:lang w:val="hy-AM"/>
        </w:rPr>
        <w:t>գոտի</w:t>
      </w:r>
      <w:r w:rsidRPr="00412DAF">
        <w:rPr>
          <w:color w:val="000000" w:themeColor="text1"/>
          <w:lang w:val="hy-AM"/>
        </w:rPr>
        <w:t xml:space="preserve"> (նախասրահ) (անհրաժեշտության դեպքում՝ այցելուների վերնահագուստի զգեստապահարանով</w:t>
      </w:r>
      <w:r w:rsidR="00F04D91">
        <w:rPr>
          <w:color w:val="000000" w:themeColor="text1"/>
          <w:lang w:val="hy-AM"/>
        </w:rPr>
        <w:t>)</w:t>
      </w:r>
      <w:r w:rsidR="00F04D91" w:rsidRPr="005C386E">
        <w:rPr>
          <w:color w:val="000000" w:themeColor="text1"/>
          <w:lang w:val="hy-AM"/>
        </w:rPr>
        <w:t>;</w:t>
      </w:r>
    </w:p>
    <w:p w14:paraId="326E1554" w14:textId="07AAB89C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հրաձիգների հանդերձարաններ</w:t>
      </w:r>
      <w:r w:rsidR="00F04D91" w:rsidRPr="005C386E">
        <w:rPr>
          <w:color w:val="000000" w:themeColor="text1"/>
          <w:lang w:val="hy-AM"/>
        </w:rPr>
        <w:t>;</w:t>
      </w:r>
    </w:p>
    <w:p w14:paraId="4434FA47" w14:textId="26959BAC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4)</w:t>
      </w:r>
      <w:r w:rsidRPr="00412DAF">
        <w:rPr>
          <w:color w:val="000000" w:themeColor="text1"/>
          <w:lang w:val="hy-AM"/>
        </w:rPr>
        <w:tab/>
        <w:t>սպասարկող անձնակազմի հանդերձարաններ</w:t>
      </w:r>
      <w:r w:rsidR="00F04D91" w:rsidRPr="005C386E">
        <w:rPr>
          <w:color w:val="000000" w:themeColor="text1"/>
          <w:lang w:val="hy-AM"/>
        </w:rPr>
        <w:t>;</w:t>
      </w:r>
    </w:p>
    <w:p w14:paraId="3F724990" w14:textId="145D3C24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5)</w:t>
      </w:r>
      <w:r w:rsidRPr="00412DAF">
        <w:rPr>
          <w:color w:val="000000" w:themeColor="text1"/>
          <w:lang w:val="hy-AM"/>
        </w:rPr>
        <w:tab/>
        <w:t>սանհանգույցներ հրաձիգների համար</w:t>
      </w:r>
      <w:r w:rsidR="00F04D91" w:rsidRPr="005C386E">
        <w:rPr>
          <w:color w:val="000000" w:themeColor="text1"/>
          <w:lang w:val="hy-AM"/>
        </w:rPr>
        <w:t>;</w:t>
      </w:r>
    </w:p>
    <w:p w14:paraId="1E7CF600" w14:textId="3A798295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6)</w:t>
      </w:r>
      <w:r w:rsidRPr="00412DAF">
        <w:rPr>
          <w:color w:val="000000" w:themeColor="text1"/>
          <w:lang w:val="hy-AM"/>
        </w:rPr>
        <w:tab/>
        <w:t>սանհանգույցներ սպասարկող անձնակազմի համար</w:t>
      </w:r>
      <w:r w:rsidR="00F04D91" w:rsidRPr="005C386E">
        <w:rPr>
          <w:color w:val="000000" w:themeColor="text1"/>
          <w:lang w:val="hy-AM"/>
        </w:rPr>
        <w:t>;</w:t>
      </w:r>
    </w:p>
    <w:p w14:paraId="3AF62BED" w14:textId="040C8F1C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7)</w:t>
      </w:r>
      <w:r w:rsidRPr="00412DAF">
        <w:rPr>
          <w:color w:val="000000" w:themeColor="text1"/>
          <w:lang w:val="hy-AM"/>
        </w:rPr>
        <w:tab/>
        <w:t>անհանգույցներ այցելուների (հանդիսատեսի) համար</w:t>
      </w:r>
      <w:r w:rsidR="00F04D91" w:rsidRPr="005C386E">
        <w:rPr>
          <w:color w:val="000000" w:themeColor="text1"/>
          <w:lang w:val="hy-AM"/>
        </w:rPr>
        <w:t>;</w:t>
      </w:r>
    </w:p>
    <w:p w14:paraId="10FFF958" w14:textId="0227BDA3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8)</w:t>
      </w:r>
      <w:r w:rsidRPr="00412DAF">
        <w:rPr>
          <w:color w:val="000000" w:themeColor="text1"/>
          <w:lang w:val="hy-AM"/>
        </w:rPr>
        <w:tab/>
        <w:t xml:space="preserve">առանձնացված սանհանգույցով դոպինգ-նմուշառման </w:t>
      </w:r>
      <w:r w:rsidR="00951873">
        <w:rPr>
          <w:color w:val="000000" w:themeColor="text1"/>
          <w:lang w:val="hy-AM"/>
        </w:rPr>
        <w:t>սենք</w:t>
      </w:r>
      <w:r w:rsidR="00F04D91" w:rsidRPr="005C386E">
        <w:rPr>
          <w:color w:val="000000" w:themeColor="text1"/>
          <w:lang w:val="hy-AM"/>
        </w:rPr>
        <w:t>;</w:t>
      </w:r>
    </w:p>
    <w:p w14:paraId="470D5B11" w14:textId="068A8CAF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9)</w:t>
      </w:r>
      <w:r w:rsidRPr="00412DAF">
        <w:rPr>
          <w:color w:val="000000" w:themeColor="text1"/>
          <w:lang w:val="hy-AM"/>
        </w:rPr>
        <w:tab/>
        <w:t xml:space="preserve">հրաձգարանի (տիրի) ղեկավարի </w:t>
      </w:r>
      <w:r w:rsidR="00951873">
        <w:rPr>
          <w:color w:val="000000" w:themeColor="text1"/>
          <w:lang w:val="hy-AM"/>
        </w:rPr>
        <w:t>սենք</w:t>
      </w:r>
      <w:r w:rsidR="00F04D91" w:rsidRPr="005C386E">
        <w:rPr>
          <w:color w:val="000000" w:themeColor="text1"/>
          <w:lang w:val="hy-AM"/>
        </w:rPr>
        <w:t>;</w:t>
      </w:r>
    </w:p>
    <w:p w14:paraId="666B7A8F" w14:textId="1FD265E8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10)</w:t>
      </w:r>
      <w:r w:rsidRPr="00412DAF">
        <w:rPr>
          <w:color w:val="000000" w:themeColor="text1"/>
          <w:lang w:val="hy-AM"/>
        </w:rPr>
        <w:tab/>
        <w:t xml:space="preserve">հրաձգարանի հերթապահի </w:t>
      </w:r>
      <w:r w:rsidR="00951873">
        <w:rPr>
          <w:color w:val="000000" w:themeColor="text1"/>
          <w:lang w:val="hy-AM"/>
        </w:rPr>
        <w:t>սենք</w:t>
      </w:r>
      <w:r w:rsidR="00F04D91" w:rsidRPr="005C386E">
        <w:rPr>
          <w:color w:val="000000" w:themeColor="text1"/>
          <w:lang w:val="hy-AM"/>
        </w:rPr>
        <w:t>;</w:t>
      </w:r>
    </w:p>
    <w:p w14:paraId="4449A28E" w14:textId="3355C654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11)</w:t>
      </w:r>
      <w:r w:rsidRPr="00412DAF">
        <w:rPr>
          <w:color w:val="000000" w:themeColor="text1"/>
          <w:lang w:val="hy-AM"/>
        </w:rPr>
        <w:tab/>
        <w:t xml:space="preserve">հրաձիգների՝ վարժություններին նախապատրաստվելու </w:t>
      </w:r>
      <w:r w:rsidR="00951873">
        <w:rPr>
          <w:color w:val="000000" w:themeColor="text1"/>
          <w:lang w:val="hy-AM"/>
        </w:rPr>
        <w:t>սենք</w:t>
      </w:r>
      <w:r w:rsidR="00F04D91" w:rsidRPr="005C386E">
        <w:rPr>
          <w:color w:val="000000" w:themeColor="text1"/>
          <w:lang w:val="hy-AM"/>
        </w:rPr>
        <w:t>;</w:t>
      </w:r>
    </w:p>
    <w:p w14:paraId="57EDFCEC" w14:textId="1661B084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12)</w:t>
      </w:r>
      <w:r w:rsidRPr="00412DAF">
        <w:rPr>
          <w:color w:val="000000" w:themeColor="text1"/>
          <w:lang w:val="hy-AM"/>
        </w:rPr>
        <w:tab/>
      </w:r>
      <w:r w:rsidR="00951873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 xml:space="preserve"> հրաձիգների հանգստի համար</w:t>
      </w:r>
      <w:r w:rsidR="00F04D91" w:rsidRPr="005C386E">
        <w:rPr>
          <w:color w:val="000000" w:themeColor="text1"/>
          <w:lang w:val="hy-AM"/>
        </w:rPr>
        <w:t>;</w:t>
      </w:r>
    </w:p>
    <w:p w14:paraId="600CD3AE" w14:textId="4CB4CB44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13)</w:t>
      </w:r>
      <w:r w:rsidRPr="00412DAF">
        <w:rPr>
          <w:color w:val="000000" w:themeColor="text1"/>
          <w:lang w:val="hy-AM"/>
        </w:rPr>
        <w:tab/>
      </w:r>
      <w:r w:rsidR="00951873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 xml:space="preserve"> դատավորների համար</w:t>
      </w:r>
      <w:r w:rsidR="00F04D91" w:rsidRPr="005C386E">
        <w:rPr>
          <w:color w:val="000000" w:themeColor="text1"/>
          <w:lang w:val="hy-AM"/>
        </w:rPr>
        <w:t>;</w:t>
      </w:r>
    </w:p>
    <w:p w14:paraId="6721B444" w14:textId="08611911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14)</w:t>
      </w:r>
      <w:r w:rsidRPr="00412DAF">
        <w:rPr>
          <w:color w:val="000000" w:themeColor="text1"/>
          <w:lang w:val="hy-AM"/>
        </w:rPr>
        <w:tab/>
        <w:t xml:space="preserve">նյութական արժեքների և փաստաթղթերի պահպանման </w:t>
      </w:r>
      <w:r w:rsidR="00951873">
        <w:rPr>
          <w:color w:val="000000" w:themeColor="text1"/>
          <w:lang w:val="hy-AM"/>
        </w:rPr>
        <w:t>սենք</w:t>
      </w:r>
      <w:r w:rsidR="00F04D91" w:rsidRPr="005C386E">
        <w:rPr>
          <w:color w:val="000000" w:themeColor="text1"/>
          <w:lang w:val="hy-AM"/>
        </w:rPr>
        <w:t>;</w:t>
      </w:r>
    </w:p>
    <w:p w14:paraId="130D90CA" w14:textId="1B23E065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15)</w:t>
      </w:r>
      <w:r w:rsidRPr="00412DAF">
        <w:rPr>
          <w:color w:val="000000" w:themeColor="text1"/>
          <w:lang w:val="hy-AM"/>
        </w:rPr>
        <w:tab/>
        <w:t>զենքի մաքրման տարածքներ</w:t>
      </w:r>
      <w:r w:rsidR="00F04D91" w:rsidRPr="005C386E">
        <w:rPr>
          <w:color w:val="000000" w:themeColor="text1"/>
          <w:lang w:val="hy-AM"/>
        </w:rPr>
        <w:t>;</w:t>
      </w:r>
    </w:p>
    <w:p w14:paraId="0A784112" w14:textId="486A0AF5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lastRenderedPageBreak/>
        <w:t>16)</w:t>
      </w:r>
      <w:r w:rsidRPr="00412DAF">
        <w:rPr>
          <w:color w:val="000000" w:themeColor="text1"/>
          <w:lang w:val="hy-AM"/>
        </w:rPr>
        <w:tab/>
      </w:r>
      <w:r w:rsidR="00E227EB" w:rsidRPr="00412DAF">
        <w:rPr>
          <w:color w:val="000000" w:themeColor="text1"/>
          <w:lang w:val="hy-AM"/>
        </w:rPr>
        <w:t>զենքի պահպանման սեն</w:t>
      </w:r>
      <w:r w:rsidR="00F04D91">
        <w:rPr>
          <w:color w:val="000000" w:themeColor="text1"/>
          <w:lang w:val="hy-AM"/>
        </w:rPr>
        <w:t>ք</w:t>
      </w:r>
      <w:r w:rsidR="00F04D91" w:rsidRPr="005C386E">
        <w:rPr>
          <w:color w:val="000000" w:themeColor="text1"/>
          <w:lang w:val="hy-AM"/>
        </w:rPr>
        <w:t>;</w:t>
      </w:r>
    </w:p>
    <w:p w14:paraId="4264FF0B" w14:textId="1E7670F5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17)</w:t>
      </w:r>
      <w:r w:rsidRPr="00412DAF">
        <w:rPr>
          <w:color w:val="000000" w:themeColor="text1"/>
          <w:lang w:val="hy-AM"/>
        </w:rPr>
        <w:tab/>
      </w:r>
      <w:r w:rsidR="00E227EB" w:rsidRPr="00412DAF">
        <w:rPr>
          <w:color w:val="000000" w:themeColor="text1"/>
          <w:lang w:val="hy-AM"/>
        </w:rPr>
        <w:t xml:space="preserve">զենքի տրամադրման </w:t>
      </w:r>
      <w:r w:rsidR="00F04D91" w:rsidRPr="00412DAF">
        <w:rPr>
          <w:color w:val="000000" w:themeColor="text1"/>
          <w:lang w:val="hy-AM"/>
        </w:rPr>
        <w:t>սեն</w:t>
      </w:r>
      <w:r w:rsidR="00F04D91">
        <w:rPr>
          <w:color w:val="000000" w:themeColor="text1"/>
          <w:lang w:val="hy-AM"/>
        </w:rPr>
        <w:t>ք</w:t>
      </w:r>
      <w:r w:rsidR="00F04D91" w:rsidRPr="005C386E">
        <w:rPr>
          <w:color w:val="000000" w:themeColor="text1"/>
          <w:lang w:val="hy-AM"/>
        </w:rPr>
        <w:t>;</w:t>
      </w:r>
    </w:p>
    <w:p w14:paraId="379928FB" w14:textId="1D8E76AF" w:rsidR="00F52B2F" w:rsidRPr="00F04D91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18)</w:t>
      </w:r>
      <w:r w:rsidRPr="00412DAF">
        <w:rPr>
          <w:color w:val="000000" w:themeColor="text1"/>
          <w:lang w:val="hy-AM"/>
        </w:rPr>
        <w:tab/>
      </w:r>
      <w:r w:rsidR="00F04D91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 xml:space="preserve"> թիրախային և այլ սարքավորումների պահպանման համար</w:t>
      </w:r>
      <w:r w:rsidR="00F04D91" w:rsidRPr="00F04D91">
        <w:rPr>
          <w:color w:val="000000" w:themeColor="text1"/>
          <w:lang w:val="hy-AM"/>
        </w:rPr>
        <w:t>;</w:t>
      </w:r>
    </w:p>
    <w:p w14:paraId="09C5F2D0" w14:textId="2ACF7CF5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19)</w:t>
      </w:r>
      <w:r w:rsidRPr="00412DAF">
        <w:rPr>
          <w:color w:val="000000" w:themeColor="text1"/>
          <w:lang w:val="hy-AM"/>
        </w:rPr>
        <w:tab/>
        <w:t>արհեստանոց</w:t>
      </w:r>
      <w:r w:rsidR="00F04D91" w:rsidRPr="00F04D91">
        <w:rPr>
          <w:color w:val="000000" w:themeColor="text1"/>
          <w:lang w:val="hy-AM"/>
        </w:rPr>
        <w:t>;</w:t>
      </w:r>
    </w:p>
    <w:p w14:paraId="0A00CFEF" w14:textId="7E859501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20)</w:t>
      </w:r>
      <w:r w:rsidRPr="00412DAF">
        <w:rPr>
          <w:color w:val="000000" w:themeColor="text1"/>
          <w:lang w:val="hy-AM"/>
        </w:rPr>
        <w:tab/>
        <w:t xml:space="preserve">ինժեներական </w:t>
      </w:r>
      <w:r w:rsidR="00F04D91">
        <w:rPr>
          <w:color w:val="000000" w:themeColor="text1"/>
          <w:lang w:val="hy-AM"/>
        </w:rPr>
        <w:t>հաղորդուղի</w:t>
      </w:r>
      <w:r w:rsidRPr="00412DAF">
        <w:rPr>
          <w:color w:val="000000" w:themeColor="text1"/>
          <w:lang w:val="hy-AM"/>
        </w:rPr>
        <w:t xml:space="preserve">ների անցկացման տեխնոլոգիական ստորասրահ, որը տեղակայվում է հրաձգային </w:t>
      </w:r>
      <w:r w:rsidR="00CB4AEB">
        <w:rPr>
          <w:rFonts w:eastAsia="Times New Roman" w:cs="Times New Roman"/>
          <w:color w:val="000000" w:themeColor="text1"/>
          <w:lang w:val="hy-AM" w:eastAsia="ru-RU"/>
        </w:rPr>
        <w:t>ստորա</w:t>
      </w:r>
      <w:r w:rsidRPr="00412DAF">
        <w:rPr>
          <w:color w:val="000000" w:themeColor="text1"/>
          <w:lang w:val="hy-AM"/>
        </w:rPr>
        <w:t>սրահի երկայնքով</w:t>
      </w:r>
      <w:r w:rsidR="00F04D91" w:rsidRPr="00F04D91">
        <w:rPr>
          <w:color w:val="000000" w:themeColor="text1"/>
          <w:lang w:val="hy-AM"/>
        </w:rPr>
        <w:t>;</w:t>
      </w:r>
    </w:p>
    <w:p w14:paraId="5C35CA68" w14:textId="3A6A7800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21)</w:t>
      </w:r>
      <w:r w:rsidRPr="00412DAF">
        <w:rPr>
          <w:color w:val="000000" w:themeColor="text1"/>
          <w:lang w:val="hy-AM"/>
        </w:rPr>
        <w:tab/>
        <w:t xml:space="preserve">ինժեներական </w:t>
      </w:r>
      <w:r w:rsidR="00F04D91">
        <w:rPr>
          <w:color w:val="000000" w:themeColor="text1"/>
          <w:lang w:val="hy-AM"/>
        </w:rPr>
        <w:t>հաղորդուղի</w:t>
      </w:r>
      <w:r w:rsidR="00F04D91" w:rsidRPr="00412DAF">
        <w:rPr>
          <w:color w:val="000000" w:themeColor="text1"/>
          <w:lang w:val="hy-AM"/>
        </w:rPr>
        <w:t xml:space="preserve">ների </w:t>
      </w:r>
      <w:r w:rsidRPr="00412DAF">
        <w:rPr>
          <w:color w:val="000000" w:themeColor="text1"/>
          <w:lang w:val="hy-AM"/>
        </w:rPr>
        <w:t xml:space="preserve">տեղադրման տեխնիկական տարածքներ (հրաձգային </w:t>
      </w:r>
      <w:r w:rsidR="00CB4AEB">
        <w:rPr>
          <w:rFonts w:eastAsia="Times New Roman" w:cs="Times New Roman"/>
          <w:color w:val="000000" w:themeColor="text1"/>
          <w:lang w:val="hy-AM" w:eastAsia="ru-RU"/>
        </w:rPr>
        <w:t>ստորա</w:t>
      </w:r>
      <w:r w:rsidRPr="00412DAF">
        <w:rPr>
          <w:color w:val="000000" w:themeColor="text1"/>
          <w:lang w:val="hy-AM"/>
        </w:rPr>
        <w:t xml:space="preserve">սրահների, օժանդակ </w:t>
      </w:r>
      <w:r w:rsidR="00951873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 xml:space="preserve">երի օդափոխման համակարգերի խցիկներ, էլեկտրական վահանակ, ջրաչափական հանգույց, </w:t>
      </w:r>
      <w:r w:rsidR="00D46E4B" w:rsidRPr="00412DAF">
        <w:rPr>
          <w:color w:val="000000" w:themeColor="text1"/>
          <w:lang w:val="hy-AM"/>
        </w:rPr>
        <w:t>անհատական ջերմային կետ</w:t>
      </w:r>
      <w:r w:rsidRPr="00412DAF">
        <w:rPr>
          <w:color w:val="000000" w:themeColor="text1"/>
          <w:lang w:val="hy-AM"/>
        </w:rPr>
        <w:t xml:space="preserve"> և այլն)</w:t>
      </w:r>
      <w:r w:rsidR="00F04D91" w:rsidRPr="00F04D91">
        <w:rPr>
          <w:color w:val="000000" w:themeColor="text1"/>
          <w:lang w:val="hy-AM"/>
        </w:rPr>
        <w:t>;</w:t>
      </w:r>
    </w:p>
    <w:p w14:paraId="16A2D5AB" w14:textId="5DD25338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22)</w:t>
      </w:r>
      <w:r w:rsidRPr="00412DAF">
        <w:rPr>
          <w:color w:val="000000" w:themeColor="text1"/>
          <w:lang w:val="hy-AM"/>
        </w:rPr>
        <w:tab/>
        <w:t xml:space="preserve">օժանդակ </w:t>
      </w:r>
      <w:r w:rsidR="00F04D91">
        <w:rPr>
          <w:color w:val="000000" w:themeColor="text1"/>
          <w:lang w:val="hy-AM"/>
        </w:rPr>
        <w:t>սեն</w:t>
      </w:r>
      <w:r w:rsidRPr="00412DAF">
        <w:rPr>
          <w:color w:val="000000" w:themeColor="text1"/>
          <w:lang w:val="hy-AM"/>
        </w:rPr>
        <w:t>ք</w:t>
      </w:r>
      <w:r w:rsidR="00F04D91" w:rsidRPr="00F04D91">
        <w:rPr>
          <w:color w:val="000000" w:themeColor="text1"/>
          <w:lang w:val="hy-AM"/>
        </w:rPr>
        <w:t>;</w:t>
      </w:r>
    </w:p>
    <w:p w14:paraId="7FEBCB72" w14:textId="446D3597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23)</w:t>
      </w:r>
      <w:r w:rsidRPr="00412DAF">
        <w:rPr>
          <w:color w:val="000000" w:themeColor="text1"/>
          <w:lang w:val="hy-AM"/>
        </w:rPr>
        <w:tab/>
        <w:t xml:space="preserve">հրաձգային գույքի ժամանակավոր պահպանման </w:t>
      </w:r>
      <w:r w:rsidR="00951873">
        <w:rPr>
          <w:color w:val="000000" w:themeColor="text1"/>
          <w:lang w:val="hy-AM"/>
        </w:rPr>
        <w:t>սենք</w:t>
      </w:r>
      <w:r w:rsidR="00F04D91" w:rsidRPr="00F04D91">
        <w:rPr>
          <w:color w:val="000000" w:themeColor="text1"/>
          <w:lang w:val="hy-AM"/>
        </w:rPr>
        <w:t>;</w:t>
      </w:r>
    </w:p>
    <w:p w14:paraId="13E8DBD0" w14:textId="20232C0B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24)</w:t>
      </w:r>
      <w:r w:rsidRPr="00412DAF">
        <w:rPr>
          <w:color w:val="000000" w:themeColor="text1"/>
          <w:lang w:val="hy-AM"/>
        </w:rPr>
        <w:tab/>
        <w:t xml:space="preserve">մարզիչների </w:t>
      </w:r>
      <w:r w:rsidR="00951873">
        <w:rPr>
          <w:color w:val="000000" w:themeColor="text1"/>
          <w:lang w:val="hy-AM"/>
        </w:rPr>
        <w:t>սենք</w:t>
      </w:r>
      <w:r w:rsidR="00F04D91" w:rsidRPr="00F04D91">
        <w:rPr>
          <w:color w:val="000000" w:themeColor="text1"/>
          <w:lang w:val="hy-AM"/>
        </w:rPr>
        <w:t>;</w:t>
      </w:r>
    </w:p>
    <w:p w14:paraId="674576BA" w14:textId="2AD1D907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25)</w:t>
      </w:r>
      <w:r w:rsidRPr="00412DAF">
        <w:rPr>
          <w:color w:val="000000" w:themeColor="text1"/>
          <w:lang w:val="hy-AM"/>
        </w:rPr>
        <w:tab/>
        <w:t>տեսական ուսուցման դասարան</w:t>
      </w:r>
      <w:r w:rsidR="00F04D91" w:rsidRPr="00F04D91">
        <w:rPr>
          <w:color w:val="000000" w:themeColor="text1"/>
          <w:lang w:val="hy-AM"/>
        </w:rPr>
        <w:t>;</w:t>
      </w:r>
    </w:p>
    <w:p w14:paraId="6EE8B84D" w14:textId="1CE6181B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26)</w:t>
      </w:r>
      <w:r w:rsidRPr="00412DAF">
        <w:rPr>
          <w:color w:val="000000" w:themeColor="text1"/>
          <w:lang w:val="hy-AM"/>
        </w:rPr>
        <w:tab/>
        <w:t xml:space="preserve">սննդի </w:t>
      </w:r>
      <w:r w:rsidR="00951873">
        <w:rPr>
          <w:color w:val="000000" w:themeColor="text1"/>
          <w:lang w:val="hy-AM"/>
        </w:rPr>
        <w:t>սենք</w:t>
      </w:r>
      <w:r w:rsidR="00F04D91" w:rsidRPr="00F04D91">
        <w:rPr>
          <w:color w:val="000000" w:themeColor="text1"/>
          <w:lang w:val="hy-AM"/>
        </w:rPr>
        <w:t>;</w:t>
      </w:r>
    </w:p>
    <w:p w14:paraId="70F3500A" w14:textId="69041C3E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27)</w:t>
      </w:r>
      <w:r w:rsidRPr="00412DAF">
        <w:rPr>
          <w:color w:val="000000" w:themeColor="text1"/>
          <w:lang w:val="hy-AM"/>
        </w:rPr>
        <w:tab/>
        <w:t xml:space="preserve">փաստաթղթերն ընդունող անձնակազմի </w:t>
      </w:r>
      <w:r w:rsidR="00951873">
        <w:rPr>
          <w:color w:val="000000" w:themeColor="text1"/>
          <w:lang w:val="hy-AM"/>
        </w:rPr>
        <w:t>սենք</w:t>
      </w:r>
      <w:r w:rsidR="00F04D91" w:rsidRPr="00F04D91">
        <w:rPr>
          <w:color w:val="000000" w:themeColor="text1"/>
          <w:lang w:val="hy-AM"/>
        </w:rPr>
        <w:t>;</w:t>
      </w:r>
    </w:p>
    <w:p w14:paraId="41528964" w14:textId="1F88AD40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28)</w:t>
      </w:r>
      <w:r w:rsidRPr="00412DAF">
        <w:rPr>
          <w:color w:val="000000" w:themeColor="text1"/>
          <w:lang w:val="hy-AM"/>
        </w:rPr>
        <w:tab/>
        <w:t xml:space="preserve">վերականգնողական կենտրոն (մարզասրահ, ցնցուղներ, սաունա, մերսման </w:t>
      </w:r>
      <w:r w:rsidR="00951873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):</w:t>
      </w:r>
    </w:p>
    <w:p w14:paraId="166DA19D" w14:textId="218A66E7" w:rsidR="00F52B2F" w:rsidRPr="00412DAF" w:rsidRDefault="00F52B2F" w:rsidP="00F81425">
      <w:pPr>
        <w:pStyle w:val="Style1"/>
      </w:pPr>
      <w:r w:rsidRPr="00412DAF">
        <w:t xml:space="preserve">Օժանդակ </w:t>
      </w:r>
      <w:r w:rsidR="00951873">
        <w:t>սենք</w:t>
      </w:r>
      <w:r w:rsidRPr="00412DAF">
        <w:t xml:space="preserve">երը պետք է տեղադրվեն հրաձգային </w:t>
      </w:r>
      <w:r w:rsidR="00CB4AEB">
        <w:rPr>
          <w:rFonts w:eastAsia="Times New Roman" w:cs="Times New Roman"/>
          <w:lang w:eastAsia="ru-RU"/>
        </w:rPr>
        <w:t>ստորա</w:t>
      </w:r>
      <w:r w:rsidRPr="00412DAF">
        <w:t>սրահին կից կամ դրանից նվազագույն հեռավորությամբ: Պետք է ապահովել այցելուների (հանդիսատեսի), հրաձիգների և անձնակազմի հոսքերի տարանջատումը:</w:t>
      </w:r>
    </w:p>
    <w:p w14:paraId="06DDC72D" w14:textId="50C07D28" w:rsidR="00F52B2F" w:rsidRPr="00412DAF" w:rsidRDefault="00F52B2F" w:rsidP="00F81425">
      <w:pPr>
        <w:pStyle w:val="Style1"/>
      </w:pPr>
      <w:r w:rsidRPr="00412DAF">
        <w:t xml:space="preserve">Օժանդակ </w:t>
      </w:r>
      <w:r w:rsidR="005275E1">
        <w:t>սենք</w:t>
      </w:r>
      <w:r w:rsidRPr="00412DAF">
        <w:t xml:space="preserve">երը պետք է նախագծվեն </w:t>
      </w:r>
      <w:r w:rsidR="0005327E">
        <w:t>7</w:t>
      </w:r>
      <w:r w:rsidRPr="00412DAF">
        <w:t xml:space="preserve">.1 </w:t>
      </w:r>
      <w:r w:rsidR="001D52B0">
        <w:t>–</w:t>
      </w:r>
      <w:r w:rsidRPr="00412DAF">
        <w:t xml:space="preserve"> </w:t>
      </w:r>
      <w:r w:rsidR="0005327E">
        <w:t>7</w:t>
      </w:r>
      <w:r w:rsidRPr="00412DAF">
        <w:t>.7-ի</w:t>
      </w:r>
      <w:r w:rsidR="00B6339B" w:rsidRPr="00412DAF">
        <w:t xml:space="preserve"> բաժինների </w:t>
      </w:r>
      <w:r w:rsidRPr="00412DAF">
        <w:t>համաձայն:</w:t>
      </w:r>
    </w:p>
    <w:p w14:paraId="052EB33D" w14:textId="6FA776D5" w:rsidR="00F52B2F" w:rsidRPr="00412DAF" w:rsidRDefault="00F52B2F" w:rsidP="00F81425">
      <w:pPr>
        <w:pStyle w:val="Style1"/>
      </w:pPr>
      <w:r w:rsidRPr="00412DAF">
        <w:t xml:space="preserve">Օժանդակ </w:t>
      </w:r>
      <w:r w:rsidR="00951873">
        <w:t>սենք</w:t>
      </w:r>
      <w:r w:rsidRPr="00412DAF">
        <w:t xml:space="preserve">երի </w:t>
      </w:r>
      <w:r w:rsidR="007B3C49">
        <w:rPr>
          <w:color w:val="000000"/>
          <w:shd w:val="clear" w:color="auto" w:fill="FFFFFF"/>
        </w:rPr>
        <w:t>հարաչափ</w:t>
      </w:r>
      <w:r w:rsidRPr="00412DAF">
        <w:t xml:space="preserve">երը վերցվում են ըստ աղյուսակ </w:t>
      </w:r>
      <w:r w:rsidR="00B91B2A">
        <w:t>14</w:t>
      </w:r>
      <w:r w:rsidRPr="00412DAF">
        <w:t xml:space="preserve">-ի: </w:t>
      </w:r>
    </w:p>
    <w:p w14:paraId="6B9ECCE0" w14:textId="421B0465" w:rsidR="00F52B2F" w:rsidRPr="00412DAF" w:rsidRDefault="00F52B2F" w:rsidP="00E920BF">
      <w:pPr>
        <w:pStyle w:val="Heading3"/>
      </w:pPr>
      <w:r w:rsidRPr="00412DAF">
        <w:t>Զ</w:t>
      </w:r>
      <w:r w:rsidR="00E227EB" w:rsidRPr="00412DAF">
        <w:t xml:space="preserve">ենքի պահպանման </w:t>
      </w:r>
      <w:r w:rsidR="00951873">
        <w:t>սենք</w:t>
      </w:r>
      <w:r w:rsidRPr="00412DAF">
        <w:t>ի տարածքը</w:t>
      </w:r>
    </w:p>
    <w:p w14:paraId="4626A389" w14:textId="0942F471" w:rsidR="00F52B2F" w:rsidRPr="00412DAF" w:rsidRDefault="00125EBF" w:rsidP="00F81425">
      <w:pPr>
        <w:pStyle w:val="Style1"/>
      </w:pPr>
      <w:r w:rsidRPr="00412DAF">
        <w:t xml:space="preserve">Զենքի պահպանման </w:t>
      </w:r>
      <w:r w:rsidR="00951873">
        <w:t>սենք</w:t>
      </w:r>
      <w:r w:rsidR="00F52B2F" w:rsidRPr="00412DAF">
        <w:t xml:space="preserve">ն անհրաժեշտ է տեղադրել հրաձգային </w:t>
      </w:r>
      <w:r w:rsidR="00DD29E3">
        <w:rPr>
          <w:rFonts w:eastAsia="Times New Roman" w:cs="Times New Roman"/>
          <w:lang w:eastAsia="ru-RU"/>
        </w:rPr>
        <w:t>ստորա</w:t>
      </w:r>
      <w:r w:rsidR="00F52B2F" w:rsidRPr="00412DAF">
        <w:t xml:space="preserve">սրահների մուտքերի մոտ, այցելուների (հանդիսատեսի) տեղաշարժի ուղիներից դուրս: Զենքի մաքրման </w:t>
      </w:r>
      <w:r w:rsidR="00951873">
        <w:t>սենք</w:t>
      </w:r>
      <w:r w:rsidR="00F52B2F" w:rsidRPr="00412DAF">
        <w:t xml:space="preserve">ը պետք է տեղակայված լինի </w:t>
      </w:r>
      <w:r w:rsidRPr="00412DAF">
        <w:t xml:space="preserve">զենքի պահպանման </w:t>
      </w:r>
      <w:r w:rsidR="00951873">
        <w:t>սենք</w:t>
      </w:r>
      <w:r w:rsidR="00F52B2F" w:rsidRPr="00412DAF">
        <w:t xml:space="preserve">ին մոտ։ </w:t>
      </w:r>
    </w:p>
    <w:p w14:paraId="535CA9D7" w14:textId="776A750E" w:rsidR="00F52B2F" w:rsidRPr="00412DAF" w:rsidRDefault="00F52B2F" w:rsidP="00E920BF">
      <w:pPr>
        <w:pStyle w:val="Heading2"/>
      </w:pPr>
      <w:bookmarkStart w:id="15" w:name="_Toc152939692"/>
      <w:r w:rsidRPr="00412DAF">
        <w:t xml:space="preserve">Թեթև աթլետիկայի </w:t>
      </w:r>
      <w:r w:rsidR="00CD2AFC">
        <w:t>խաղահրապարակ</w:t>
      </w:r>
      <w:bookmarkEnd w:id="15"/>
      <w:r w:rsidRPr="00412DAF">
        <w:t xml:space="preserve"> </w:t>
      </w:r>
    </w:p>
    <w:p w14:paraId="24EC8C9A" w14:textId="355B54B4" w:rsidR="00F52B2F" w:rsidRPr="00412DAF" w:rsidRDefault="005275E1" w:rsidP="00F81425">
      <w:pPr>
        <w:pStyle w:val="Style1"/>
      </w:pPr>
      <w:r>
        <w:t>Թ</w:t>
      </w:r>
      <w:r w:rsidR="00F52B2F" w:rsidRPr="00412DAF">
        <w:t>եթև աթլետիկայ</w:t>
      </w:r>
      <w:r>
        <w:t>ի</w:t>
      </w:r>
      <w:r w:rsidR="00F52B2F" w:rsidRPr="00412DAF">
        <w:t xml:space="preserve"> համար</w:t>
      </w:r>
      <w:r>
        <w:t xml:space="preserve"> նախատեսված</w:t>
      </w:r>
      <w:r w:rsidR="00046C95">
        <w:t xml:space="preserve"> մարզական</w:t>
      </w:r>
      <w:r w:rsidR="00F52B2F" w:rsidRPr="00412DAF">
        <w:t xml:space="preserve"> կառույցների նախագծման պահանջները</w:t>
      </w:r>
      <w:r w:rsidR="009C4017" w:rsidRPr="00412DAF">
        <w:t xml:space="preserve"> </w:t>
      </w:r>
      <w:r w:rsidR="00F52B2F" w:rsidRPr="00412DAF">
        <w:t xml:space="preserve">սահմանվում են՝ հաշվի առնելով նախագծային առաջադրանքը: </w:t>
      </w:r>
    </w:p>
    <w:p w14:paraId="21DAAE37" w14:textId="0E2B4508" w:rsidR="00F52B2F" w:rsidRPr="00412DAF" w:rsidRDefault="00F52B2F" w:rsidP="00F81425">
      <w:pPr>
        <w:pStyle w:val="Style1"/>
      </w:pPr>
      <w:r w:rsidRPr="00412DAF">
        <w:lastRenderedPageBreak/>
        <w:t xml:space="preserve">«Թեթև աթլետիկա շենքում» մարզաձևի տարբեր մակարդակների մրցումների համար </w:t>
      </w:r>
      <w:r w:rsidR="00CD2AFC">
        <w:t>խաղահրապարակ</w:t>
      </w:r>
      <w:r w:rsidRPr="00412DAF">
        <w:t>ի գոտիավորմանը ներկայացվող պահանջները, ըստ</w:t>
      </w:r>
      <w:r w:rsidR="00046C95">
        <w:t xml:space="preserve"> մարզական</w:t>
      </w:r>
      <w:r w:rsidRPr="00412DAF">
        <w:t xml:space="preserve"> կառույցների կարգի, ներկայացված են աղյուսակ </w:t>
      </w:r>
      <w:r w:rsidR="00F74964" w:rsidRPr="00412DAF">
        <w:t>6</w:t>
      </w:r>
      <w:r w:rsidRPr="00412DAF">
        <w:t xml:space="preserve">-ում: </w:t>
      </w:r>
    </w:p>
    <w:p w14:paraId="5D5A2548" w14:textId="511C4ABC" w:rsidR="00F52B2F" w:rsidRPr="00412DAF" w:rsidRDefault="00F52B2F" w:rsidP="00E920BF">
      <w:pPr>
        <w:pStyle w:val="Heading6"/>
      </w:pPr>
      <w:r w:rsidRPr="00412DAF">
        <w:t xml:space="preserve">Աղյուսակ </w:t>
      </w:r>
      <w:r w:rsidR="00F74964" w:rsidRPr="00412DAF">
        <w:t>6</w:t>
      </w:r>
      <w:r w:rsidRPr="00412DAF">
        <w:t>. Թեթև աթլետիկայի մարզադաշտի գոտիավորմանը ներկայացվող պահանջներ</w:t>
      </w:r>
    </w:p>
    <w:tbl>
      <w:tblPr>
        <w:tblW w:w="9977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1"/>
        <w:gridCol w:w="7052"/>
        <w:gridCol w:w="868"/>
        <w:gridCol w:w="773"/>
        <w:gridCol w:w="723"/>
      </w:tblGrid>
      <w:tr w:rsidR="00412DAF" w:rsidRPr="00412DAF" w14:paraId="7DB63297" w14:textId="77777777" w:rsidTr="009F5864">
        <w:trPr>
          <w:trHeight w:val="20"/>
        </w:trPr>
        <w:tc>
          <w:tcPr>
            <w:tcW w:w="561" w:type="dxa"/>
            <w:vMerge w:val="restart"/>
          </w:tcPr>
          <w:p w14:paraId="665528ED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հ/հ</w:t>
            </w:r>
          </w:p>
        </w:tc>
        <w:tc>
          <w:tcPr>
            <w:tcW w:w="7052" w:type="dxa"/>
            <w:vMerge w:val="restart"/>
            <w:shd w:val="clear" w:color="auto" w:fill="auto"/>
            <w:vAlign w:val="center"/>
            <w:hideMark/>
          </w:tcPr>
          <w:p w14:paraId="6C0FE9E8" w14:textId="7DFEDE21" w:rsidR="0070013E" w:rsidRPr="00412DAF" w:rsidRDefault="008C4C58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8C4C58">
              <w:rPr>
                <w:rFonts w:eastAsia="Times New Roman" w:cs="Arial"/>
                <w:color w:val="000000" w:themeColor="text1"/>
                <w:lang w:val="hy-AM" w:eastAsia="ru-RU"/>
              </w:rPr>
              <w:t>Մարզական</w:t>
            </w:r>
            <w:r w:rsidR="0070013E" w:rsidRPr="00412DAF">
              <w:rPr>
                <w:rFonts w:eastAsia="Times New Roman" w:cs="Arial"/>
                <w:color w:val="000000" w:themeColor="text1"/>
                <w:lang w:val="hy-AM" w:eastAsia="ru-RU"/>
              </w:rPr>
              <w:t xml:space="preserve"> կառույցի ֆունկցիոնալ գոտիների անվանումը</w:t>
            </w:r>
          </w:p>
        </w:tc>
        <w:tc>
          <w:tcPr>
            <w:tcW w:w="2364" w:type="dxa"/>
            <w:gridSpan w:val="3"/>
            <w:shd w:val="clear" w:color="auto" w:fill="auto"/>
            <w:vAlign w:val="center"/>
            <w:hideMark/>
          </w:tcPr>
          <w:p w14:paraId="398D5301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Կառույցի կարգը</w:t>
            </w:r>
          </w:p>
        </w:tc>
      </w:tr>
      <w:tr w:rsidR="00412DAF" w:rsidRPr="00412DAF" w14:paraId="620EE28A" w14:textId="77777777" w:rsidTr="009F5864">
        <w:trPr>
          <w:trHeight w:val="20"/>
        </w:trPr>
        <w:tc>
          <w:tcPr>
            <w:tcW w:w="561" w:type="dxa"/>
            <w:vMerge/>
          </w:tcPr>
          <w:p w14:paraId="51BFB3E7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vMerge/>
            <w:vAlign w:val="center"/>
            <w:hideMark/>
          </w:tcPr>
          <w:p w14:paraId="4265983C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4E8DFE2D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385CF005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В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14:paraId="6070CA54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С</w:t>
            </w:r>
          </w:p>
        </w:tc>
      </w:tr>
      <w:tr w:rsidR="00412DAF" w:rsidRPr="00412DAF" w14:paraId="7444F4B2" w14:textId="77777777" w:rsidTr="009F5864">
        <w:trPr>
          <w:trHeight w:val="20"/>
        </w:trPr>
        <w:tc>
          <w:tcPr>
            <w:tcW w:w="561" w:type="dxa"/>
          </w:tcPr>
          <w:p w14:paraId="7015A2CB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09133DB6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Վազքի գոտի (առնվազն 6 շրջանաձև ուղի՝ 200 մ և առնվազն 8 ուղիղ ուղի՝ 110 մ)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42331B40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3DA93F91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14:paraId="20F864EF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412DAF" w14:paraId="70A509AC" w14:textId="77777777" w:rsidTr="009F5864">
        <w:trPr>
          <w:trHeight w:val="20"/>
        </w:trPr>
        <w:tc>
          <w:tcPr>
            <w:tcW w:w="561" w:type="dxa"/>
          </w:tcPr>
          <w:p w14:paraId="146C42A2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1844FEF8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Վազքի գոտի (առնվազն 4 շրջանաձև ուղի՝ 200 մ և առնվազն 5 ուղիղ ուղի՝ 110 մ)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29F639D3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6615234D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14:paraId="53F81E08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412DAF" w14:paraId="21329C2A" w14:textId="77777777" w:rsidTr="009F5864">
        <w:trPr>
          <w:trHeight w:val="20"/>
        </w:trPr>
        <w:tc>
          <w:tcPr>
            <w:tcW w:w="561" w:type="dxa"/>
          </w:tcPr>
          <w:p w14:paraId="0670F37D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3639BA62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Վազքի գոտի (4-6 շրջանաձև ուղի՝ 200 մ և 6-8 ուղիղ ուղի՝ 60 մ)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5FB00F60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004AC48C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14:paraId="4F62ED33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</w:tr>
      <w:tr w:rsidR="00412DAF" w:rsidRPr="00412DAF" w14:paraId="22786859" w14:textId="77777777" w:rsidTr="009F5864">
        <w:trPr>
          <w:trHeight w:val="20"/>
        </w:trPr>
        <w:tc>
          <w:tcPr>
            <w:tcW w:w="561" w:type="dxa"/>
          </w:tcPr>
          <w:p w14:paraId="2D9DC8EE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19322BDA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Հեռացատկի հատված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34C9186C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21BAB2FD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23" w:type="dxa"/>
            <w:vMerge w:val="restart"/>
            <w:shd w:val="clear" w:color="auto" w:fill="auto"/>
            <w:vAlign w:val="center"/>
            <w:hideMark/>
          </w:tcPr>
          <w:p w14:paraId="12715FE4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</w:tr>
      <w:tr w:rsidR="00412DAF" w:rsidRPr="00412DAF" w14:paraId="7497E263" w14:textId="77777777" w:rsidTr="009F5864">
        <w:trPr>
          <w:trHeight w:val="20"/>
        </w:trPr>
        <w:tc>
          <w:tcPr>
            <w:tcW w:w="561" w:type="dxa"/>
          </w:tcPr>
          <w:p w14:paraId="0047F2DB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633C6AD6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Եռացատկի հատված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1FDB8530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43914473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23" w:type="dxa"/>
            <w:vMerge/>
            <w:vAlign w:val="center"/>
            <w:hideMark/>
          </w:tcPr>
          <w:p w14:paraId="36FBCA97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484DEC8A" w14:textId="77777777" w:rsidTr="009F5864">
        <w:trPr>
          <w:trHeight w:val="20"/>
        </w:trPr>
        <w:tc>
          <w:tcPr>
            <w:tcW w:w="561" w:type="dxa"/>
          </w:tcPr>
          <w:p w14:paraId="01D4E083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5EB5AE78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Բարձրացատկի հատված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7AF32A3A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5DA7F4D8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14:paraId="0F68F364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</w:tr>
      <w:tr w:rsidR="00412DAF" w:rsidRPr="00412DAF" w14:paraId="16E86CF2" w14:textId="77777777" w:rsidTr="009F5864">
        <w:trPr>
          <w:trHeight w:val="20"/>
        </w:trPr>
        <w:tc>
          <w:tcPr>
            <w:tcW w:w="561" w:type="dxa"/>
          </w:tcPr>
          <w:p w14:paraId="70784039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5044BF98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Ձողացատկի (ձողով ցատկի) հատված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787711D7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0AF46D54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14:paraId="5E12EBAE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</w:tr>
      <w:tr w:rsidR="00412DAF" w:rsidRPr="00412DAF" w14:paraId="03E9F337" w14:textId="77777777" w:rsidTr="009F5864">
        <w:trPr>
          <w:trHeight w:val="20"/>
        </w:trPr>
        <w:tc>
          <w:tcPr>
            <w:tcW w:w="561" w:type="dxa"/>
          </w:tcPr>
          <w:p w14:paraId="6DA8479E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6BD07214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Գնդի հրման հատված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36B568DF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6884F35F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14:paraId="4F7984D6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</w:tr>
      <w:tr w:rsidR="00412DAF" w:rsidRPr="00412DAF" w14:paraId="6EF89643" w14:textId="77777777" w:rsidTr="009F5864">
        <w:trPr>
          <w:trHeight w:val="20"/>
        </w:trPr>
        <w:tc>
          <w:tcPr>
            <w:tcW w:w="561" w:type="dxa"/>
          </w:tcPr>
          <w:p w14:paraId="412446EB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27C17938" w14:textId="1A97B91C" w:rsidR="0070013E" w:rsidRPr="005A6035" w:rsidRDefault="00A20CA5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5A6035">
              <w:rPr>
                <w:color w:val="000000" w:themeColor="text1"/>
                <w:lang w:val="hy-AM"/>
              </w:rPr>
              <w:t>Նախավարժանքի</w:t>
            </w:r>
            <w:r w:rsidR="0070013E" w:rsidRPr="005A6035">
              <w:rPr>
                <w:rFonts w:eastAsia="Times New Roman" w:cs="Arial"/>
                <w:color w:val="000000" w:themeColor="text1"/>
                <w:lang w:val="hy-AM" w:eastAsia="ru-RU"/>
              </w:rPr>
              <w:t xml:space="preserve"> գոտի (չորս շրջանաձև ուղի՝ 150 մ և վեց ուղիղ ուղի՝ 50 մ) </w:t>
            </w:r>
            <w:r w:rsidR="009C0322" w:rsidRPr="005A6035">
              <w:rPr>
                <w:rFonts w:eastAsia="Times New Roman" w:cs="Arial"/>
                <w:color w:val="000000" w:themeColor="text1"/>
                <w:lang w:val="hy-AM" w:eastAsia="ru-RU"/>
              </w:rPr>
              <w:t>(ցատկերի հատված, գնդի հրման հատված)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445416A3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5A6035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68F53504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14:paraId="21FFD770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412DAF" w14:paraId="0DF16936" w14:textId="77777777" w:rsidTr="009F5864">
        <w:trPr>
          <w:trHeight w:val="20"/>
        </w:trPr>
        <w:tc>
          <w:tcPr>
            <w:tcW w:w="561" w:type="dxa"/>
          </w:tcPr>
          <w:p w14:paraId="0CA394FF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7A97AF4F" w14:textId="0416513C" w:rsidR="0070013E" w:rsidRPr="00412DAF" w:rsidRDefault="00A20CA5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>
              <w:rPr>
                <w:color w:val="000000" w:themeColor="text1"/>
                <w:lang w:val="hy-AM"/>
              </w:rPr>
              <w:t>Ն</w:t>
            </w:r>
            <w:r w:rsidRPr="00A20CA5">
              <w:rPr>
                <w:color w:val="000000" w:themeColor="text1"/>
                <w:lang w:val="hy-AM"/>
              </w:rPr>
              <w:t>ախավարժանքի</w:t>
            </w:r>
            <w:r w:rsidR="0070013E" w:rsidRPr="00412DAF">
              <w:rPr>
                <w:rFonts w:eastAsia="Times New Roman" w:cs="Arial"/>
                <w:color w:val="000000" w:themeColor="text1"/>
                <w:lang w:val="hy-AM" w:eastAsia="ru-RU"/>
              </w:rPr>
              <w:t xml:space="preserve"> գոտի (վեց ուղիղ ուղի՝ 80 մ, գնդի հրման հատված)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282D5E24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6F81490B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14:paraId="4DDC0D27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412DAF" w14:paraId="74A895F3" w14:textId="77777777" w:rsidTr="009F5864">
        <w:trPr>
          <w:trHeight w:val="20"/>
        </w:trPr>
        <w:tc>
          <w:tcPr>
            <w:tcW w:w="561" w:type="dxa"/>
          </w:tcPr>
          <w:p w14:paraId="015E0082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0E461E12" w14:textId="46D97FE3" w:rsidR="0070013E" w:rsidRPr="00412DAF" w:rsidRDefault="00A20CA5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>
              <w:rPr>
                <w:color w:val="000000" w:themeColor="text1"/>
                <w:lang w:val="hy-AM"/>
              </w:rPr>
              <w:t>Ն</w:t>
            </w:r>
            <w:r w:rsidRPr="00A20CA5">
              <w:rPr>
                <w:color w:val="000000" w:themeColor="text1"/>
                <w:lang w:val="hy-AM"/>
              </w:rPr>
              <w:t>ախավարժանքի</w:t>
            </w:r>
            <w:r w:rsidR="0070013E" w:rsidRPr="00412DAF">
              <w:rPr>
                <w:rFonts w:eastAsia="Times New Roman" w:cs="Arial"/>
                <w:color w:val="000000" w:themeColor="text1"/>
                <w:lang w:val="hy-AM" w:eastAsia="ru-RU"/>
              </w:rPr>
              <w:t xml:space="preserve"> գոտի (վեց ուղիղ ուղի՝ 80 մ) 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32FC5DC6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16A653FB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14:paraId="05F07441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+</w:t>
            </w:r>
          </w:p>
        </w:tc>
      </w:tr>
      <w:tr w:rsidR="00412DAF" w:rsidRPr="00412DAF" w14:paraId="0DC6E023" w14:textId="77777777" w:rsidTr="009F5864">
        <w:trPr>
          <w:trHeight w:val="20"/>
        </w:trPr>
        <w:tc>
          <w:tcPr>
            <w:tcW w:w="561" w:type="dxa"/>
          </w:tcPr>
          <w:p w14:paraId="028D738B" w14:textId="77777777" w:rsidR="0070013E" w:rsidRPr="00412DAF" w:rsidRDefault="0070013E" w:rsidP="00C14C9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eastAsia="Times New Roman" w:hAnsi="GHEA Grapalat" w:cs="Arial"/>
                <w:color w:val="000000" w:themeColor="text1"/>
                <w:lang w:val="hy-AM" w:eastAsia="ru-RU"/>
              </w:rPr>
            </w:pPr>
          </w:p>
        </w:tc>
        <w:tc>
          <w:tcPr>
            <w:tcW w:w="7052" w:type="dxa"/>
            <w:shd w:val="clear" w:color="auto" w:fill="auto"/>
            <w:vAlign w:val="center"/>
            <w:hideMark/>
          </w:tcPr>
          <w:p w14:paraId="079658B7" w14:textId="77777777" w:rsidR="0070013E" w:rsidRPr="00412DAF" w:rsidRDefault="0070013E" w:rsidP="00397FF7">
            <w:pPr>
              <w:spacing w:after="0" w:line="240" w:lineRule="auto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Հանգստի գոտի մարզիկների համար մրցումների ժամանակ (տարածքի մակերեսը ոչ պակաս, քան, մ</w:t>
            </w:r>
            <w:r w:rsidRPr="00412DAF">
              <w:rPr>
                <w:rFonts w:eastAsia="Times New Roman" w:cs="Arial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)</w:t>
            </w:r>
          </w:p>
        </w:tc>
        <w:tc>
          <w:tcPr>
            <w:tcW w:w="868" w:type="dxa"/>
            <w:shd w:val="clear" w:color="auto" w:fill="auto"/>
            <w:vAlign w:val="center"/>
            <w:hideMark/>
          </w:tcPr>
          <w:p w14:paraId="2DD62752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150</w:t>
            </w:r>
          </w:p>
        </w:tc>
        <w:tc>
          <w:tcPr>
            <w:tcW w:w="773" w:type="dxa"/>
            <w:shd w:val="clear" w:color="auto" w:fill="auto"/>
            <w:vAlign w:val="center"/>
            <w:hideMark/>
          </w:tcPr>
          <w:p w14:paraId="0BAF4029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125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14:paraId="5D3D2525" w14:textId="77777777" w:rsidR="0070013E" w:rsidRPr="00412DAF" w:rsidRDefault="0070013E" w:rsidP="00397FF7">
            <w:pPr>
              <w:spacing w:after="0" w:line="240" w:lineRule="auto"/>
              <w:jc w:val="center"/>
              <w:rPr>
                <w:rFonts w:eastAsia="Times New Roman" w:cs="Arial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Arial"/>
                <w:color w:val="000000" w:themeColor="text1"/>
                <w:lang w:val="hy-AM" w:eastAsia="ru-RU"/>
              </w:rPr>
              <w:t>80</w:t>
            </w:r>
          </w:p>
        </w:tc>
      </w:tr>
    </w:tbl>
    <w:p w14:paraId="600AC7F6" w14:textId="0E49B20E" w:rsidR="00F52B2F" w:rsidRPr="00412DAF" w:rsidRDefault="00F52B2F" w:rsidP="00F81425">
      <w:pPr>
        <w:pStyle w:val="Style1"/>
      </w:pPr>
      <w:r w:rsidRPr="00412DAF">
        <w:t xml:space="preserve">Շենքում թեթև աթլետիկայի մրցումների </w:t>
      </w:r>
      <w:r w:rsidR="00975F27">
        <w:t>խաղահրապարակ</w:t>
      </w:r>
      <w:r w:rsidRPr="00412DAF">
        <w:t>ների և</w:t>
      </w:r>
      <w:r w:rsidR="00C22E8B">
        <w:t xml:space="preserve"> դրանց</w:t>
      </w:r>
      <w:r w:rsidRPr="00412DAF">
        <w:t xml:space="preserve"> առանձին հատվածների հատակագծերը ներկայացված</w:t>
      </w:r>
      <w:r w:rsidR="006B1EB0">
        <w:t xml:space="preserve"> </w:t>
      </w:r>
      <w:r w:rsidR="0070013E" w:rsidRPr="00412DAF">
        <w:t xml:space="preserve">են </w:t>
      </w:r>
      <w:r w:rsidR="00C31179">
        <w:t>39</w:t>
      </w:r>
      <w:r w:rsidR="0070013E" w:rsidRPr="00412DAF">
        <w:t>-</w:t>
      </w:r>
      <w:r w:rsidR="00C31179">
        <w:t>46</w:t>
      </w:r>
      <w:r w:rsidR="0070013E" w:rsidRPr="00412DAF">
        <w:t xml:space="preserve"> նկարներում</w:t>
      </w:r>
      <w:r w:rsidRPr="00412DAF">
        <w:t>:</w:t>
      </w:r>
    </w:p>
    <w:p w14:paraId="5B14747C" w14:textId="11D1AFD0" w:rsidR="00A372B8" w:rsidRDefault="00921AFF" w:rsidP="00F81425">
      <w:pPr>
        <w:pStyle w:val="Style1"/>
      </w:pPr>
      <w:r>
        <w:t>Խաղահրապարակ</w:t>
      </w:r>
      <w:r w:rsidR="00F52B2F" w:rsidRPr="00412DAF">
        <w:t xml:space="preserve">ի դահլիճի չափերը պետք է ընդունվեն՝ հաշվի առնելով շրջանային վազքուղիների քանակը և հատվածների տեղաբաշխումը (կենտրոնական մասում կամ արտաքին վազքուղիների հետնամասում): </w:t>
      </w:r>
      <w:r w:rsidR="00975F27">
        <w:t>Խաղահրապարակ</w:t>
      </w:r>
      <w:r w:rsidR="00F52B2F" w:rsidRPr="00412DAF">
        <w:t xml:space="preserve">ների հատակագծային լուծումների օրինակները բերված են նկար </w:t>
      </w:r>
      <w:r w:rsidR="00C31179">
        <w:t>39</w:t>
      </w:r>
      <w:r w:rsidR="0009367D" w:rsidRPr="00412DAF">
        <w:t>-</w:t>
      </w:r>
      <w:r w:rsidR="00A372B8">
        <w:t>ու</w:t>
      </w:r>
      <w:r w:rsidR="00717726">
        <w:t>մ։</w:t>
      </w:r>
    </w:p>
    <w:p w14:paraId="10B2944A" w14:textId="2DEF849F" w:rsidR="006D650F" w:rsidRPr="006D650F" w:rsidRDefault="006D650F" w:rsidP="006D650F">
      <w:pPr>
        <w:rPr>
          <w:b/>
          <w:color w:val="000000" w:themeColor="text1"/>
          <w:sz w:val="28"/>
          <w:szCs w:val="28"/>
          <w:lang w:val="hy-AM"/>
        </w:rPr>
      </w:pPr>
      <w:r w:rsidRPr="008E3E30">
        <w:rPr>
          <w:b/>
          <w:color w:val="000000" w:themeColor="text1"/>
          <w:sz w:val="28"/>
          <w:szCs w:val="28"/>
          <w:lang w:val="hy-AM"/>
        </w:rPr>
        <w:br w:type="page"/>
      </w:r>
    </w:p>
    <w:p w14:paraId="4598414F" w14:textId="28A4C590" w:rsidR="00A372B8" w:rsidRDefault="00A372B8" w:rsidP="00F81425">
      <w:pPr>
        <w:pStyle w:val="Style1"/>
        <w:numPr>
          <w:ilvl w:val="0"/>
          <w:numId w:val="0"/>
        </w:numPr>
      </w:pPr>
      <w:r w:rsidRPr="00A372B8">
        <w:lastRenderedPageBreak/>
        <w:t>Ա</w:t>
      </w:r>
    </w:p>
    <w:p w14:paraId="3FA4252C" w14:textId="13FDB40F" w:rsidR="00A372B8" w:rsidRPr="00A372B8" w:rsidRDefault="00A372B8" w:rsidP="00F81425">
      <w:pPr>
        <w:pStyle w:val="Style1"/>
        <w:numPr>
          <w:ilvl w:val="0"/>
          <w:numId w:val="0"/>
        </w:numPr>
        <w:rPr>
          <w:sz w:val="28"/>
          <w:szCs w:val="28"/>
        </w:rPr>
      </w:pPr>
      <w:r>
        <w:rPr>
          <w:noProof/>
          <w:lang w:val="en-US"/>
        </w:rPr>
        <w:drawing>
          <wp:inline distT="0" distB="0" distL="0" distR="0" wp14:anchorId="06F161CB" wp14:editId="32955D6F">
            <wp:extent cx="5940425" cy="2823210"/>
            <wp:effectExtent l="0" t="0" r="317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5009B" w14:textId="144CF78B" w:rsidR="0070013E" w:rsidRDefault="00A372B8" w:rsidP="00A372B8">
      <w:pPr>
        <w:jc w:val="center"/>
        <w:rPr>
          <w:b/>
          <w:noProof/>
          <w:color w:val="000000" w:themeColor="text1"/>
          <w:sz w:val="28"/>
          <w:szCs w:val="28"/>
          <w:lang w:val="hy-AM" w:eastAsia="ru-RU"/>
        </w:rPr>
      </w:pPr>
      <w:r w:rsidRPr="00A372B8">
        <w:rPr>
          <w:b/>
          <w:noProof/>
          <w:color w:val="000000" w:themeColor="text1"/>
          <w:sz w:val="28"/>
          <w:szCs w:val="28"/>
          <w:lang w:val="hy-AM" w:eastAsia="ru-RU"/>
        </w:rPr>
        <w:t>Բ</w:t>
      </w:r>
    </w:p>
    <w:p w14:paraId="1732E8F8" w14:textId="78D1FF8E" w:rsidR="00A372B8" w:rsidRDefault="002D327F" w:rsidP="00A372B8">
      <w:pPr>
        <w:jc w:val="center"/>
        <w:rPr>
          <w:b/>
          <w:noProof/>
          <w:color w:val="000000" w:themeColor="text1"/>
          <w:sz w:val="28"/>
          <w:szCs w:val="28"/>
          <w:lang w:val="hy-AM" w:eastAsia="ru-RU"/>
        </w:rPr>
      </w:pPr>
      <w:r>
        <w:rPr>
          <w:noProof/>
          <w:lang w:val="en-US"/>
        </w:rPr>
        <w:drawing>
          <wp:inline distT="0" distB="0" distL="0" distR="0" wp14:anchorId="2B45DC54" wp14:editId="4B7685CD">
            <wp:extent cx="5940425" cy="3143250"/>
            <wp:effectExtent l="0" t="0" r="317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77952" w14:textId="77777777" w:rsidR="006D650F" w:rsidRDefault="006D650F">
      <w:pPr>
        <w:rPr>
          <w:b/>
          <w:noProof/>
          <w:color w:val="000000" w:themeColor="text1"/>
          <w:sz w:val="28"/>
          <w:szCs w:val="28"/>
          <w:lang w:val="hy-AM" w:eastAsia="ru-RU"/>
        </w:rPr>
      </w:pPr>
      <w:r>
        <w:rPr>
          <w:b/>
          <w:noProof/>
          <w:color w:val="000000" w:themeColor="text1"/>
          <w:sz w:val="28"/>
          <w:szCs w:val="28"/>
          <w:lang w:val="hy-AM" w:eastAsia="ru-RU"/>
        </w:rPr>
        <w:br w:type="page"/>
      </w:r>
    </w:p>
    <w:p w14:paraId="03670263" w14:textId="58BF81E8" w:rsidR="00A372B8" w:rsidRDefault="00A372B8" w:rsidP="00A372B8">
      <w:pPr>
        <w:jc w:val="center"/>
        <w:rPr>
          <w:b/>
          <w:noProof/>
          <w:color w:val="000000" w:themeColor="text1"/>
          <w:sz w:val="28"/>
          <w:szCs w:val="28"/>
          <w:lang w:val="hy-AM" w:eastAsia="ru-RU"/>
        </w:rPr>
      </w:pPr>
      <w:r>
        <w:rPr>
          <w:b/>
          <w:noProof/>
          <w:color w:val="000000" w:themeColor="text1"/>
          <w:sz w:val="28"/>
          <w:szCs w:val="28"/>
          <w:lang w:val="hy-AM" w:eastAsia="ru-RU"/>
        </w:rPr>
        <w:lastRenderedPageBreak/>
        <w:t>Գ</w:t>
      </w:r>
    </w:p>
    <w:p w14:paraId="1CF7E7CF" w14:textId="51B55333" w:rsidR="002D327F" w:rsidRPr="00A372B8" w:rsidRDefault="002D327F" w:rsidP="00A372B8">
      <w:pPr>
        <w:jc w:val="center"/>
        <w:rPr>
          <w:b/>
          <w:color w:val="000000" w:themeColor="text1"/>
          <w:sz w:val="28"/>
          <w:szCs w:val="28"/>
          <w:lang w:val="hy-AM"/>
        </w:rPr>
      </w:pPr>
      <w:r>
        <w:rPr>
          <w:noProof/>
          <w:lang w:val="en-US"/>
        </w:rPr>
        <w:drawing>
          <wp:inline distT="0" distB="0" distL="0" distR="0" wp14:anchorId="3445A059" wp14:editId="35E7D2D7">
            <wp:extent cx="5940425" cy="3705225"/>
            <wp:effectExtent l="0" t="0" r="317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C4B0B" w14:textId="1B533933" w:rsidR="0070013E" w:rsidRPr="00412DAF" w:rsidRDefault="00A372B8" w:rsidP="0070013E">
      <w:pPr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70013E" w:rsidRPr="00412DAF">
        <w:rPr>
          <w:color w:val="000000" w:themeColor="text1"/>
          <w:lang w:val="hy-AM"/>
        </w:rPr>
        <w:t xml:space="preserve"> - կենտրոնական մասում հատվածներով </w:t>
      </w:r>
      <w:r w:rsidR="00975F27" w:rsidRPr="00975F27">
        <w:rPr>
          <w:color w:val="000000" w:themeColor="text1"/>
          <w:lang w:val="hy-AM"/>
        </w:rPr>
        <w:t>խաղահրապարակ</w:t>
      </w:r>
      <w:r w:rsidR="0070013E" w:rsidRPr="00412DAF">
        <w:rPr>
          <w:color w:val="000000" w:themeColor="text1"/>
          <w:lang w:val="hy-AM"/>
        </w:rPr>
        <w:t>՝ համաձայն</w:t>
      </w:r>
      <w:r w:rsidR="00046C95">
        <w:rPr>
          <w:color w:val="000000" w:themeColor="text1"/>
          <w:lang w:val="hy-AM"/>
        </w:rPr>
        <w:t xml:space="preserve"> մարզական</w:t>
      </w:r>
      <w:r w:rsidR="0070013E" w:rsidRPr="00412DAF">
        <w:rPr>
          <w:color w:val="000000" w:themeColor="text1"/>
          <w:lang w:val="hy-AM"/>
        </w:rPr>
        <w:t xml:space="preserve"> ֆեդերացիայի </w:t>
      </w:r>
      <w:r w:rsidR="006D650F">
        <w:rPr>
          <w:color w:val="000000" w:themeColor="text1"/>
          <w:lang w:val="hy-AM"/>
        </w:rPr>
        <w:t>կանոնակարգ</w:t>
      </w:r>
      <w:r w:rsidR="00AF1402">
        <w:rPr>
          <w:color w:val="000000" w:themeColor="text1"/>
          <w:lang w:val="hy-AM"/>
        </w:rPr>
        <w:t>եր</w:t>
      </w:r>
      <w:r w:rsidR="0070013E" w:rsidRPr="00412DAF">
        <w:rPr>
          <w:color w:val="000000" w:themeColor="text1"/>
          <w:lang w:val="hy-AM"/>
        </w:rPr>
        <w:t xml:space="preserve">ի; </w:t>
      </w:r>
      <w:r>
        <w:rPr>
          <w:color w:val="000000" w:themeColor="text1"/>
          <w:lang w:val="hy-AM"/>
        </w:rPr>
        <w:t>Բ</w:t>
      </w:r>
      <w:r w:rsidR="0070013E" w:rsidRPr="00412DAF">
        <w:rPr>
          <w:color w:val="000000" w:themeColor="text1"/>
          <w:lang w:val="hy-AM"/>
        </w:rPr>
        <w:t xml:space="preserve"> - կենտրոնական մասում ուղիղ գծով վազքուղիներով և գնդի հրման հատվածով</w:t>
      </w:r>
      <w:r w:rsidR="006419E9">
        <w:rPr>
          <w:color w:val="000000" w:themeColor="text1"/>
          <w:lang w:val="hy-AM"/>
        </w:rPr>
        <w:t xml:space="preserve"> </w:t>
      </w:r>
      <w:r w:rsidR="00975F27" w:rsidRPr="00975F27">
        <w:rPr>
          <w:color w:val="000000" w:themeColor="text1"/>
          <w:lang w:val="hy-AM"/>
        </w:rPr>
        <w:t>խաղահրապարակ</w:t>
      </w:r>
      <w:r w:rsidR="0070013E" w:rsidRPr="00412DAF">
        <w:rPr>
          <w:color w:val="000000" w:themeColor="text1"/>
          <w:lang w:val="hy-AM"/>
        </w:rPr>
        <w:t xml:space="preserve">; </w:t>
      </w:r>
      <w:r>
        <w:rPr>
          <w:color w:val="000000" w:themeColor="text1"/>
          <w:lang w:val="hy-AM"/>
        </w:rPr>
        <w:t>Գ</w:t>
      </w:r>
      <w:r w:rsidR="0070013E" w:rsidRPr="00412DAF">
        <w:rPr>
          <w:color w:val="000000" w:themeColor="text1"/>
          <w:lang w:val="hy-AM"/>
        </w:rPr>
        <w:t xml:space="preserve"> - </w:t>
      </w:r>
      <w:r w:rsidR="006419E9">
        <w:rPr>
          <w:color w:val="000000" w:themeColor="text1"/>
          <w:lang w:val="hy-AM"/>
        </w:rPr>
        <w:t>հ</w:t>
      </w:r>
      <w:r w:rsidR="0070013E" w:rsidRPr="00412DAF">
        <w:rPr>
          <w:color w:val="000000" w:themeColor="text1"/>
          <w:lang w:val="hy-AM"/>
        </w:rPr>
        <w:t xml:space="preserve">անդիսատեսի </w:t>
      </w:r>
      <w:r w:rsidR="00DE06C5">
        <w:rPr>
          <w:color w:val="000000" w:themeColor="text1"/>
          <w:lang w:val="hy-AM"/>
        </w:rPr>
        <w:t>նստա</w:t>
      </w:r>
      <w:r w:rsidR="0070013E" w:rsidRPr="00412DAF">
        <w:rPr>
          <w:color w:val="000000" w:themeColor="text1"/>
          <w:lang w:val="hy-AM"/>
        </w:rPr>
        <w:t xml:space="preserve">տեղերով </w:t>
      </w:r>
      <w:r w:rsidR="00975F27" w:rsidRPr="00975F27">
        <w:rPr>
          <w:color w:val="000000" w:themeColor="text1"/>
          <w:lang w:val="hy-AM"/>
        </w:rPr>
        <w:t>խաղահրապարակ</w:t>
      </w:r>
      <w:r w:rsidR="0070013E" w:rsidRPr="00412DAF">
        <w:rPr>
          <w:color w:val="000000" w:themeColor="text1"/>
          <w:lang w:val="hy-AM"/>
        </w:rPr>
        <w:t>՝ չորս հատված հորիզոնական ցատկերի և երեք հատված ուղղահայաց ցատկերի համար,</w:t>
      </w:r>
      <w:r w:rsidR="006419E9">
        <w:rPr>
          <w:color w:val="000000" w:themeColor="text1"/>
          <w:lang w:val="hy-AM"/>
        </w:rPr>
        <w:t xml:space="preserve"> </w:t>
      </w:r>
      <w:r w:rsidR="00975F27" w:rsidRPr="00975F27">
        <w:rPr>
          <w:color w:val="000000" w:themeColor="text1"/>
          <w:lang w:val="hy-AM"/>
        </w:rPr>
        <w:t>խաղահրապարակ</w:t>
      </w:r>
      <w:r w:rsidR="0070013E" w:rsidRPr="00412DAF">
        <w:rPr>
          <w:color w:val="000000" w:themeColor="text1"/>
          <w:lang w:val="hy-AM"/>
        </w:rPr>
        <w:t>ի կենտրոնական մասում՝ ուղիղ վազքուղիներ և գնդի հրման հատված՝ արտաքին շրջանաձև ուղու հետևում</w:t>
      </w:r>
      <w:r w:rsidR="00975F27">
        <w:rPr>
          <w:color w:val="000000" w:themeColor="text1"/>
          <w:lang w:val="hy-AM"/>
        </w:rPr>
        <w:t xml:space="preserve"> </w:t>
      </w:r>
    </w:p>
    <w:p w14:paraId="7D2C2894" w14:textId="7E199A08" w:rsidR="0070013E" w:rsidRPr="00412DAF" w:rsidRDefault="0070013E" w:rsidP="0050278A">
      <w:pPr>
        <w:pStyle w:val="Heading4"/>
      </w:pPr>
      <w:r w:rsidRPr="00412DAF">
        <w:t xml:space="preserve">Նկար </w:t>
      </w:r>
      <w:r w:rsidR="00484641">
        <w:t>39</w:t>
      </w:r>
      <w:r w:rsidRPr="00412DAF">
        <w:t xml:space="preserve">. </w:t>
      </w:r>
      <w:r w:rsidR="00725E9C">
        <w:t>Թեթև ա</w:t>
      </w:r>
      <w:r w:rsidRPr="00412DAF">
        <w:t xml:space="preserve">թլետիկայի </w:t>
      </w:r>
      <w:r w:rsidR="00975F27">
        <w:t>խաղահրապարակ</w:t>
      </w:r>
      <w:r w:rsidRPr="00412DAF">
        <w:t>ը հատակագծում (ֆունկցիոնալ գոտիների դասավորության օրինակներ)</w:t>
      </w:r>
    </w:p>
    <w:p w14:paraId="221DB140" w14:textId="6C811E18" w:rsidR="00F52B2F" w:rsidRPr="00412DAF" w:rsidRDefault="00921AFF" w:rsidP="00F81425">
      <w:pPr>
        <w:pStyle w:val="Style1"/>
      </w:pPr>
      <w:r>
        <w:t>Խաղահրապարակ</w:t>
      </w:r>
      <w:r w:rsidR="00F52B2F" w:rsidRPr="00412DAF">
        <w:t>ի շրջանաձև ուղին պետք է լինի առնվազն 200,00 մ (+0,04 մ) երկարության՝ ներքին եզ</w:t>
      </w:r>
      <w:r w:rsidR="00016B54">
        <w:t>ե</w:t>
      </w:r>
      <w:r w:rsidR="00F52B2F" w:rsidRPr="00412DAF">
        <w:t>ր</w:t>
      </w:r>
      <w:r w:rsidR="00016B54">
        <w:t>ք</w:t>
      </w:r>
      <w:r w:rsidR="00F52B2F" w:rsidRPr="00412DAF">
        <w:t>ից 0,30 մ հեռավորությամբ անցնող պայմանական «չափման գծի» երկայնքով: Վազքուղու ներքին մասը պետք է սահմանազատվի համապատասխան նյութից եզրաշերտով, որի բարձրությունը և լայնությունը մոտավորապես 0,05 մ է, կամ սպիտակ գծով՝ 0,05 մ լայնությամբ: Եզրաշերտի ներքին եզրը պետք է հորիզոնական լինի ամբողջ երկարությամբ՝ 0,1% առավելագույն ընդհանուր երկայնական թեքությամբ:</w:t>
      </w:r>
    </w:p>
    <w:p w14:paraId="6825A4E9" w14:textId="51ADB64C" w:rsidR="00F52B2F" w:rsidRPr="00412DAF" w:rsidRDefault="00F52B2F" w:rsidP="00F81425">
      <w:pPr>
        <w:pStyle w:val="Style1"/>
      </w:pPr>
      <w:r w:rsidRPr="00412DAF">
        <w:t xml:space="preserve">Վազքի գոտին պետք է ներառի 4-6 շրջանային վազքուղի, յուրաքանչյուրի լայնությունը պետք է լինի 0,90 մ-ից մինչև 1,1 մ (± 0,01 մ), ներառյալ աջ կողմի գծանշման գիծը: Շրջանաձև ուղիների գոտու արտաքին գծանշման </w:t>
      </w:r>
      <w:r w:rsidRPr="00412DAF">
        <w:lastRenderedPageBreak/>
        <w:t>գծին պետք է հարի առնվազն 0,2 մ (նախընտրելի է 0,3 մ) շրջանաձև անվտանգության գոտի:</w:t>
      </w:r>
    </w:p>
    <w:p w14:paraId="0734757C" w14:textId="5B40EC0B" w:rsidR="00F52B2F" w:rsidRPr="00412DAF" w:rsidRDefault="00921AFF" w:rsidP="00F81425">
      <w:pPr>
        <w:pStyle w:val="Style1"/>
      </w:pPr>
      <w:r>
        <w:t>Խաղահրապարակ</w:t>
      </w:r>
      <w:r w:rsidR="00BA2658">
        <w:t>ի</w:t>
      </w:r>
      <w:r w:rsidR="00F52B2F" w:rsidRPr="00412DAF">
        <w:t xml:space="preserve"> 200 մ շրջանաձև ուղին պետք է նախագծվի 15</w:t>
      </w:r>
      <w:r w:rsidR="005555C6">
        <w:t>,</w:t>
      </w:r>
      <w:r w:rsidR="00F52B2F" w:rsidRPr="00412DAF">
        <w:t>00-19</w:t>
      </w:r>
      <w:r w:rsidR="005555C6">
        <w:t>,</w:t>
      </w:r>
      <w:r w:rsidR="00F52B2F" w:rsidRPr="00412DAF">
        <w:t>00 մ շառավղով (օպտիմալ</w:t>
      </w:r>
      <w:r w:rsidR="005555C6">
        <w:t xml:space="preserve"> 17,20-17,</w:t>
      </w:r>
      <w:r w:rsidR="00F52B2F" w:rsidRPr="00412DAF">
        <w:t xml:space="preserve">50 մ): Այս դեպքում ուղիղ հատվածների երկարությունը պետք է լինի առնվազն 35 մ: </w:t>
      </w:r>
      <w:r w:rsidR="00975F27">
        <w:t>Խաղահրապարակ</w:t>
      </w:r>
      <w:r w:rsidR="00F52B2F" w:rsidRPr="00412DAF">
        <w:t>ում մրցումների համար 200 մետր</w:t>
      </w:r>
      <w:r w:rsidR="00092F0B">
        <w:t>անոց</w:t>
      </w:r>
      <w:r w:rsidR="00F52B2F" w:rsidRPr="00412DAF">
        <w:t xml:space="preserve"> ուղու կառուցման սխեման ներկայացված է</w:t>
      </w:r>
      <w:r w:rsidR="0070013E" w:rsidRPr="00412DAF">
        <w:t xml:space="preserve"> նկար </w:t>
      </w:r>
      <w:r w:rsidR="00C31179">
        <w:t>40</w:t>
      </w:r>
      <w:r w:rsidR="0070013E" w:rsidRPr="00412DAF">
        <w:t>-ում</w:t>
      </w:r>
      <w:r w:rsidR="00F52B2F" w:rsidRPr="00412DAF">
        <w:t>:</w:t>
      </w:r>
    </w:p>
    <w:p w14:paraId="028BCCAC" w14:textId="77777777" w:rsidR="0070013E" w:rsidRPr="00412DAF" w:rsidRDefault="0070013E" w:rsidP="00E62933">
      <w:pPr>
        <w:jc w:val="both"/>
        <w:rPr>
          <w:color w:val="000000" w:themeColor="text1"/>
          <w:lang w:val="hy-AM"/>
        </w:rPr>
      </w:pPr>
      <w:r w:rsidRPr="00412DAF">
        <w:rPr>
          <w:noProof/>
          <w:color w:val="000000" w:themeColor="text1"/>
          <w:lang w:val="en-US"/>
        </w:rPr>
        <w:drawing>
          <wp:inline distT="0" distB="0" distL="0" distR="0" wp14:anchorId="6904DF97" wp14:editId="7B029059">
            <wp:extent cx="5940425" cy="3591560"/>
            <wp:effectExtent l="0" t="0" r="3175" b="889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446D6" w14:textId="77777777" w:rsidR="00092F0B" w:rsidRDefault="00092F0B" w:rsidP="00092F0B">
      <w:pPr>
        <w:spacing w:after="0"/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*</w:t>
      </w:r>
      <w:r w:rsidR="0070013E" w:rsidRPr="00412DAF">
        <w:rPr>
          <w:color w:val="000000" w:themeColor="text1"/>
          <w:lang w:val="hy-AM"/>
        </w:rPr>
        <w:t xml:space="preserve">Հատակագծում շրջանաձև ուղու չափը նշված է՝ առանց հաշվի առնելու վիրաժների անվտանգության գոտիները: </w:t>
      </w:r>
    </w:p>
    <w:p w14:paraId="4837A5EB" w14:textId="7D3E44F9" w:rsidR="0070013E" w:rsidRPr="00412DAF" w:rsidRDefault="0070013E" w:rsidP="0070013E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ուղիղ հատված; 2՝ հարթ հատված; 3՝ շրջադարձի անցում; 4՝ շրջադարձի վերընթաց հատված; 5՝ շրջադարձ; 6՝ շրջադարձի վայրընթաց հատված</w:t>
      </w:r>
      <w:r w:rsidR="00571527">
        <w:rPr>
          <w:color w:val="000000" w:themeColor="text1"/>
          <w:lang w:val="hy-AM"/>
        </w:rPr>
        <w:t>; 7՝ ֆինիշի</w:t>
      </w:r>
      <w:r w:rsidRPr="00412DAF">
        <w:rPr>
          <w:color w:val="000000" w:themeColor="text1"/>
          <w:lang w:val="hy-AM"/>
        </w:rPr>
        <w:t xml:space="preserve"> գիծ</w:t>
      </w:r>
    </w:p>
    <w:p w14:paraId="04501ABE" w14:textId="59133ADE" w:rsidR="0070013E" w:rsidRPr="00412DAF" w:rsidRDefault="0070013E" w:rsidP="0050278A">
      <w:pPr>
        <w:pStyle w:val="Heading4"/>
      </w:pPr>
      <w:r w:rsidRPr="00412DAF">
        <w:t xml:space="preserve">Նկար </w:t>
      </w:r>
      <w:r w:rsidR="0009367D" w:rsidRPr="00412DAF">
        <w:t>4</w:t>
      </w:r>
      <w:r w:rsidR="00484641">
        <w:t>0</w:t>
      </w:r>
      <w:r w:rsidRPr="00412DAF">
        <w:t>. Թեթև աթլետիկայի համար 200 մետր</w:t>
      </w:r>
      <w:r w:rsidR="002211D0">
        <w:t>անոց</w:t>
      </w:r>
      <w:r w:rsidRPr="00412DAF">
        <w:t xml:space="preserve"> </w:t>
      </w:r>
      <w:r w:rsidR="00DE06C5" w:rsidRPr="00412DAF">
        <w:t xml:space="preserve">ստանդարտ </w:t>
      </w:r>
      <w:r w:rsidRPr="00412DAF">
        <w:t>ուղու կառուցման սխեմա</w:t>
      </w:r>
    </w:p>
    <w:p w14:paraId="101E8CE5" w14:textId="2DAAA27D" w:rsidR="00F52B2F" w:rsidRPr="00412DAF" w:rsidRDefault="00F52B2F" w:rsidP="00F81425">
      <w:pPr>
        <w:pStyle w:val="Style1"/>
      </w:pPr>
      <w:r w:rsidRPr="00412DAF">
        <w:t xml:space="preserve">Շրջադարձերի շառավիղները պետք է ձևավորվեն վիրաժներով՝ 10°-15° առավելագույն թեքությամբ: Վիրաժի թեքության համապատասխանությունը պաստառի շառավղին ներկայացված է աղյուսակ </w:t>
      </w:r>
      <w:r w:rsidR="00F74964" w:rsidRPr="00412DAF">
        <w:t>7</w:t>
      </w:r>
      <w:r w:rsidRPr="00412DAF">
        <w:t xml:space="preserve">-ում: Վիրաժի արտաքին եզրին պետք է հարի առնվազն 0,2 մ լայնությամբ անվտանգության գոտի, որը դրսից սահմանափակված է պաշտպանիչ </w:t>
      </w:r>
      <w:r w:rsidR="007457CC">
        <w:t>փակոց</w:t>
      </w:r>
      <w:r w:rsidRPr="00412DAF">
        <w:t>ով:</w:t>
      </w:r>
    </w:p>
    <w:p w14:paraId="7F0FE48F" w14:textId="1AE9EC93" w:rsidR="00F52B2F" w:rsidRPr="00412DAF" w:rsidRDefault="00ED74E7" w:rsidP="00F81425">
      <w:pPr>
        <w:pStyle w:val="Style1"/>
      </w:pPr>
      <w:r>
        <w:t>Փակոցը</w:t>
      </w:r>
      <w:r w:rsidR="00F52B2F" w:rsidRPr="00412DAF">
        <w:t xml:space="preserve"> պետք է լինի կոր գծի ամբողջ տարածքում՝ ուղիղ հատվածից դեպի վերընթաց հատված անցման կետից, վիրաժով, </w:t>
      </w:r>
      <w:r w:rsidR="00E04779">
        <w:t>վայրընթաց</w:t>
      </w:r>
      <w:r w:rsidR="00F52B2F" w:rsidRPr="00412DAF">
        <w:t xml:space="preserve"> հատվածով, մինչև վիրաժի ելքը։</w:t>
      </w:r>
    </w:p>
    <w:p w14:paraId="1FC04B12" w14:textId="15042F9D" w:rsidR="00F52B2F" w:rsidRPr="00412DAF" w:rsidRDefault="00F52B2F" w:rsidP="00E920BF">
      <w:pPr>
        <w:pStyle w:val="Heading6"/>
      </w:pPr>
      <w:r w:rsidRPr="00412DAF">
        <w:lastRenderedPageBreak/>
        <w:t xml:space="preserve">Աղյուսակ </w:t>
      </w:r>
      <w:r w:rsidR="00F74964" w:rsidRPr="00412DAF">
        <w:t>7</w:t>
      </w:r>
      <w:r w:rsidRPr="00412DAF">
        <w:t xml:space="preserve">. Շառավիղների և </w:t>
      </w:r>
      <w:r w:rsidR="00C93033">
        <w:t>թեքություններ</w:t>
      </w:r>
      <w:r w:rsidRPr="00412DAF">
        <w:t xml:space="preserve">ի </w:t>
      </w:r>
      <w:r w:rsidR="00BA2658">
        <w:t xml:space="preserve">արժեքներն </w:t>
      </w:r>
      <w:r w:rsidR="00975F27">
        <w:t>խաղահրապարակ</w:t>
      </w:r>
      <w:r w:rsidRPr="00412DAF">
        <w:t xml:space="preserve">ում 200 մ շրջանաձև ուղի նախագծելիս </w:t>
      </w:r>
    </w:p>
    <w:tbl>
      <w:tblPr>
        <w:tblStyle w:val="TableGrid"/>
        <w:tblW w:w="9386" w:type="dxa"/>
        <w:tblLook w:val="04A0" w:firstRow="1" w:lastRow="0" w:firstColumn="1" w:lastColumn="0" w:noHBand="0" w:noVBand="1"/>
      </w:tblPr>
      <w:tblGrid>
        <w:gridCol w:w="562"/>
        <w:gridCol w:w="2835"/>
        <w:gridCol w:w="999"/>
        <w:gridCol w:w="997"/>
        <w:gridCol w:w="998"/>
        <w:gridCol w:w="995"/>
        <w:gridCol w:w="999"/>
        <w:gridCol w:w="1001"/>
      </w:tblGrid>
      <w:tr w:rsidR="00412DAF" w:rsidRPr="00412DAF" w14:paraId="06C12D1C" w14:textId="77777777" w:rsidTr="00521DFD">
        <w:tc>
          <w:tcPr>
            <w:tcW w:w="562" w:type="dxa"/>
          </w:tcPr>
          <w:p w14:paraId="2F0CB49A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1)</w:t>
            </w:r>
          </w:p>
        </w:tc>
        <w:tc>
          <w:tcPr>
            <w:tcW w:w="2835" w:type="dxa"/>
          </w:tcPr>
          <w:p w14:paraId="1579413A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Վիրաժի շառավիղը, մ</w:t>
            </w:r>
          </w:p>
        </w:tc>
        <w:tc>
          <w:tcPr>
            <w:tcW w:w="999" w:type="dxa"/>
          </w:tcPr>
          <w:p w14:paraId="67C81A45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15,00</w:t>
            </w:r>
          </w:p>
        </w:tc>
        <w:tc>
          <w:tcPr>
            <w:tcW w:w="997" w:type="dxa"/>
          </w:tcPr>
          <w:p w14:paraId="02A4BEDC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15,50</w:t>
            </w:r>
          </w:p>
        </w:tc>
        <w:tc>
          <w:tcPr>
            <w:tcW w:w="998" w:type="dxa"/>
          </w:tcPr>
          <w:p w14:paraId="053A9FB8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16,50</w:t>
            </w:r>
          </w:p>
        </w:tc>
        <w:tc>
          <w:tcPr>
            <w:tcW w:w="995" w:type="dxa"/>
          </w:tcPr>
          <w:p w14:paraId="350E0640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17,50</w:t>
            </w:r>
          </w:p>
        </w:tc>
        <w:tc>
          <w:tcPr>
            <w:tcW w:w="999" w:type="dxa"/>
          </w:tcPr>
          <w:p w14:paraId="76129CC1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18,50</w:t>
            </w:r>
          </w:p>
        </w:tc>
        <w:tc>
          <w:tcPr>
            <w:tcW w:w="1001" w:type="dxa"/>
          </w:tcPr>
          <w:p w14:paraId="43148F10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19,00</w:t>
            </w:r>
          </w:p>
        </w:tc>
      </w:tr>
      <w:tr w:rsidR="00521DFD" w:rsidRPr="00412DAF" w14:paraId="3D37A2ED" w14:textId="77777777" w:rsidTr="00521DFD">
        <w:tc>
          <w:tcPr>
            <w:tcW w:w="562" w:type="dxa"/>
          </w:tcPr>
          <w:p w14:paraId="3BEC4BE9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2)</w:t>
            </w:r>
          </w:p>
        </w:tc>
        <w:tc>
          <w:tcPr>
            <w:tcW w:w="2835" w:type="dxa"/>
          </w:tcPr>
          <w:p w14:paraId="73290115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Վիրաժի թեքությունը</w:t>
            </w:r>
          </w:p>
        </w:tc>
        <w:tc>
          <w:tcPr>
            <w:tcW w:w="999" w:type="dxa"/>
          </w:tcPr>
          <w:p w14:paraId="071B81DC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15°</w:t>
            </w:r>
          </w:p>
        </w:tc>
        <w:tc>
          <w:tcPr>
            <w:tcW w:w="997" w:type="dxa"/>
          </w:tcPr>
          <w:p w14:paraId="455198E2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13°</w:t>
            </w:r>
          </w:p>
        </w:tc>
        <w:tc>
          <w:tcPr>
            <w:tcW w:w="998" w:type="dxa"/>
          </w:tcPr>
          <w:p w14:paraId="6662E646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11,5°</w:t>
            </w:r>
          </w:p>
        </w:tc>
        <w:tc>
          <w:tcPr>
            <w:tcW w:w="995" w:type="dxa"/>
          </w:tcPr>
          <w:p w14:paraId="7B28F2E7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10°</w:t>
            </w:r>
          </w:p>
        </w:tc>
        <w:tc>
          <w:tcPr>
            <w:tcW w:w="999" w:type="dxa"/>
          </w:tcPr>
          <w:p w14:paraId="6CFB8233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10°</w:t>
            </w:r>
          </w:p>
        </w:tc>
        <w:tc>
          <w:tcPr>
            <w:tcW w:w="1001" w:type="dxa"/>
          </w:tcPr>
          <w:p w14:paraId="07BEC927" w14:textId="77777777" w:rsidR="00521DFD" w:rsidRPr="00412DAF" w:rsidRDefault="00521DFD" w:rsidP="00397FF7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10°</w:t>
            </w:r>
          </w:p>
        </w:tc>
      </w:tr>
    </w:tbl>
    <w:p w14:paraId="1A723C0F" w14:textId="77777777" w:rsidR="00F52B2F" w:rsidRPr="00412DAF" w:rsidRDefault="00F52B2F" w:rsidP="00E62933">
      <w:pPr>
        <w:jc w:val="both"/>
        <w:rPr>
          <w:color w:val="000000" w:themeColor="text1"/>
          <w:lang w:val="hy-AM"/>
        </w:rPr>
      </w:pPr>
    </w:p>
    <w:p w14:paraId="2B76DCBF" w14:textId="548E51A6" w:rsidR="00F52B2F" w:rsidRPr="00412DAF" w:rsidRDefault="00F52B2F" w:rsidP="00F81425">
      <w:pPr>
        <w:pStyle w:val="Style1"/>
      </w:pPr>
      <w:r w:rsidRPr="00412DAF">
        <w:t>Ուղիղ գծով վազքի գոտին պետք է ներառի առնվազն վեց ուղի (նախընտրելի է ութ) (1,22 ± 0,01) մ լայնությամբ, ներառյալ ուղու աջ սահմանափակող գիծը:</w:t>
      </w:r>
    </w:p>
    <w:p w14:paraId="09FF684D" w14:textId="4F2FD8F2" w:rsidR="00F52B2F" w:rsidRPr="00412DAF" w:rsidRDefault="00F52B2F" w:rsidP="00F81425">
      <w:pPr>
        <w:pStyle w:val="Style1"/>
      </w:pPr>
      <w:r w:rsidRPr="00412DAF">
        <w:t xml:space="preserve">Ուղիղ գծով վազքուղիների երկարությունը պետք է ներառի վազքի տարածությունը (մինչև 110 մ), մեկնարկի գոտին (առնվազն 3 մ), </w:t>
      </w:r>
      <w:r w:rsidR="00F24112">
        <w:t>ֆինիշ</w:t>
      </w:r>
      <w:r w:rsidRPr="00412DAF">
        <w:t xml:space="preserve">ի գծից այն կողմ անվտանգ արգելակման գոտին (10-15 մ): Ուղիղ գծով վազքի գոտու չափը 123.00 (128.00) x 9.76 մ է: Ուղիղ գծով վազքի գոտին ավարտել արգելակման պատով՝ փափուկ ծածկույթով (պահպանաշերտ): Պատը պետք է ունենա կոշտ շրջանակ և </w:t>
      </w:r>
      <w:r w:rsidR="00F144E7">
        <w:t>կոնստրուկցիա</w:t>
      </w:r>
      <w:r w:rsidRPr="00412DAF">
        <w:t>, որը կպահի հարվածի ուժը՝ մինչև 8 մ/վրկ արագությամբ վազող 6-8 սպրինտերների բախումից:</w:t>
      </w:r>
    </w:p>
    <w:p w14:paraId="26510E71" w14:textId="202EF51B" w:rsidR="00F52B2F" w:rsidRPr="00412DAF" w:rsidRDefault="00F52B2F" w:rsidP="00F81425">
      <w:pPr>
        <w:pStyle w:val="Style1"/>
      </w:pPr>
      <w:r w:rsidRPr="00412DAF">
        <w:t xml:space="preserve">Վազքուղիները և թափավազքի գոտիները պետք է ունենան նմանատիպ ծածկույթ, որի հաստությունը պետք է լինի առնվազն 9 մմ (նախընտրելի է 11 մմ): Ծածկույթի առավել մաշվող հատվածներում (վազքի մեկնարկի և </w:t>
      </w:r>
      <w:r w:rsidR="00F24112">
        <w:t>ֆինիշ</w:t>
      </w:r>
      <w:r w:rsidRPr="00412DAF">
        <w:t xml:space="preserve">ի գոտիներ, արգելակում, ցատկի </w:t>
      </w:r>
      <w:r w:rsidR="00057C76">
        <w:t>հր</w:t>
      </w:r>
      <w:r w:rsidRPr="00412DAF">
        <w:t>ումը) պետք է կիրառվի ծածկույթի ավելի հաստ շերտ (մինչև 20 մմ)</w:t>
      </w:r>
      <w:r w:rsidR="00456A96">
        <w:t>.</w:t>
      </w:r>
    </w:p>
    <w:p w14:paraId="0EA3CEEF" w14:textId="3FD63AE9" w:rsidR="00F52B2F" w:rsidRPr="00F24112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վազքի մեկնարկի գոտի՝ 2-3 մ է կոճղակներից առաջ և մինչև 15 մ՝ վազքի գոտում</w:t>
      </w:r>
      <w:r w:rsidR="00F24112" w:rsidRPr="00F24112">
        <w:rPr>
          <w:color w:val="000000" w:themeColor="text1"/>
          <w:lang w:val="hy-AM"/>
        </w:rPr>
        <w:t>;</w:t>
      </w:r>
    </w:p>
    <w:p w14:paraId="3D465E0C" w14:textId="1F9D0FF9" w:rsidR="00F52B2F" w:rsidRPr="00F24112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 xml:space="preserve">վազքի </w:t>
      </w:r>
      <w:r w:rsidR="00F24112" w:rsidRPr="00F24112">
        <w:rPr>
          <w:color w:val="000000" w:themeColor="text1"/>
          <w:lang w:val="hy-AM"/>
        </w:rPr>
        <w:t>ֆինիշ</w:t>
      </w:r>
      <w:r w:rsidRPr="00412DAF">
        <w:rPr>
          <w:color w:val="000000" w:themeColor="text1"/>
          <w:lang w:val="hy-AM"/>
        </w:rPr>
        <w:t xml:space="preserve">ի գոտի՝ </w:t>
      </w:r>
      <w:r w:rsidR="00F24112" w:rsidRPr="00412DAF">
        <w:rPr>
          <w:color w:val="000000" w:themeColor="text1"/>
          <w:lang w:val="hy-AM"/>
        </w:rPr>
        <w:t>մինչև 15 մ</w:t>
      </w:r>
      <w:r w:rsidR="00F24112">
        <w:rPr>
          <w:color w:val="000000" w:themeColor="text1"/>
          <w:lang w:val="hy-AM"/>
        </w:rPr>
        <w:t xml:space="preserve"> </w:t>
      </w:r>
      <w:r w:rsidR="00F24112" w:rsidRPr="00F24112">
        <w:rPr>
          <w:color w:val="000000" w:themeColor="text1"/>
          <w:lang w:val="hy-AM"/>
        </w:rPr>
        <w:t>ֆինիշ</w:t>
      </w:r>
      <w:r w:rsidRPr="00412DAF">
        <w:rPr>
          <w:color w:val="000000" w:themeColor="text1"/>
          <w:lang w:val="hy-AM"/>
        </w:rPr>
        <w:t xml:space="preserve">ից հետո արգելակման </w:t>
      </w:r>
      <w:r w:rsidR="00F24112">
        <w:rPr>
          <w:color w:val="000000" w:themeColor="text1"/>
          <w:lang w:val="hy-AM"/>
        </w:rPr>
        <w:t>գոտում</w:t>
      </w:r>
      <w:r w:rsidR="00F24112" w:rsidRPr="00F24112">
        <w:rPr>
          <w:color w:val="000000" w:themeColor="text1"/>
          <w:lang w:val="hy-AM"/>
        </w:rPr>
        <w:t>;</w:t>
      </w:r>
    </w:p>
    <w:p w14:paraId="4F92C72D" w14:textId="621D0A61" w:rsidR="00F52B2F" w:rsidRPr="00F24112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բարձրացատկի հատված՝ թափավազքի վերջին 3-ը մ՝ հրվելուց առաջ</w:t>
      </w:r>
      <w:r w:rsidR="00F24112" w:rsidRPr="00F24112">
        <w:rPr>
          <w:color w:val="000000" w:themeColor="text1"/>
          <w:lang w:val="hy-AM"/>
        </w:rPr>
        <w:t>;</w:t>
      </w:r>
    </w:p>
    <w:p w14:paraId="4CEFFADD" w14:textId="7772D8F0" w:rsidR="00F52B2F" w:rsidRPr="00F24112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4)</w:t>
      </w:r>
      <w:r w:rsidRPr="00412DAF">
        <w:rPr>
          <w:color w:val="000000" w:themeColor="text1"/>
          <w:lang w:val="hy-AM"/>
        </w:rPr>
        <w:tab/>
        <w:t>եռացատկի հատված՝ թափավազքի վերջին 13-ը մ՝ հրվելուց առաջ</w:t>
      </w:r>
      <w:r w:rsidR="00F24112" w:rsidRPr="00F24112">
        <w:rPr>
          <w:color w:val="000000" w:themeColor="text1"/>
          <w:lang w:val="hy-AM"/>
        </w:rPr>
        <w:t>;</w:t>
      </w:r>
    </w:p>
    <w:p w14:paraId="2D77D13E" w14:textId="77777777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5)</w:t>
      </w:r>
      <w:r w:rsidRPr="00412DAF">
        <w:rPr>
          <w:color w:val="000000" w:themeColor="text1"/>
          <w:lang w:val="hy-AM"/>
        </w:rPr>
        <w:tab/>
        <w:t xml:space="preserve">ձողացատկի հատված՝ թափավազքի վերջին 8 մ-ը՝ հրվելուց առաջ: </w:t>
      </w:r>
    </w:p>
    <w:p w14:paraId="68A31302" w14:textId="1A8E02FE" w:rsidR="00F52B2F" w:rsidRPr="00412DAF" w:rsidRDefault="00F52B2F" w:rsidP="00F81425">
      <w:pPr>
        <w:pStyle w:val="Style1"/>
      </w:pPr>
      <w:r w:rsidRPr="00412DAF">
        <w:t>Ցատկերի հատվածները (բարձրության, ձողացատկի, երկարության և եռացատկի) պետք է տեղադրվեն շրջանաձև ուղու կենտրոնական մասում: Գնդի հրման հատվածը թույլատրվում է տեղադրել շրջանաձև ուղու ուրվագծի ներսում:</w:t>
      </w:r>
    </w:p>
    <w:p w14:paraId="531D2B9C" w14:textId="404C3DB9" w:rsidR="00F52B2F" w:rsidRPr="00412DAF" w:rsidRDefault="00F52B2F" w:rsidP="00F81425">
      <w:pPr>
        <w:pStyle w:val="Style1"/>
      </w:pPr>
      <w:r w:rsidRPr="00412DAF">
        <w:t xml:space="preserve">Հեռացատկի հատվածը պետք է լինի թափավազքի ուղով (40 մ-ից ոչ պակաս երկարությամբ, 1,22 ± 0,01 մ լայնությամբ), հրման տախտակով </w:t>
      </w:r>
      <w:r w:rsidR="00521DFD" w:rsidRPr="00412DAF">
        <w:t>(</w:t>
      </w:r>
      <w:r w:rsidRPr="00412DAF">
        <w:t>(1,22 ± 0,01 մ</w:t>
      </w:r>
      <w:r w:rsidR="009C4017" w:rsidRPr="00412DAF">
        <w:t xml:space="preserve"> </w:t>
      </w:r>
      <w:r w:rsidRPr="00412DAF">
        <w:t xml:space="preserve">(0,20 ± 0,002) մ չափերով, 0,10 մ-ից ոչ ավելի հաստությամբ), որը գտնվում է վայրէջքի վայրի մոտակա եզրից 1 մ-ից 3 մ հեռավորությամբ, և 2,75 մ-ից ոչ պակաս լայնությամբ վայրեջքի վայրով՝ մարզիկի գետնից պոկման կետից առնվազն 10 մ հեռավորությամբ: Հատվածի սխեման ներկայացված է </w:t>
      </w:r>
      <w:r w:rsidR="00521DFD" w:rsidRPr="00412DAF">
        <w:t xml:space="preserve">նկար </w:t>
      </w:r>
      <w:r w:rsidR="00C31179">
        <w:t>41</w:t>
      </w:r>
      <w:r w:rsidRPr="00412DAF">
        <w:t>-ում:</w:t>
      </w:r>
    </w:p>
    <w:p w14:paraId="211EF17D" w14:textId="77777777" w:rsidR="00521DFD" w:rsidRPr="00412DAF" w:rsidRDefault="00521DFD" w:rsidP="00E62933">
      <w:pPr>
        <w:jc w:val="both"/>
        <w:rPr>
          <w:color w:val="000000" w:themeColor="text1"/>
          <w:lang w:val="hy-AM"/>
        </w:rPr>
      </w:pPr>
      <w:r w:rsidRPr="00412DAF"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2C68A723" wp14:editId="45E0A67B">
            <wp:extent cx="5940425" cy="1593850"/>
            <wp:effectExtent l="0" t="0" r="3175" b="635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9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31EE1" w14:textId="77777777" w:rsidR="00521DFD" w:rsidRPr="00412DAF" w:rsidRDefault="00521DFD" w:rsidP="00521DFD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1՝ առնվազն 40 մ երկարությամբ թափավազքի ուղի; 2՝ հրման գիծ; 3՝ հրման տախտակ; 4՝ ներկառուցված կրկնատակ; 5՝ վայրէջքի վայր </w:t>
      </w:r>
    </w:p>
    <w:p w14:paraId="4D6468BE" w14:textId="3BE2D5B6" w:rsidR="00521DFD" w:rsidRPr="00412DAF" w:rsidRDefault="00521DFD" w:rsidP="0050278A">
      <w:pPr>
        <w:pStyle w:val="Heading4"/>
      </w:pPr>
      <w:r w:rsidRPr="00412DAF">
        <w:t xml:space="preserve">Նկար </w:t>
      </w:r>
      <w:r w:rsidR="0009367D" w:rsidRPr="00412DAF">
        <w:t>4</w:t>
      </w:r>
      <w:r w:rsidR="00484641">
        <w:t>1</w:t>
      </w:r>
      <w:r w:rsidRPr="00412DAF">
        <w:t xml:space="preserve"> Հեռացատկի հատվածների չափեր և խոշորացված սխեմա</w:t>
      </w:r>
    </w:p>
    <w:p w14:paraId="2013140C" w14:textId="455DB739" w:rsidR="00F52B2F" w:rsidRPr="00412DAF" w:rsidRDefault="00F52B2F" w:rsidP="00F81425">
      <w:pPr>
        <w:pStyle w:val="Style1"/>
      </w:pPr>
      <w:r w:rsidRPr="00412DAF">
        <w:t xml:space="preserve">Եռացատկի հատվածը պետք է լինի թափավազքի ուղով (առնվազն 40 մ երկարություն, լայնությունը՝ (1,22 ± 0,01) մ), հրման տախտակով՝ տեղադրված է առնվազն 13 մ (տղամարդկանց համար) և առնվազն 11 մ (կանանց համար) հեռավորությամբ վայրէջքի վայրի մոտակա ծայրից: Հատվածի սխեման ներկայացված է </w:t>
      </w:r>
      <w:r w:rsidR="00521DFD" w:rsidRPr="00412DAF">
        <w:t xml:space="preserve">նկար </w:t>
      </w:r>
      <w:r w:rsidR="00C31179">
        <w:t>42</w:t>
      </w:r>
      <w:r w:rsidRPr="00412DAF">
        <w:t xml:space="preserve">-ում </w:t>
      </w:r>
    </w:p>
    <w:p w14:paraId="16F4CDBA" w14:textId="77777777" w:rsidR="00521DFD" w:rsidRPr="00412DAF" w:rsidRDefault="00521DFD" w:rsidP="00E62933">
      <w:pPr>
        <w:jc w:val="both"/>
        <w:rPr>
          <w:color w:val="000000" w:themeColor="text1"/>
          <w:lang w:val="hy-AM"/>
        </w:rPr>
      </w:pPr>
      <w:r w:rsidRPr="00412DAF">
        <w:rPr>
          <w:noProof/>
          <w:color w:val="000000" w:themeColor="text1"/>
          <w:lang w:val="en-US"/>
        </w:rPr>
        <w:drawing>
          <wp:inline distT="0" distB="0" distL="0" distR="0" wp14:anchorId="565FA26F" wp14:editId="2DE76FCA">
            <wp:extent cx="5940425" cy="1612900"/>
            <wp:effectExtent l="0" t="0" r="3175" b="635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52958" w14:textId="77777777" w:rsidR="00521DFD" w:rsidRPr="00412DAF" w:rsidRDefault="00521DFD" w:rsidP="00521DFD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1՝ առնվազն 40 մ երկարությամբ վազքուղի; 2՝ հրման գիծ; 3՝ հրման տախտակ; 4՝ ներկառուցված կրկնատակ; 5՝ վայրէջքի վայր </w:t>
      </w:r>
    </w:p>
    <w:p w14:paraId="378FE777" w14:textId="53F2B199" w:rsidR="00521DFD" w:rsidRPr="00412DAF" w:rsidRDefault="00521DFD" w:rsidP="0050278A">
      <w:pPr>
        <w:pStyle w:val="Heading4"/>
      </w:pPr>
      <w:r w:rsidRPr="00412DAF">
        <w:t xml:space="preserve">Նկար </w:t>
      </w:r>
      <w:r w:rsidR="0009367D" w:rsidRPr="00412DAF">
        <w:t>4</w:t>
      </w:r>
      <w:r w:rsidR="00484641">
        <w:t>2</w:t>
      </w:r>
      <w:r w:rsidR="005275E1">
        <w:rPr>
          <w:rFonts w:ascii="Sylfaen" w:hAnsi="Sylfaen" w:cs="Cambria Math"/>
        </w:rPr>
        <w:t>.</w:t>
      </w:r>
      <w:r w:rsidRPr="00412DAF">
        <w:t xml:space="preserve"> Եռացատկի հատվածների չափեր և խոշորացված սխեմա</w:t>
      </w:r>
    </w:p>
    <w:p w14:paraId="26AF998C" w14:textId="5D5433A8" w:rsidR="00F52B2F" w:rsidRPr="00412DAF" w:rsidRDefault="00F52B2F" w:rsidP="00F81425">
      <w:pPr>
        <w:pStyle w:val="Style1"/>
      </w:pPr>
      <w:r w:rsidRPr="00412DAF">
        <w:t xml:space="preserve">Բարձրացատկի հատվածը պետք է լինի թափավազքի կիսաշրջանաձև ուղով (առնվազն 20 մ շառավղով) և վայրէջքի վայրով (առնվազն 6 x 4 մ): Հատվածի սխեման ներկայացված է </w:t>
      </w:r>
      <w:r w:rsidR="00521DFD" w:rsidRPr="00412DAF">
        <w:t xml:space="preserve">նկար </w:t>
      </w:r>
      <w:r w:rsidR="00C31179">
        <w:t>43</w:t>
      </w:r>
      <w:r w:rsidR="00521DFD" w:rsidRPr="00412DAF">
        <w:t>-ում</w:t>
      </w:r>
      <w:r w:rsidRPr="00412DAF">
        <w:t>:</w:t>
      </w:r>
    </w:p>
    <w:p w14:paraId="39A2571E" w14:textId="77777777" w:rsidR="00521DFD" w:rsidRPr="00412DAF" w:rsidRDefault="00521DFD" w:rsidP="00E62933">
      <w:pPr>
        <w:jc w:val="both"/>
        <w:rPr>
          <w:color w:val="000000" w:themeColor="text1"/>
          <w:lang w:val="hy-AM"/>
        </w:rPr>
      </w:pPr>
      <w:r w:rsidRPr="00412DAF"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22B86EB4" wp14:editId="187BAC76">
            <wp:extent cx="5940425" cy="2680970"/>
            <wp:effectExtent l="0" t="0" r="3175" b="508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8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4E9C6" w14:textId="77777777" w:rsidR="00521DFD" w:rsidRPr="00412DAF" w:rsidRDefault="00521DFD" w:rsidP="00521DFD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1՝վայրէջքի վայր՝ 6x4 մ չափսերով; 2՝ բարձրացատկի կանգնակնրեր; 3՝ թափավազքի գոտի՝ 20 մ շառավղով; 4՝ երևակայական ուրվագծեր; 5՝ Ուղիղ մակերևույթ՝ 10x 1 մ չափսերով</w:t>
      </w:r>
    </w:p>
    <w:p w14:paraId="05B91C89" w14:textId="6E2D8A64" w:rsidR="00521DFD" w:rsidRPr="00412DAF" w:rsidRDefault="0009367D" w:rsidP="0050278A">
      <w:pPr>
        <w:pStyle w:val="Heading4"/>
      </w:pPr>
      <w:r w:rsidRPr="00412DAF">
        <w:t>Նկար 4</w:t>
      </w:r>
      <w:r w:rsidR="00484641">
        <w:t>3</w:t>
      </w:r>
      <w:r w:rsidR="00521DFD" w:rsidRPr="00412DAF">
        <w:t xml:space="preserve">. </w:t>
      </w:r>
      <w:r w:rsidR="00BD212C" w:rsidRPr="00412DAF">
        <w:t>Բ</w:t>
      </w:r>
      <w:r w:rsidR="00521DFD" w:rsidRPr="00412DAF">
        <w:t>արձրացատկի հատվածի չափեր և խոշորացված սխեմար</w:t>
      </w:r>
    </w:p>
    <w:p w14:paraId="298871D0" w14:textId="4E1E5327" w:rsidR="00F52B2F" w:rsidRPr="00412DAF" w:rsidRDefault="00F52B2F" w:rsidP="00F81425">
      <w:pPr>
        <w:pStyle w:val="Style1"/>
      </w:pPr>
      <w:r w:rsidRPr="00412DAF">
        <w:t xml:space="preserve">Ձողացատկի հատվածը պետք է լինի թափավազքի ուղով (առնվազն 40 մ երկարությամբ, լայնությունը՝ (1,22 ± 0,01) մ), ձողի հենվելու տուփով և վայրէջքի վայրով (առնվազն 6 x 6 մ) դեպի առաջ լրացուցիչ ընդլայնմամբ։ Հատվածի սխեման ներկայացված </w:t>
      </w:r>
      <w:r w:rsidR="00521DFD" w:rsidRPr="00412DAF">
        <w:t>նկար 4</w:t>
      </w:r>
      <w:r w:rsidR="00C31179">
        <w:t>4</w:t>
      </w:r>
      <w:r w:rsidR="00521DFD" w:rsidRPr="00412DAF">
        <w:t>-ում</w:t>
      </w:r>
      <w:r w:rsidRPr="00412DAF">
        <w:t>:</w:t>
      </w:r>
    </w:p>
    <w:p w14:paraId="7282FB52" w14:textId="77777777" w:rsidR="00521DFD" w:rsidRPr="00412DAF" w:rsidRDefault="00BD212C" w:rsidP="00E62933">
      <w:pPr>
        <w:jc w:val="both"/>
        <w:rPr>
          <w:color w:val="000000" w:themeColor="text1"/>
          <w:lang w:val="hy-AM"/>
        </w:rPr>
      </w:pPr>
      <w:r w:rsidRPr="00412DAF">
        <w:rPr>
          <w:noProof/>
          <w:color w:val="000000" w:themeColor="text1"/>
          <w:lang w:val="en-US"/>
        </w:rPr>
        <w:drawing>
          <wp:inline distT="0" distB="0" distL="0" distR="0" wp14:anchorId="5B93DFC4" wp14:editId="52FC452F">
            <wp:extent cx="5940425" cy="1680210"/>
            <wp:effectExtent l="0" t="0" r="317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8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072ED" w14:textId="77777777" w:rsidR="00BD212C" w:rsidRPr="00412DAF" w:rsidRDefault="00BD212C" w:rsidP="00BD212C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1՝ թափավազքի ուղի; 2՝ ձողափայտի հենման արկղ; 3՝ «0» գիծ; 4՝ վայրէջքի վայր </w:t>
      </w:r>
    </w:p>
    <w:p w14:paraId="1475A493" w14:textId="32263B6D" w:rsidR="00BD212C" w:rsidRPr="00412DAF" w:rsidRDefault="00BD212C" w:rsidP="0050278A">
      <w:pPr>
        <w:pStyle w:val="Heading4"/>
      </w:pPr>
      <w:r w:rsidRPr="00412DAF">
        <w:t>Նկար 4</w:t>
      </w:r>
      <w:r w:rsidR="00484641">
        <w:t>4</w:t>
      </w:r>
      <w:r w:rsidRPr="00412DAF">
        <w:t>. Ձողափայտով ցատկի հատվածի չափեր և խոշորացված սխեմա</w:t>
      </w:r>
    </w:p>
    <w:p w14:paraId="003750E8" w14:textId="0090C461" w:rsidR="00F52B2F" w:rsidRPr="00412DAF" w:rsidRDefault="003C2CC3" w:rsidP="00F81425">
      <w:pPr>
        <w:pStyle w:val="Style1"/>
      </w:pPr>
      <w:r>
        <w:t>Ծածկված</w:t>
      </w:r>
      <w:r w:rsidR="00F52B2F" w:rsidRPr="00412DAF">
        <w:t xml:space="preserve"> </w:t>
      </w:r>
      <w:r w:rsidR="00975F27">
        <w:t>խաղահրապարակ</w:t>
      </w:r>
      <w:r w:rsidR="00F52B2F" w:rsidRPr="00412DAF">
        <w:t>ում գնդի հրման հատվածը պետք է ունենա բարդ համակցված ձև՝</w:t>
      </w:r>
    </w:p>
    <w:p w14:paraId="65277BEB" w14:textId="77777777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հատվածային մաս՝ 34°92' անկյան տակ շրջանագծի կենտրոնից ելնող ճառագայթներով.</w:t>
      </w:r>
    </w:p>
    <w:p w14:paraId="36C9C396" w14:textId="77777777" w:rsidR="00F52B2F" w:rsidRPr="00412DAF" w:rsidRDefault="00F52B2F" w:rsidP="00825E09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lastRenderedPageBreak/>
        <w:t>2)</w:t>
      </w:r>
      <w:r w:rsidRPr="00412DAF">
        <w:rPr>
          <w:color w:val="000000" w:themeColor="text1"/>
          <w:lang w:val="hy-AM"/>
        </w:rPr>
        <w:tab/>
        <w:t>շրջանի հենման տարրից ոչ պակաս, քան 0,5 մ հեռավորությամբ՝ վայրէջքի պայմանական գծով (9,0 մ) ուղղանկյուն, որը գերազանցում է մարզաձևի ներկայիս համաշխարհային ռեկորդը:</w:t>
      </w:r>
    </w:p>
    <w:p w14:paraId="756111DA" w14:textId="1BD0683C" w:rsidR="00F52B2F" w:rsidRPr="00412DAF" w:rsidRDefault="00F52B2F" w:rsidP="00F81425">
      <w:pPr>
        <w:pStyle w:val="Style1"/>
      </w:pPr>
      <w:r w:rsidRPr="00412DAF">
        <w:t xml:space="preserve">Գնդի վայրէջքի գոտին պետք է ունենա ծածկույթ, որն ապահովում է արդյունքի ամրագրման ճշգրտությունը (գունդը հետք է թողնում հատվածի հետ շփումից և ետ չի ցատկում: Հատվածի սխեման ներկայացված է </w:t>
      </w:r>
      <w:r w:rsidR="00BD212C" w:rsidRPr="00412DAF">
        <w:t xml:space="preserve">նկար </w:t>
      </w:r>
      <w:r w:rsidR="00C31179">
        <w:t>45</w:t>
      </w:r>
      <w:r w:rsidR="0009367D" w:rsidRPr="00412DAF">
        <w:t>-ում</w:t>
      </w:r>
      <w:r w:rsidRPr="00412DAF">
        <w:t>:</w:t>
      </w:r>
    </w:p>
    <w:p w14:paraId="27F6D986" w14:textId="77777777" w:rsidR="00BD212C" w:rsidRPr="00412DAF" w:rsidRDefault="00BD212C" w:rsidP="00E62933">
      <w:pPr>
        <w:jc w:val="both"/>
        <w:rPr>
          <w:color w:val="000000" w:themeColor="text1"/>
          <w:lang w:val="hy-AM"/>
        </w:rPr>
      </w:pPr>
      <w:r w:rsidRPr="00412DAF">
        <w:rPr>
          <w:noProof/>
          <w:color w:val="000000" w:themeColor="text1"/>
          <w:lang w:val="en-US"/>
        </w:rPr>
        <w:drawing>
          <wp:inline distT="0" distB="0" distL="0" distR="0" wp14:anchorId="32F6F3E4" wp14:editId="46F7472C">
            <wp:extent cx="5940425" cy="2314575"/>
            <wp:effectExtent l="0" t="0" r="3175" b="952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3B0F0" w14:textId="77777777" w:rsidR="00BD212C" w:rsidRPr="00412DAF" w:rsidRDefault="00BD212C" w:rsidP="00BD212C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1՝ օղակաձև, հենման տարրով հրելու շրջան; 2-հատվածային մաս պաշտպանիչ ցանկապատի ներսում; 3՝ հատվածի ուղղանկյուն մաս՝ մարզասարքի վայրէջքի վայրը անվտանգության գոտում</w:t>
      </w:r>
    </w:p>
    <w:p w14:paraId="5CA7B70F" w14:textId="694A9497" w:rsidR="00BD212C" w:rsidRPr="00412DAF" w:rsidRDefault="00BD212C" w:rsidP="0050278A">
      <w:pPr>
        <w:pStyle w:val="Heading4"/>
      </w:pPr>
      <w:r w:rsidRPr="00412DAF">
        <w:t xml:space="preserve">Նկար </w:t>
      </w:r>
      <w:r w:rsidR="0009367D" w:rsidRPr="00412DAF">
        <w:t>4</w:t>
      </w:r>
      <w:r w:rsidR="00484641">
        <w:t>5</w:t>
      </w:r>
      <w:r w:rsidRPr="00412DAF">
        <w:t>. Գնդի հրման հատվածների չափեր և խոշորացված սխեմաներ</w:t>
      </w:r>
    </w:p>
    <w:p w14:paraId="4BB142E9" w14:textId="7A59E50B" w:rsidR="00F52B2F" w:rsidRDefault="00F52B2F" w:rsidP="00F81425">
      <w:pPr>
        <w:pStyle w:val="Style1"/>
      </w:pPr>
      <w:r w:rsidRPr="00412DAF">
        <w:t>Թեթև աթլետիկայի մրցումները</w:t>
      </w:r>
      <w:r w:rsidR="00E974C2">
        <w:t xml:space="preserve"> ծածկված</w:t>
      </w:r>
      <w:r w:rsidRPr="00412DAF">
        <w:t xml:space="preserve"> տարածքում անցկացնելու համար, միջազգային ֆեդերացիայի պահանջների համաձայն, </w:t>
      </w:r>
      <w:r w:rsidR="00975F27">
        <w:t>խաղահրապարակ</w:t>
      </w:r>
      <w:r w:rsidRPr="00412DAF">
        <w:t>ի առանձին հատվածները պետք է ապահովված լինեն ինժեներական ցանցերին և հաղորդակցու</w:t>
      </w:r>
      <w:r w:rsidR="00EC3898">
        <w:t>ղի</w:t>
      </w:r>
      <w:r w:rsidRPr="00412DAF">
        <w:t xml:space="preserve">ներին միացման կետերով: Ներդրվող տարրերի տեղադրման խոշորացված սխեմաները ներկայացված են </w:t>
      </w:r>
      <w:r w:rsidR="00BD212C" w:rsidRPr="00412DAF">
        <w:t xml:space="preserve">նկար </w:t>
      </w:r>
      <w:r w:rsidR="00C31179">
        <w:t>46</w:t>
      </w:r>
      <w:r w:rsidRPr="00412DAF">
        <w:t>:</w:t>
      </w:r>
    </w:p>
    <w:p w14:paraId="2B1CDBBA" w14:textId="2B13112A" w:rsidR="002D327F" w:rsidRPr="002D327F" w:rsidRDefault="002D327F" w:rsidP="00F81425">
      <w:pPr>
        <w:pStyle w:val="Style1"/>
        <w:numPr>
          <w:ilvl w:val="0"/>
          <w:numId w:val="0"/>
        </w:numPr>
      </w:pPr>
      <w:r w:rsidRPr="002D327F">
        <w:tab/>
      </w:r>
      <w:r w:rsidRPr="002D327F">
        <w:tab/>
      </w:r>
      <w:r w:rsidRPr="002D327F">
        <w:tab/>
        <w:t>Ա</w:t>
      </w:r>
      <w:r w:rsidRPr="002D327F">
        <w:tab/>
      </w:r>
      <w:r w:rsidRPr="002D327F">
        <w:tab/>
      </w:r>
      <w:r w:rsidRPr="002D327F">
        <w:tab/>
      </w:r>
      <w:r w:rsidRPr="002D327F">
        <w:tab/>
      </w:r>
      <w:r w:rsidRPr="002D327F">
        <w:tab/>
        <w:t>Բ</w:t>
      </w:r>
      <w:r w:rsidRPr="002D327F">
        <w:tab/>
      </w:r>
      <w:r w:rsidRPr="002D327F">
        <w:tab/>
      </w:r>
      <w:r w:rsidRPr="002D327F">
        <w:tab/>
      </w:r>
      <w:r w:rsidRPr="002D327F">
        <w:tab/>
      </w:r>
      <w:r w:rsidRPr="002D327F">
        <w:tab/>
        <w:t>Գ</w:t>
      </w:r>
    </w:p>
    <w:p w14:paraId="6A60CDC4" w14:textId="26341F9D" w:rsidR="00BD212C" w:rsidRPr="00412DAF" w:rsidRDefault="002D327F" w:rsidP="00E62933">
      <w:pPr>
        <w:jc w:val="both"/>
        <w:rPr>
          <w:color w:val="000000" w:themeColor="text1"/>
          <w:lang w:val="hy-AM"/>
        </w:rPr>
      </w:pPr>
      <w:r>
        <w:rPr>
          <w:noProof/>
          <w:lang w:val="en-US"/>
        </w:rPr>
        <w:lastRenderedPageBreak/>
        <w:drawing>
          <wp:inline distT="0" distB="0" distL="0" distR="0" wp14:anchorId="38AD91E4" wp14:editId="783F2FE2">
            <wp:extent cx="5940425" cy="2626995"/>
            <wp:effectExtent l="0" t="0" r="3175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2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2D257" w14:textId="246934F0" w:rsidR="00BD212C" w:rsidRPr="00412DAF" w:rsidRDefault="002D327F" w:rsidP="00BD212C">
      <w:pPr>
        <w:spacing w:after="120" w:line="240" w:lineRule="auto"/>
        <w:rPr>
          <w:rFonts w:eastAsia="Times New Roman" w:cs="Times New Roman"/>
          <w:bCs/>
          <w:color w:val="000000" w:themeColor="text1"/>
          <w:kern w:val="36"/>
          <w:lang w:val="hy-AM" w:eastAsia="ru-RU"/>
        </w:rPr>
      </w:pPr>
      <w:r>
        <w:rPr>
          <w:rFonts w:eastAsia="Times New Roman" w:cs="Times New Roman"/>
          <w:bCs/>
          <w:color w:val="000000" w:themeColor="text1"/>
          <w:kern w:val="36"/>
          <w:lang w:val="hy-AM" w:eastAsia="ru-RU"/>
        </w:rPr>
        <w:t>Ա</w:t>
      </w:r>
      <w:r w:rsidR="00BD212C" w:rsidRPr="00412DAF">
        <w:rPr>
          <w:rFonts w:eastAsia="Times New Roman" w:cs="Times New Roman"/>
          <w:bCs/>
          <w:color w:val="000000" w:themeColor="text1"/>
          <w:kern w:val="36"/>
          <w:lang w:val="hy-AM" w:eastAsia="ru-RU"/>
        </w:rPr>
        <w:t>- ժամանակա</w:t>
      </w:r>
      <w:r w:rsidR="00674C5E">
        <w:rPr>
          <w:rFonts w:eastAsia="Times New Roman" w:cs="Times New Roman"/>
          <w:bCs/>
          <w:color w:val="000000" w:themeColor="text1"/>
          <w:kern w:val="36"/>
          <w:lang w:val="hy-AM" w:eastAsia="ru-RU"/>
        </w:rPr>
        <w:t>չափման</w:t>
      </w:r>
      <w:r w:rsidR="00BD212C" w:rsidRPr="00412DAF">
        <w:rPr>
          <w:rFonts w:eastAsia="Times New Roman" w:cs="Times New Roman"/>
          <w:bCs/>
          <w:color w:val="000000" w:themeColor="text1"/>
          <w:kern w:val="36"/>
          <w:lang w:val="hy-AM" w:eastAsia="ru-RU"/>
        </w:rPr>
        <w:t xml:space="preserve"> սարքավորումների դասավորության սխեմա; </w:t>
      </w:r>
      <w:r>
        <w:rPr>
          <w:rFonts w:eastAsia="Times New Roman" w:cs="Times New Roman"/>
          <w:bCs/>
          <w:color w:val="000000" w:themeColor="text1"/>
          <w:kern w:val="36"/>
          <w:lang w:val="hy-AM" w:eastAsia="ru-RU"/>
        </w:rPr>
        <w:t>Բ</w:t>
      </w:r>
      <w:r w:rsidR="005A1F3B">
        <w:rPr>
          <w:rFonts w:eastAsia="Times New Roman" w:cs="Times New Roman"/>
          <w:bCs/>
          <w:color w:val="000000" w:themeColor="text1"/>
          <w:kern w:val="36"/>
          <w:lang w:val="hy-AM" w:eastAsia="ru-RU"/>
        </w:rPr>
        <w:t xml:space="preserve"> - մալուխներ և սինք</w:t>
      </w:r>
      <w:r w:rsidR="00BD212C" w:rsidRPr="00412DAF">
        <w:rPr>
          <w:rFonts w:eastAsia="Times New Roman" w:cs="Times New Roman"/>
          <w:bCs/>
          <w:color w:val="000000" w:themeColor="text1"/>
          <w:kern w:val="36"/>
          <w:lang w:val="hy-AM" w:eastAsia="ru-RU"/>
        </w:rPr>
        <w:t xml:space="preserve">րոնացման օժանդակ սարքավորումներ; </w:t>
      </w:r>
      <w:r>
        <w:rPr>
          <w:rFonts w:eastAsia="Times New Roman" w:cs="Times New Roman"/>
          <w:bCs/>
          <w:color w:val="000000" w:themeColor="text1"/>
          <w:kern w:val="36"/>
          <w:lang w:val="hy-AM" w:eastAsia="ru-RU"/>
        </w:rPr>
        <w:t>Գ</w:t>
      </w:r>
      <w:r w:rsidR="00BD212C" w:rsidRPr="00412DAF">
        <w:rPr>
          <w:rFonts w:eastAsia="Times New Roman" w:cs="Times New Roman"/>
          <w:bCs/>
          <w:color w:val="000000" w:themeColor="text1"/>
          <w:kern w:val="36"/>
          <w:lang w:val="hy-AM" w:eastAsia="ru-RU"/>
        </w:rPr>
        <w:t xml:space="preserve"> - մալուխներ և տեխնիկական մարզաձևերի օժանդակ սարքավորումներ</w:t>
      </w:r>
    </w:p>
    <w:tbl>
      <w:tblPr>
        <w:tblStyle w:val="TableGrid"/>
        <w:tblW w:w="0" w:type="dxa"/>
        <w:tblInd w:w="-572" w:type="dxa"/>
        <w:tblLook w:val="04A0" w:firstRow="1" w:lastRow="0" w:firstColumn="1" w:lastColumn="0" w:noHBand="0" w:noVBand="1"/>
      </w:tblPr>
      <w:tblGrid>
        <w:gridCol w:w="3287"/>
        <w:gridCol w:w="3283"/>
        <w:gridCol w:w="3290"/>
      </w:tblGrid>
      <w:tr w:rsidR="00412DAF" w:rsidRPr="00412DAF" w14:paraId="0A94AECB" w14:textId="77777777" w:rsidTr="00BD212C">
        <w:trPr>
          <w:trHeight w:val="20"/>
        </w:trPr>
        <w:tc>
          <w:tcPr>
            <w:tcW w:w="3293" w:type="dxa"/>
          </w:tcPr>
          <w:p w14:paraId="330C09EE" w14:textId="5D83F531" w:rsidR="00BD212C" w:rsidRPr="00412DAF" w:rsidRDefault="002D327F" w:rsidP="00397FF7">
            <w:pPr>
              <w:jc w:val="center"/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Ա</w:t>
            </w:r>
          </w:p>
        </w:tc>
        <w:tc>
          <w:tcPr>
            <w:tcW w:w="3293" w:type="dxa"/>
          </w:tcPr>
          <w:p w14:paraId="6FE5BD62" w14:textId="3E2B8F20" w:rsidR="00BD212C" w:rsidRPr="00412DAF" w:rsidRDefault="002D327F" w:rsidP="00397FF7">
            <w:pPr>
              <w:jc w:val="center"/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Բ</w:t>
            </w:r>
          </w:p>
        </w:tc>
        <w:tc>
          <w:tcPr>
            <w:tcW w:w="3294" w:type="dxa"/>
          </w:tcPr>
          <w:p w14:paraId="5B9F5535" w14:textId="4656AAE3" w:rsidR="00BD212C" w:rsidRPr="00412DAF" w:rsidRDefault="002D327F" w:rsidP="00397FF7">
            <w:pPr>
              <w:jc w:val="center"/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Գ</w:t>
            </w:r>
          </w:p>
        </w:tc>
      </w:tr>
      <w:tr w:rsidR="00412DAF" w:rsidRPr="00412DAF" w14:paraId="476C47C8" w14:textId="77777777" w:rsidTr="00BD212C">
        <w:trPr>
          <w:trHeight w:val="20"/>
        </w:trPr>
        <w:tc>
          <w:tcPr>
            <w:tcW w:w="9882" w:type="dxa"/>
            <w:gridSpan w:val="3"/>
          </w:tcPr>
          <w:p w14:paraId="050261BD" w14:textId="77777777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М - մշտական մալուխների միացման կետերով մտոց՝ աթլետիկայի մրցումների համար</w:t>
            </w:r>
          </w:p>
        </w:tc>
      </w:tr>
      <w:tr w:rsidR="00412DAF" w:rsidRPr="00CF527F" w14:paraId="2897DA22" w14:textId="77777777" w:rsidTr="00BD212C">
        <w:trPr>
          <w:trHeight w:val="20"/>
        </w:trPr>
        <w:tc>
          <w:tcPr>
            <w:tcW w:w="3293" w:type="dxa"/>
          </w:tcPr>
          <w:p w14:paraId="200A9F5F" w14:textId="19E023A4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1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Դիսպետչերական </w:t>
            </w:r>
            <w:r w:rsidR="00951873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՝ հեռուստատեսային ցուցատախտակի վրա ազդանշանի տրամադրմամբ և տվյալների մշակմամբ</w:t>
            </w:r>
          </w:p>
          <w:p w14:paraId="5290BF93" w14:textId="66C9467C" w:rsidR="00BD212C" w:rsidRPr="00412DAF" w:rsidRDefault="001543FE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2) </w:t>
            </w:r>
            <w:r w:rsidR="00BD212C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2 և 2 А 1 և 11 տեսախցիկներ տեսանկարահանման համար</w:t>
            </w:r>
          </w:p>
          <w:p w14:paraId="16124FDC" w14:textId="52A1ED85" w:rsidR="00BD212C" w:rsidRPr="00412DAF" w:rsidRDefault="001543FE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3) </w:t>
            </w:r>
            <w:r w:rsidR="00BD212C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3 և ЗА III և N տեսանկարահանման տեսախցիկների համար</w:t>
            </w:r>
          </w:p>
          <w:p w14:paraId="578E5C26" w14:textId="2921E56E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4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I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և II տեսախցիկների գնահատման կետերր</w:t>
            </w:r>
          </w:p>
          <w:p w14:paraId="0B72049C" w14:textId="146B65D6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5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Տեղեկատվության մշակման համակարգիչ</w:t>
            </w:r>
          </w:p>
          <w:p w14:paraId="3027903E" w14:textId="772E710B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6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1 և 1V տեսախցիկների գնահատման կետեր</w:t>
            </w:r>
          </w:p>
          <w:p w14:paraId="78D55D82" w14:textId="4BB3BCF0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7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Մեկնարկային ատրճանակ</w:t>
            </w:r>
          </w:p>
          <w:p w14:paraId="2C712CE7" w14:textId="49642C76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8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Կեղծ մեկնարկի համակարգ</w:t>
            </w:r>
          </w:p>
          <w:p w14:paraId="0CD46A52" w14:textId="230A8C93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9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Ելք, դեպի 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lastRenderedPageBreak/>
              <w:t>հեռուստացույց տվյալների մշակման միացում և ցուցադրման վահանակ</w:t>
            </w:r>
          </w:p>
        </w:tc>
        <w:tc>
          <w:tcPr>
            <w:tcW w:w="3293" w:type="dxa"/>
          </w:tcPr>
          <w:p w14:paraId="4BFF7B71" w14:textId="65DEE4AB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lastRenderedPageBreak/>
              <w:t>1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</w:t>
            </w:r>
            <w:r w:rsidR="00F24112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Ֆ</w:t>
            </w:r>
            <w:r w:rsidR="00F24112" w:rsidRPr="00F24112">
              <w:rPr>
                <w:color w:val="000000" w:themeColor="text1"/>
                <w:lang w:val="hy-AM"/>
              </w:rPr>
              <w:t>ինիշ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ի գծի տեսախցիկներով գծազետեղում՝ 60 մ-ի համար</w:t>
            </w:r>
          </w:p>
          <w:p w14:paraId="748B206C" w14:textId="1A03BCD1" w:rsidR="001543FE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2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</w:t>
            </w:r>
            <w:r w:rsidR="00F24112">
              <w:rPr>
                <w:color w:val="000000" w:themeColor="text1"/>
                <w:lang w:val="hy-AM"/>
              </w:rPr>
              <w:t>Ֆ</w:t>
            </w:r>
            <w:r w:rsidR="00F24112" w:rsidRPr="00E94536">
              <w:rPr>
                <w:color w:val="000000" w:themeColor="text1"/>
                <w:lang w:val="hy-AM"/>
              </w:rPr>
              <w:t>ինիշ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գծի տեսախցիկներով գծազետեղում՝ 200 մ-ի համար </w:t>
            </w:r>
          </w:p>
          <w:p w14:paraId="232F8BF9" w14:textId="61852DBF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3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Միջանկյալ արդյունքների ֆիքսման տեսախցիկ</w:t>
            </w:r>
          </w:p>
          <w:p w14:paraId="721994D7" w14:textId="4D38DE24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4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Կատարման ժամանակի ցուցատախտակ</w:t>
            </w:r>
          </w:p>
          <w:p w14:paraId="5A6FDD96" w14:textId="19AED82F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5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Միջանկյալ արդյունքի ամրագրման ժամացույց</w:t>
            </w:r>
          </w:p>
          <w:p w14:paraId="1094A979" w14:textId="63A83307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6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Շրջանների հաշվիչ</w:t>
            </w:r>
          </w:p>
          <w:p w14:paraId="3236429A" w14:textId="46BA76F9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7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ելք դեպի տվյալների մշակման կայան</w:t>
            </w:r>
          </w:p>
        </w:tc>
        <w:tc>
          <w:tcPr>
            <w:tcW w:w="3294" w:type="dxa"/>
          </w:tcPr>
          <w:p w14:paraId="66A5D7E6" w14:textId="7A7309B7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1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Տախոմետր՝ հեռավորությունը չափելու և բարձրությունը վերահսկելու համար՝ բարձրացատկի և ձողափայտով ցատկելու համար</w:t>
            </w:r>
          </w:p>
          <w:p w14:paraId="0358771D" w14:textId="2A48BAD3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2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ժամացույց մեկ փորձի համար (կենտրոնացման ժաանակ) </w:t>
            </w:r>
          </w:p>
          <w:p w14:paraId="73DE3DDE" w14:textId="4334088B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3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«Դաշտային» համակարգիչ</w:t>
            </w:r>
          </w:p>
          <w:p w14:paraId="2FF85F8A" w14:textId="3E3898CF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4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Տվյալների մշակման կայանի դիսպետչերական</w:t>
            </w:r>
          </w:p>
          <w:p w14:paraId="66760E91" w14:textId="1C4B0EA6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5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Ելք դեպի ցուցատախտակ և հեռուստացույց</w:t>
            </w:r>
          </w:p>
          <w:p w14:paraId="5A19BDEC" w14:textId="067DBACB" w:rsidR="00BD212C" w:rsidRPr="00412DAF" w:rsidRDefault="00BD212C" w:rsidP="00397FF7">
            <w:pPr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6</w:t>
            </w:r>
            <w:r w:rsidR="001543FE"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bCs/>
                <w:color w:val="000000" w:themeColor="text1"/>
                <w:kern w:val="36"/>
                <w:lang w:val="hy-AM" w:eastAsia="ru-RU"/>
              </w:rPr>
              <w:t xml:space="preserve"> Ելք դեպի տվյալների մշակման հիմնական կայան (միայն խոշոր իրադարձությունների համար)</w:t>
            </w:r>
          </w:p>
        </w:tc>
      </w:tr>
    </w:tbl>
    <w:p w14:paraId="36E5D4B2" w14:textId="6335361C" w:rsidR="00BD212C" w:rsidRPr="00412DAF" w:rsidRDefault="00BD212C" w:rsidP="0050278A">
      <w:pPr>
        <w:pStyle w:val="Heading4"/>
      </w:pPr>
      <w:r w:rsidRPr="00412DAF">
        <w:lastRenderedPageBreak/>
        <w:t xml:space="preserve">Նկար </w:t>
      </w:r>
      <w:r w:rsidR="0009367D" w:rsidRPr="00412DAF">
        <w:t>4</w:t>
      </w:r>
      <w:r w:rsidR="00484641">
        <w:t>6</w:t>
      </w:r>
      <w:r w:rsidRPr="00412DAF">
        <w:t xml:space="preserve">. </w:t>
      </w:r>
      <w:r w:rsidR="00975F27">
        <w:t>Խաղահրապարակ</w:t>
      </w:r>
      <w:r w:rsidRPr="00412DAF">
        <w:t>ում ինժեներական համակարգերի համար ներկառուցվող մասերի և դիտահորերի տեղադրման խոշորացված սխեմաներ՝ համաձայն թեթև աթլետիկայի</w:t>
      </w:r>
      <w:r w:rsidR="00046C95">
        <w:t xml:space="preserve"> մարզական</w:t>
      </w:r>
      <w:r w:rsidRPr="00412DAF">
        <w:t xml:space="preserve"> ֆեդերացիայի պահանջների</w:t>
      </w:r>
    </w:p>
    <w:p w14:paraId="2A1D8509" w14:textId="649EF953" w:rsidR="00F52B2F" w:rsidRPr="00412DAF" w:rsidRDefault="00975F27" w:rsidP="00F81425">
      <w:pPr>
        <w:pStyle w:val="Style1"/>
      </w:pPr>
      <w:r>
        <w:t>Խաղահրապարակ</w:t>
      </w:r>
      <w:r w:rsidR="00F52B2F" w:rsidRPr="00412DAF">
        <w:t xml:space="preserve">ների դահլիճի բարձրությունը (դուրս ցցվող </w:t>
      </w:r>
      <w:r w:rsidR="00F144E7">
        <w:t>կոնստրուկցիա</w:t>
      </w:r>
      <w:r w:rsidR="00F52B2F" w:rsidRPr="00412DAF">
        <w:t xml:space="preserve">ների ներքևից հաշված) պետք է լինի առնվազն 9 մ: Եթե մարզադահլիճն օգտագործվում է այլ մարզաձևերի համար (օրինակ՝ երբ կենտրոնական մասում տեղադրվում են խաղահրապարակներ խաղային մարզաձևերի համար (վոլեյբոլ, </w:t>
      </w:r>
      <w:r w:rsidR="00EF29F9">
        <w:t xml:space="preserve">մինի </w:t>
      </w:r>
      <w:r w:rsidR="00F52B2F" w:rsidRPr="00412DAF">
        <w:t>ֆուտ</w:t>
      </w:r>
      <w:r w:rsidR="00EF29F9">
        <w:t>բո</w:t>
      </w:r>
      <w:r w:rsidR="00F52B2F" w:rsidRPr="00412DAF">
        <w:t xml:space="preserve">լ, թենիս և այլն)), մարմնամարզության, ակրոբատիկայի, </w:t>
      </w:r>
      <w:r w:rsidR="00837708">
        <w:t xml:space="preserve">ցատկացանցի </w:t>
      </w:r>
      <w:r w:rsidR="00F52B2F" w:rsidRPr="00412DAF">
        <w:t>վրա ցատկելու և այլ</w:t>
      </w:r>
      <w:r w:rsidR="00046C95">
        <w:t xml:space="preserve"> </w:t>
      </w:r>
      <w:r w:rsidR="00F1445E">
        <w:t>մարզագոտի</w:t>
      </w:r>
      <w:r w:rsidR="00F52B2F" w:rsidRPr="00412DAF">
        <w:t xml:space="preserve">ների առաստաղի բարձրությունը պետք է համապատասխանի ընտրված </w:t>
      </w:r>
      <w:r w:rsidR="009D78A9">
        <w:t>մարզաձև</w:t>
      </w:r>
      <w:r w:rsidR="00F52B2F" w:rsidRPr="00412DAF">
        <w:t>ի համար առավելագույն արժեքին:</w:t>
      </w:r>
    </w:p>
    <w:p w14:paraId="498571FA" w14:textId="68E4C1ED" w:rsidR="00F52B2F" w:rsidRPr="00412DAF" w:rsidRDefault="00921AFF" w:rsidP="00F81425">
      <w:pPr>
        <w:pStyle w:val="Style1"/>
      </w:pPr>
      <w:r>
        <w:t>Խաղահրապարակ</w:t>
      </w:r>
      <w:r w:rsidR="00F52B2F" w:rsidRPr="00412DAF">
        <w:t xml:space="preserve">ն առանց լրացուցիչ ձևափոխումների կարող է օգտագործվել հաշմանդամություն ունեցող անձանց մարզումների և մրցումների համար՝ նրանց կողմնորոշման համար համապատասխան ձևաչափերով տեղեկատվություն տրամադրելու դեպքում: </w:t>
      </w:r>
    </w:p>
    <w:p w14:paraId="1F725725" w14:textId="6EDBFC53" w:rsidR="00397FF7" w:rsidRPr="00412DAF" w:rsidRDefault="006E6892" w:rsidP="00E920BF">
      <w:pPr>
        <w:pStyle w:val="Heading2"/>
      </w:pPr>
      <w:bookmarkStart w:id="16" w:name="_Toc152939693"/>
      <w:r w:rsidRPr="00412DAF">
        <w:t>Լ</w:t>
      </w:r>
      <w:r w:rsidR="00397FF7" w:rsidRPr="00412DAF">
        <w:t>ողավազաններ</w:t>
      </w:r>
      <w:bookmarkEnd w:id="16"/>
    </w:p>
    <w:p w14:paraId="0085D952" w14:textId="2C3BE106" w:rsidR="00BD212C" w:rsidRPr="00412DAF" w:rsidRDefault="00397FF7" w:rsidP="00F81425">
      <w:pPr>
        <w:pStyle w:val="Style1"/>
      </w:pPr>
      <w:r w:rsidRPr="00412DAF">
        <w:t xml:space="preserve">Լողավազանների շենքերը պետք է նախագծվեն իրենց </w:t>
      </w:r>
      <w:r w:rsidR="00450889">
        <w:rPr>
          <w:rFonts w:cs="Arial"/>
        </w:rPr>
        <w:t>ֆունկցիոնալ</w:t>
      </w:r>
      <w:r w:rsidRPr="00412DAF">
        <w:t xml:space="preserve"> նպատակին համապատասխան, ներառյալ հիմնական և օժանդակ գոտիների կազմը և մակերեսը: Հիմնական գոտու տարածքի կազմ</w:t>
      </w:r>
      <w:r w:rsidRPr="00412DAF">
        <w:rPr>
          <w:rFonts w:ascii="MS Mincho" w:eastAsia="MS Mincho" w:hAnsi="MS Mincho" w:cs="MS Mincho" w:hint="eastAsia"/>
        </w:rPr>
        <w:t>․</w:t>
      </w:r>
      <w:r w:rsidRPr="00412DAF">
        <w:t xml:space="preserve"> լողավազանի </w:t>
      </w:r>
      <w:r w:rsidR="004F3A37">
        <w:t>ավազան</w:t>
      </w:r>
      <w:r w:rsidRPr="00412DAF">
        <w:t>ն (ներառյալ շրջանցիկ ուղիները</w:t>
      </w:r>
      <w:r w:rsidR="006E4B8C">
        <w:t>)։</w:t>
      </w:r>
      <w:r w:rsidRPr="00412DAF">
        <w:t xml:space="preserve"> </w:t>
      </w:r>
      <w:r w:rsidR="006E4B8C">
        <w:t>Օ</w:t>
      </w:r>
      <w:r w:rsidRPr="00412DAF">
        <w:t xml:space="preserve">ժանդակ </w:t>
      </w:r>
      <w:r w:rsidR="006E4B8C">
        <w:t xml:space="preserve">գոտու </w:t>
      </w:r>
      <w:r w:rsidR="006E4B8C" w:rsidRPr="00412DAF">
        <w:t>տարածքի կազմ</w:t>
      </w:r>
      <w:r w:rsidR="006E4B8C" w:rsidRPr="00412DAF">
        <w:rPr>
          <w:rFonts w:ascii="MS Mincho" w:eastAsia="MS Mincho" w:hAnsi="MS Mincho" w:cs="MS Mincho" w:hint="eastAsia"/>
        </w:rPr>
        <w:t>․</w:t>
      </w:r>
      <w:r w:rsidRPr="00412DAF">
        <w:t xml:space="preserve"> հանդերձարանները, հանդիսատեսի գոտին, բժշկական հսկողության և սպասարկման գոտին, ջրի նախապատրաստման գոտին, նախապատրաստական պարապմունքների գոտին, այլ տարածքներ (վարչականը և տեխնիկականը ներառյալ):</w:t>
      </w:r>
    </w:p>
    <w:p w14:paraId="29EEDF14" w14:textId="4C497099" w:rsidR="00397FF7" w:rsidRPr="00412DAF" w:rsidRDefault="00397FF7" w:rsidP="00F81425">
      <w:pPr>
        <w:pStyle w:val="Style1"/>
      </w:pPr>
      <w:r w:rsidRPr="00412DAF">
        <w:t xml:space="preserve">Լողավազանները, ըստ իրենց </w:t>
      </w:r>
      <w:r w:rsidR="0019377D">
        <w:t>ֆունկցիոնալ</w:t>
      </w:r>
      <w:r w:rsidRPr="00412DAF">
        <w:t xml:space="preserve"> նշանակության, դասակարգվում են որպես մարզաառողջարարական կամ</w:t>
      </w:r>
      <w:r w:rsidR="00046C95">
        <w:t xml:space="preserve"> մարզական</w:t>
      </w:r>
      <w:r w:rsidRPr="00412DAF">
        <w:t xml:space="preserve"> լողավազաններ: Լողավազանների դասակարգումը բերված է Աղյուսակ </w:t>
      </w:r>
      <w:r w:rsidR="00F74964" w:rsidRPr="00412DAF">
        <w:t>8</w:t>
      </w:r>
      <w:r w:rsidRPr="00412DAF">
        <w:t>-ում</w:t>
      </w:r>
      <w:r w:rsidR="0023080E" w:rsidRPr="0023080E">
        <w:t>:</w:t>
      </w:r>
    </w:p>
    <w:p w14:paraId="2F560958" w14:textId="75EF417C" w:rsidR="00071BA6" w:rsidRPr="00412DAF" w:rsidRDefault="00071BA6" w:rsidP="00E920BF">
      <w:pPr>
        <w:pStyle w:val="Heading6"/>
      </w:pPr>
      <w:r w:rsidRPr="00412DAF">
        <w:t xml:space="preserve">Աղյուսակ </w:t>
      </w:r>
      <w:r w:rsidR="00F74964" w:rsidRPr="00412DAF">
        <w:t>8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2"/>
        <w:gridCol w:w="5512"/>
        <w:gridCol w:w="3164"/>
      </w:tblGrid>
      <w:tr w:rsidR="00412DAF" w:rsidRPr="00CF527F" w14:paraId="01C2A797" w14:textId="77777777" w:rsidTr="006E4B8C">
        <w:trPr>
          <w:trHeight w:val="1763"/>
        </w:trPr>
        <w:tc>
          <w:tcPr>
            <w:tcW w:w="675" w:type="dxa"/>
          </w:tcPr>
          <w:p w14:paraId="4BF0D643" w14:textId="77777777" w:rsidR="00397FF7" w:rsidRPr="00412DAF" w:rsidRDefault="00397FF7" w:rsidP="00E7408B">
            <w:pPr>
              <w:pStyle w:val="ListParagraph"/>
              <w:numPr>
                <w:ilvl w:val="0"/>
                <w:numId w:val="16"/>
              </w:numPr>
              <w:suppressAutoHyphens/>
              <w:rPr>
                <w:color w:val="000000" w:themeColor="text1"/>
                <w:lang w:val="hy-AM"/>
              </w:rPr>
            </w:pPr>
          </w:p>
        </w:tc>
        <w:tc>
          <w:tcPr>
            <w:tcW w:w="5894" w:type="dxa"/>
          </w:tcPr>
          <w:p w14:paraId="71589F11" w14:textId="77777777" w:rsidR="00397FF7" w:rsidRPr="00412DAF" w:rsidRDefault="00397FF7" w:rsidP="00C862DC">
            <w:pPr>
              <w:suppressAutoHyphens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Մարզաառողջարարական լողավազաններ (ըստ քաղաքացիների բնակության և ուսման վայրի)</w:t>
            </w:r>
          </w:p>
          <w:p w14:paraId="6FDB45B6" w14:textId="77777777" w:rsidR="00397FF7" w:rsidRPr="00412DAF" w:rsidRDefault="00397FF7" w:rsidP="00C862DC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3285" w:type="dxa"/>
          </w:tcPr>
          <w:p w14:paraId="4A0E3EBE" w14:textId="77777777" w:rsidR="00397FF7" w:rsidRPr="00412DAF" w:rsidRDefault="00397FF7" w:rsidP="00C862DC">
            <w:pPr>
              <w:suppressAutoHyphens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Նախադպրոցական տարիքի երեխաների համար</w:t>
            </w:r>
          </w:p>
          <w:p w14:paraId="1F89E0F5" w14:textId="77777777" w:rsidR="00397FF7" w:rsidRPr="00412DAF" w:rsidRDefault="00397FF7" w:rsidP="00C862DC">
            <w:pPr>
              <w:suppressAutoHyphens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Ուսումնական</w:t>
            </w:r>
          </w:p>
          <w:p w14:paraId="0787D9FE" w14:textId="77777777" w:rsidR="00397FF7" w:rsidRPr="00412DAF" w:rsidRDefault="00397FF7" w:rsidP="00C862DC">
            <w:pPr>
              <w:suppressAutoHyphens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Առողջարարական</w:t>
            </w:r>
          </w:p>
        </w:tc>
      </w:tr>
      <w:tr w:rsidR="00412DAF" w:rsidRPr="00CF527F" w14:paraId="5DC550F6" w14:textId="77777777" w:rsidTr="006E4B8C">
        <w:trPr>
          <w:trHeight w:val="1405"/>
        </w:trPr>
        <w:tc>
          <w:tcPr>
            <w:tcW w:w="675" w:type="dxa"/>
          </w:tcPr>
          <w:p w14:paraId="23A3F5D1" w14:textId="77777777" w:rsidR="00397FF7" w:rsidRPr="00412DAF" w:rsidRDefault="00397FF7" w:rsidP="00E7408B">
            <w:pPr>
              <w:pStyle w:val="ListParagraph"/>
              <w:numPr>
                <w:ilvl w:val="0"/>
                <w:numId w:val="16"/>
              </w:numPr>
              <w:suppressAutoHyphens/>
              <w:rPr>
                <w:color w:val="000000" w:themeColor="text1"/>
                <w:lang w:val="hy-AM"/>
              </w:rPr>
            </w:pPr>
          </w:p>
        </w:tc>
        <w:tc>
          <w:tcPr>
            <w:tcW w:w="5894" w:type="dxa"/>
          </w:tcPr>
          <w:p w14:paraId="641A21FA" w14:textId="1A9AADB1" w:rsidR="00397FF7" w:rsidRPr="00412DAF" w:rsidRDefault="008C4C58" w:rsidP="00C862DC">
            <w:pPr>
              <w:suppressAutoHyphens/>
              <w:rPr>
                <w:color w:val="000000" w:themeColor="text1"/>
                <w:lang w:val="hy-AM"/>
              </w:rPr>
            </w:pPr>
            <w:r w:rsidRPr="008C4C58">
              <w:rPr>
                <w:color w:val="000000" w:themeColor="text1"/>
                <w:lang w:val="hy-AM"/>
              </w:rPr>
              <w:t>Մարզական</w:t>
            </w:r>
            <w:r w:rsidR="00397FF7" w:rsidRPr="00412DAF">
              <w:rPr>
                <w:color w:val="000000" w:themeColor="text1"/>
                <w:lang w:val="hy-AM"/>
              </w:rPr>
              <w:t xml:space="preserve"> (</w:t>
            </w:r>
            <w:r w:rsidRPr="008C4C58">
              <w:rPr>
                <w:color w:val="000000" w:themeColor="text1"/>
                <w:lang w:val="hy-AM"/>
              </w:rPr>
              <w:t>մարզական</w:t>
            </w:r>
            <w:r w:rsidRPr="00412DAF">
              <w:rPr>
                <w:color w:val="000000" w:themeColor="text1"/>
                <w:lang w:val="hy-AM"/>
              </w:rPr>
              <w:t xml:space="preserve"> </w:t>
            </w:r>
            <w:r w:rsidR="00397FF7" w:rsidRPr="00412DAF">
              <w:rPr>
                <w:color w:val="000000" w:themeColor="text1"/>
                <w:lang w:val="hy-AM"/>
              </w:rPr>
              <w:t>պարապմունքների և մրցումների համար)</w:t>
            </w:r>
          </w:p>
          <w:p w14:paraId="59965680" w14:textId="57BACBC8" w:rsidR="00397FF7" w:rsidRPr="006E4B8C" w:rsidRDefault="00397FF7" w:rsidP="00C862DC">
            <w:pPr>
              <w:suppressAutoHyphens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Այդ թվում</w:t>
            </w:r>
            <w:r w:rsidR="006E4B8C">
              <w:rPr>
                <w:rFonts w:cs="Cambria Math"/>
                <w:color w:val="000000" w:themeColor="text1"/>
                <w:lang w:val="hy-AM"/>
              </w:rPr>
              <w:t>.</w:t>
            </w:r>
          </w:p>
          <w:p w14:paraId="4E498FEB" w14:textId="34288D4D" w:rsidR="00397FF7" w:rsidRPr="00412DAF" w:rsidRDefault="00397FF7" w:rsidP="00C862DC">
            <w:pPr>
              <w:suppressAutoHyphens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Մասնագիտացված ըստ մարզատեսակների</w:t>
            </w:r>
          </w:p>
        </w:tc>
        <w:tc>
          <w:tcPr>
            <w:tcW w:w="3285" w:type="dxa"/>
          </w:tcPr>
          <w:p w14:paraId="002B4C47" w14:textId="77777777" w:rsidR="001C105E" w:rsidRDefault="001C105E" w:rsidP="008F1367">
            <w:pPr>
              <w:suppressAutoHyphens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 xml:space="preserve">Ջրացատկ </w:t>
            </w:r>
          </w:p>
          <w:p w14:paraId="1FDFC99E" w14:textId="303DD20E" w:rsidR="008F1367" w:rsidRPr="00412DAF" w:rsidRDefault="008C4C58" w:rsidP="008F1367">
            <w:pPr>
              <w:suppressAutoHyphens/>
              <w:rPr>
                <w:color w:val="000000" w:themeColor="text1"/>
                <w:lang w:val="hy-AM"/>
              </w:rPr>
            </w:pPr>
            <w:r w:rsidRPr="008C4C58">
              <w:rPr>
                <w:color w:val="000000" w:themeColor="text1"/>
                <w:lang w:val="hy-AM"/>
              </w:rPr>
              <w:t>Մարզական</w:t>
            </w:r>
            <w:r w:rsidR="008F1367" w:rsidRPr="00412DAF">
              <w:rPr>
                <w:color w:val="000000" w:themeColor="text1"/>
                <w:lang w:val="hy-AM"/>
              </w:rPr>
              <w:t xml:space="preserve"> լող</w:t>
            </w:r>
          </w:p>
          <w:p w14:paraId="67466978" w14:textId="1E5D05A1" w:rsidR="008F1367" w:rsidRPr="00412DAF" w:rsidRDefault="005A1F3B" w:rsidP="008F1367">
            <w:pPr>
              <w:suppressAutoHyphens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Սինք</w:t>
            </w:r>
            <w:r w:rsidR="008F1367" w:rsidRPr="00412DAF">
              <w:rPr>
                <w:color w:val="000000" w:themeColor="text1"/>
                <w:lang w:val="hy-AM"/>
              </w:rPr>
              <w:t>րոն լող</w:t>
            </w:r>
          </w:p>
          <w:p w14:paraId="2DF2FC49" w14:textId="36994F9C" w:rsidR="00397FF7" w:rsidRPr="00412DAF" w:rsidRDefault="008F1367" w:rsidP="001C105E">
            <w:pPr>
              <w:suppressAutoHyphens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Ջրագնդակ</w:t>
            </w:r>
          </w:p>
        </w:tc>
      </w:tr>
      <w:tr w:rsidR="006E4B8C" w:rsidRPr="00CF527F" w14:paraId="7C49E429" w14:textId="77777777" w:rsidTr="00C862DC">
        <w:trPr>
          <w:trHeight w:val="741"/>
        </w:trPr>
        <w:tc>
          <w:tcPr>
            <w:tcW w:w="675" w:type="dxa"/>
          </w:tcPr>
          <w:p w14:paraId="38CF9597" w14:textId="2AB01E67" w:rsidR="006E4B8C" w:rsidRPr="00412DAF" w:rsidRDefault="006E4B8C" w:rsidP="00E7408B">
            <w:pPr>
              <w:pStyle w:val="ListParagraph"/>
              <w:numPr>
                <w:ilvl w:val="0"/>
                <w:numId w:val="16"/>
              </w:numPr>
              <w:suppressAutoHyphens/>
              <w:rPr>
                <w:color w:val="000000" w:themeColor="text1"/>
                <w:lang w:val="hy-AM"/>
              </w:rPr>
            </w:pPr>
          </w:p>
        </w:tc>
        <w:tc>
          <w:tcPr>
            <w:tcW w:w="5894" w:type="dxa"/>
          </w:tcPr>
          <w:p w14:paraId="0EAA9F72" w14:textId="7E846459" w:rsidR="006E4B8C" w:rsidRPr="00412DAF" w:rsidRDefault="006E4B8C" w:rsidP="00C862DC">
            <w:pPr>
              <w:suppressAutoHyphens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Համապիտանի</w:t>
            </w:r>
          </w:p>
        </w:tc>
        <w:tc>
          <w:tcPr>
            <w:tcW w:w="3285" w:type="dxa"/>
          </w:tcPr>
          <w:p w14:paraId="42B386DF" w14:textId="0C9CAF0D" w:rsidR="006E4B8C" w:rsidRPr="00412DAF" w:rsidRDefault="006E4B8C" w:rsidP="008F1367">
            <w:pPr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Մի քանի մարզաձևերի պահանջները համախմբող</w:t>
            </w:r>
          </w:p>
        </w:tc>
      </w:tr>
    </w:tbl>
    <w:p w14:paraId="5D5D7EFB" w14:textId="5473C78F" w:rsidR="00397FF7" w:rsidRPr="00412DAF" w:rsidRDefault="00397FF7" w:rsidP="00F81425">
      <w:pPr>
        <w:pStyle w:val="Style1"/>
      </w:pPr>
      <w:r w:rsidRPr="00412DAF">
        <w:t>Ուսումնական լողավազանները նախագծում են առողջարարական նպատակներով, երեխաներին և մեծահասակներին լողալ սովորեցնելու, ուսումնական հաստատությունների կողմից ուսումնական պարապմունքներ անցկացնելու և մարզա</w:t>
      </w:r>
      <w:r w:rsidR="001C105E">
        <w:t>յի</w:t>
      </w:r>
      <w:r w:rsidRPr="00412DAF">
        <w:t>ն միջոցառումների համար:</w:t>
      </w:r>
    </w:p>
    <w:p w14:paraId="66DD3CDF" w14:textId="08FE56ED" w:rsidR="00397FF7" w:rsidRPr="00412DAF" w:rsidRDefault="00397FF7" w:rsidP="00F81425">
      <w:pPr>
        <w:pStyle w:val="Style1"/>
      </w:pPr>
      <w:r w:rsidRPr="00412DAF">
        <w:t>Առողջարարական լողավազանները նախագծում են երեխաների և մեծահասակների առողջությունը բարելավելու, վերականգնելու, հանգստի և ժամանցի համար:</w:t>
      </w:r>
    </w:p>
    <w:p w14:paraId="5075211C" w14:textId="0B6D9FC4" w:rsidR="00397FF7" w:rsidRPr="00412DAF" w:rsidRDefault="008C4C58" w:rsidP="00F81425">
      <w:pPr>
        <w:pStyle w:val="Style1"/>
      </w:pPr>
      <w:r w:rsidRPr="008C4C58">
        <w:t>Մարզական</w:t>
      </w:r>
      <w:r w:rsidR="00397FF7" w:rsidRPr="00412DAF">
        <w:t xml:space="preserve"> լողավազանները նախագծում են տարբեր մակարդակի</w:t>
      </w:r>
      <w:r w:rsidR="00046C95">
        <w:t xml:space="preserve"> մարզական</w:t>
      </w:r>
      <w:r w:rsidR="00397FF7" w:rsidRPr="00412DAF">
        <w:t xml:space="preserve"> միջոցառումներ անցկացնելու համար:</w:t>
      </w:r>
    </w:p>
    <w:p w14:paraId="388410CE" w14:textId="12EE4260" w:rsidR="00397FF7" w:rsidRPr="00412DAF" w:rsidRDefault="008C4C58" w:rsidP="00F81425">
      <w:pPr>
        <w:pStyle w:val="Style1"/>
      </w:pPr>
      <w:r w:rsidRPr="008C4C58">
        <w:t>Մարզական</w:t>
      </w:r>
      <w:r w:rsidR="00397FF7" w:rsidRPr="00412DAF">
        <w:t xml:space="preserve"> լողավազանները պետք է համապատասխանեն</w:t>
      </w:r>
      <w:r w:rsidR="00046C95">
        <w:t xml:space="preserve"> մարզական</w:t>
      </w:r>
      <w:r w:rsidR="00397FF7" w:rsidRPr="00412DAF">
        <w:t xml:space="preserve"> ֆեդերացիաների գործող պահանջներին, ինչպես նաև</w:t>
      </w:r>
      <w:r w:rsidR="00046C95">
        <w:t xml:space="preserve"> մարզական</w:t>
      </w:r>
      <w:r w:rsidR="00397FF7" w:rsidRPr="00412DAF">
        <w:t xml:space="preserve"> օբյեկտների որոշակի A, B, C կարգի՝ աղյուսակ 1-ում բերված դասակարգչի հիման վրա:</w:t>
      </w:r>
    </w:p>
    <w:p w14:paraId="3D857C50" w14:textId="6288FE80" w:rsidR="00397FF7" w:rsidRPr="00412DAF" w:rsidRDefault="008C4C58" w:rsidP="00F81425">
      <w:pPr>
        <w:pStyle w:val="Style1"/>
      </w:pPr>
      <w:r w:rsidRPr="008C4C58">
        <w:t>Մարզական</w:t>
      </w:r>
      <w:r w:rsidR="00397FF7" w:rsidRPr="00412DAF">
        <w:t xml:space="preserve"> լողավազանները բաժանվում են.</w:t>
      </w:r>
    </w:p>
    <w:p w14:paraId="44FEDBDC" w14:textId="463C5CC3" w:rsidR="00397FF7" w:rsidRPr="00412DAF" w:rsidRDefault="00397FF7" w:rsidP="00527A00">
      <w:pPr>
        <w:pStyle w:val="ListParagraph"/>
        <w:numPr>
          <w:ilvl w:val="0"/>
          <w:numId w:val="17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մասնագիտացված՝ համապատասխան մարզաձևի պահանջներին (</w:t>
      </w:r>
      <w:r w:rsidR="00527A00" w:rsidRPr="00527A00">
        <w:rPr>
          <w:rFonts w:ascii="GHEA Grapalat" w:hAnsi="GHEA Grapalat"/>
          <w:color w:val="000000" w:themeColor="text1"/>
          <w:sz w:val="24"/>
          <w:szCs w:val="24"/>
          <w:lang w:val="hy-AM"/>
        </w:rPr>
        <w:t>Մարզական</w:t>
      </w:r>
      <w:r w:rsidR="00632BB0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լող, ջրացատկ, ջրագնդակ, սին</w:t>
      </w:r>
      <w:r w:rsidR="005A1F3B">
        <w:rPr>
          <w:rFonts w:ascii="GHEA Grapalat" w:hAnsi="GHEA Grapalat"/>
          <w:color w:val="000000" w:themeColor="text1"/>
          <w:sz w:val="24"/>
          <w:szCs w:val="24"/>
          <w:lang w:val="hy-AM"/>
        </w:rPr>
        <w:t>ք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րոն լող);</w:t>
      </w:r>
    </w:p>
    <w:p w14:paraId="004555C0" w14:textId="77777777" w:rsidR="00397FF7" w:rsidRPr="00412DAF" w:rsidRDefault="00397FF7" w:rsidP="00E7408B">
      <w:pPr>
        <w:pStyle w:val="ListParagraph"/>
        <w:numPr>
          <w:ilvl w:val="0"/>
          <w:numId w:val="17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համապիտանի՝ մի քանի մարզաձևերի պահանջները միավորող:</w:t>
      </w:r>
    </w:p>
    <w:p w14:paraId="7EF75D85" w14:textId="24F2AE8B" w:rsidR="006E6892" w:rsidRPr="00412DAF" w:rsidRDefault="006E6892" w:rsidP="00E920BF">
      <w:pPr>
        <w:pStyle w:val="Heading3"/>
      </w:pPr>
      <w:r w:rsidRPr="00412DAF">
        <w:t xml:space="preserve">Լողավազանների հիմնական </w:t>
      </w:r>
      <w:r w:rsidR="00F20BF5" w:rsidRPr="00125AA1">
        <w:rPr>
          <w:bCs/>
        </w:rPr>
        <w:t>գոտի</w:t>
      </w:r>
      <w:r w:rsidRPr="00412DAF">
        <w:t xml:space="preserve">ներին ներկայացվող ընդհանուր պահանջներ </w:t>
      </w:r>
    </w:p>
    <w:p w14:paraId="72CBAF0D" w14:textId="3467BF7C" w:rsidR="006E6892" w:rsidRPr="00412DAF" w:rsidRDefault="006E6892" w:rsidP="00F81425">
      <w:pPr>
        <w:pStyle w:val="Style1"/>
      </w:pPr>
      <w:r w:rsidRPr="00412DAF">
        <w:t xml:space="preserve">10 մ-ից ավելի երկարության լողավազանների </w:t>
      </w:r>
      <w:r w:rsidR="004F3A37">
        <w:t>ավազան</w:t>
      </w:r>
      <w:r w:rsidRPr="00412DAF">
        <w:t>ների տարածքների բարձրությունը պետք է կազմի առնվազն 6 մ շրջանցիկ ուղիների մակերեսից մինչև դուրս ցցված կոնստրուկցիաների ստորին մասը;</w:t>
      </w:r>
      <w:r w:rsidR="009C4017" w:rsidRPr="00412DAF">
        <w:t xml:space="preserve"> </w:t>
      </w:r>
      <w:r w:rsidRPr="00412DAF">
        <w:t xml:space="preserve">ջրացատկի լողավազանների </w:t>
      </w:r>
      <w:r w:rsidR="004F3A37">
        <w:t>ավազան</w:t>
      </w:r>
      <w:r w:rsidRPr="00412DAF">
        <w:t>ների սրահներինը՝ վերին ցատկասարքի</w:t>
      </w:r>
      <w:r w:rsidR="009C4017" w:rsidRPr="00412DAF">
        <w:t xml:space="preserve"> </w:t>
      </w:r>
      <w:r w:rsidRPr="00412DAF">
        <w:t xml:space="preserve">հիմնահարթակից մինչև դուրս ցցված կոնստրուկցիաների </w:t>
      </w:r>
      <w:r w:rsidR="002E49E4">
        <w:t>ներքևի</w:t>
      </w:r>
      <w:r w:rsidRPr="00412DAF">
        <w:t xml:space="preserve"> մասը՝ 5 մ:</w:t>
      </w:r>
    </w:p>
    <w:p w14:paraId="0B0777FE" w14:textId="5D1B3202" w:rsidR="006E6892" w:rsidRPr="00412DAF" w:rsidRDefault="006E6892" w:rsidP="00F81425">
      <w:pPr>
        <w:pStyle w:val="Style1"/>
      </w:pPr>
      <w:r w:rsidRPr="00412DAF">
        <w:t xml:space="preserve">Նույն տարածքում տեղակայված լողավազանների </w:t>
      </w:r>
      <w:r w:rsidR="004F3A37">
        <w:t>ավազան</w:t>
      </w:r>
      <w:r w:rsidRPr="00412DAF">
        <w:t>ների միջև հեռավորությունը պետք է լինի առնվազն 5 մ:</w:t>
      </w:r>
    </w:p>
    <w:p w14:paraId="3892FEE6" w14:textId="60C8A5B7" w:rsidR="006E6892" w:rsidRPr="00412DAF" w:rsidRDefault="006E6892" w:rsidP="00F81425">
      <w:pPr>
        <w:pStyle w:val="Style1"/>
      </w:pPr>
      <w:r w:rsidRPr="00412DAF">
        <w:t xml:space="preserve">Լողավազանների </w:t>
      </w:r>
      <w:r w:rsidR="004F3A37">
        <w:t>ավազան</w:t>
      </w:r>
      <w:r w:rsidRPr="00412DAF">
        <w:t xml:space="preserve">ների խորությունները բերված են </w:t>
      </w:r>
      <w:r w:rsidR="0075432F" w:rsidRPr="00412DAF">
        <w:t>Աղյուսակ 9, 10 և 12-ում</w:t>
      </w:r>
      <w:r w:rsidRPr="00412DAF">
        <w:t>:</w:t>
      </w:r>
    </w:p>
    <w:p w14:paraId="7A499D29" w14:textId="2E92C9CA" w:rsidR="006E6892" w:rsidRPr="00412DAF" w:rsidRDefault="006E6892" w:rsidP="00F81425">
      <w:pPr>
        <w:pStyle w:val="Style1"/>
      </w:pPr>
      <w:r w:rsidRPr="00412DAF">
        <w:t xml:space="preserve">Լողավազանների </w:t>
      </w:r>
      <w:r w:rsidR="004F3A37">
        <w:t>ավազան</w:t>
      </w:r>
      <w:r w:rsidRPr="00412DAF">
        <w:t>ներում ջրի արտահոսքի համար պետք է նախատեսվի հատակի տեխնոլոգիական թեքություն՝ ջուրը դատարկելու համար, ելքերով</w:t>
      </w:r>
      <w:r w:rsidR="009C4017" w:rsidRPr="00412DAF">
        <w:t xml:space="preserve"> </w:t>
      </w:r>
      <w:r w:rsidRPr="00412DAF">
        <w:t xml:space="preserve">դեպի դրենաժային ջրառի սարքը։ Թեքությունը պետք է </w:t>
      </w:r>
      <w:r w:rsidRPr="00412DAF">
        <w:lastRenderedPageBreak/>
        <w:t xml:space="preserve">ընդունվի 1% -ից 4% սահմաններում, ուղղությունը՝ հատակի ընդհանուր թեքությանն ուղղահայաց։ </w:t>
      </w:r>
    </w:p>
    <w:p w14:paraId="751F2567" w14:textId="74A2EE44" w:rsidR="006E6892" w:rsidRPr="00412DAF" w:rsidRDefault="430028AB" w:rsidP="00F81425">
      <w:pPr>
        <w:pStyle w:val="Style1"/>
      </w:pPr>
      <w:r w:rsidRPr="00412DAF">
        <w:t xml:space="preserve">Ջրառի սարքը պետք է ծածկված լինի պաշտպանիչ վանդակաճաղով 0,01 մ-ից ոչ ավելի բջիջներով: Ջրահեռացման ջրառի սարքի մոտ ջրի նախագծային արագությունը պետք է </w:t>
      </w:r>
      <w:r w:rsidR="009C4017" w:rsidRPr="00412DAF">
        <w:t xml:space="preserve">լինի </w:t>
      </w:r>
      <w:r w:rsidRPr="00412DAF">
        <w:t>ոչ ավելի, քան 0,5 մ/վ:</w:t>
      </w:r>
    </w:p>
    <w:p w14:paraId="46EAD5D5" w14:textId="43E51413" w:rsidR="006E6892" w:rsidRPr="00412DAF" w:rsidRDefault="006E6892" w:rsidP="00F81425">
      <w:pPr>
        <w:pStyle w:val="Style1"/>
      </w:pPr>
      <w:r w:rsidRPr="00412DAF">
        <w:t xml:space="preserve">1,2 մ խորությունը չգերազանցող լողավազանների </w:t>
      </w:r>
      <w:r w:rsidR="004F3A37">
        <w:t>ավազան</w:t>
      </w:r>
      <w:r w:rsidRPr="00412DAF">
        <w:t>ների պարագծի երկայնքով պատերի երկայնքով պետք է նախատեսել 0,10 մ-0,15 մ լայնությամբ սանդղա</w:t>
      </w:r>
      <w:r w:rsidR="003C31A5">
        <w:t>վանդ</w:t>
      </w:r>
      <w:r w:rsidRPr="00412DAF">
        <w:t xml:space="preserve">՝ հանգստի համար։ Հնարավոր է օգտագործել թե դուրս ցցված, այնպես էլ ներս ընկած </w:t>
      </w:r>
      <w:r w:rsidR="00127D29" w:rsidRPr="00412DAF">
        <w:t>սանդղա</w:t>
      </w:r>
      <w:r w:rsidR="00127D29">
        <w:t>վանդ</w:t>
      </w:r>
      <w:r w:rsidRPr="00412DAF">
        <w:t>եր։</w:t>
      </w:r>
    </w:p>
    <w:p w14:paraId="3A1A1822" w14:textId="48343FEB" w:rsidR="006E6892" w:rsidRPr="00412DAF" w:rsidRDefault="006E6892" w:rsidP="00F81425">
      <w:pPr>
        <w:pStyle w:val="Style1"/>
      </w:pPr>
      <w:r w:rsidRPr="00412DAF">
        <w:t xml:space="preserve">Լողավազանների </w:t>
      </w:r>
      <w:r w:rsidR="004F3A37">
        <w:t>ավազան</w:t>
      </w:r>
      <w:r w:rsidRPr="00412DAF">
        <w:t xml:space="preserve">ների պարագծի երկայնքով՝ հատակի վրա, պետք է նախատեսվեն շրջանցիկ ուղիներ: Շրջանցիկ ուղիների լայնությունը պետք է համապատասխանի լողավազանի </w:t>
      </w:r>
      <w:r w:rsidR="004F3A37">
        <w:t>ավազան</w:t>
      </w:r>
      <w:r w:rsidRPr="00412DAF">
        <w:t xml:space="preserve">ների </w:t>
      </w:r>
      <w:r w:rsidR="00450889">
        <w:rPr>
          <w:rFonts w:cs="Arial"/>
        </w:rPr>
        <w:t>ֆունկցիոնալ</w:t>
      </w:r>
      <w:r w:rsidRPr="00412DAF">
        <w:t xml:space="preserve"> նպատակին:</w:t>
      </w:r>
    </w:p>
    <w:p w14:paraId="161C9C55" w14:textId="59D426D5" w:rsidR="006E6892" w:rsidRPr="00412DAF" w:rsidRDefault="430028AB" w:rsidP="00F81425">
      <w:pPr>
        <w:pStyle w:val="Style1"/>
      </w:pPr>
      <w:r w:rsidRPr="00412DAF">
        <w:t>Շրջանցիկ ուղու մակերեսը պետք է լինի ոչ</w:t>
      </w:r>
      <w:r w:rsidR="00127D29">
        <w:t xml:space="preserve"> սայթաքուն</w:t>
      </w:r>
      <w:r w:rsidRPr="00412DAF">
        <w:t>:</w:t>
      </w:r>
    </w:p>
    <w:p w14:paraId="62A62365" w14:textId="0E73BED1" w:rsidR="006E6892" w:rsidRPr="00412DAF" w:rsidRDefault="001C477E" w:rsidP="00F81425">
      <w:pPr>
        <w:pStyle w:val="Style1"/>
      </w:pPr>
      <w:r>
        <w:t xml:space="preserve">Արտահոսման </w:t>
      </w:r>
      <w:r w:rsidRPr="00412DAF">
        <w:t>լ</w:t>
      </w:r>
      <w:r w:rsidR="006E6892" w:rsidRPr="00412DAF">
        <w:t xml:space="preserve">ողավազանի </w:t>
      </w:r>
      <w:r w:rsidR="004F3A37">
        <w:t>ավազանի</w:t>
      </w:r>
      <w:r w:rsidR="006E6892" w:rsidRPr="00412DAF">
        <w:t xml:space="preserve"> պարագծի երկայնքով պետք է տեղադրվեն ջուրը հավաքելու երկու զուգահեռ համակարգ. արտահոս</w:t>
      </w:r>
      <w:r w:rsidR="00EF6FB6">
        <w:t>մ</w:t>
      </w:r>
      <w:r w:rsidR="006E6892" w:rsidRPr="00412DAF">
        <w:t>ան վաք՝ միացված ջրամաքրման համակարգին, ջրի կրկնակի օգտագործման համար և ցեխաջրի վաք, միացված կոյուղու համակարգին՝ շրջանցիկ ուղուց ջուր հավաքելու համար։ Մակերեսի թեքությունը դեպի ցեխաջրի վաքը՝ 1%-ից - 2% ։</w:t>
      </w:r>
    </w:p>
    <w:p w14:paraId="1AA8D494" w14:textId="48288A3C" w:rsidR="006E6892" w:rsidRPr="00412DAF" w:rsidRDefault="001C477E" w:rsidP="001C477E">
      <w:pPr>
        <w:pStyle w:val="Style1"/>
      </w:pPr>
      <w:r w:rsidRPr="001C477E">
        <w:t>Արտահոսման լ</w:t>
      </w:r>
      <w:r w:rsidR="006E6892" w:rsidRPr="00412DAF">
        <w:t xml:space="preserve">ողավազանի </w:t>
      </w:r>
      <w:r w:rsidR="004F3A37">
        <w:t>ավազանի</w:t>
      </w:r>
      <w:r w:rsidR="006E6892" w:rsidRPr="00412DAF">
        <w:t xml:space="preserve"> պարագծի շուրջ դրված արտահոս</w:t>
      </w:r>
      <w:r w:rsidR="00EF6FB6">
        <w:t>մ</w:t>
      </w:r>
      <w:r w:rsidR="006E6892" w:rsidRPr="00412DAF">
        <w:t>ան վաքը պետք է ծածկված լինի շրջանցիկ ուղու մակերեսին համահավասար պաշտպանիչ ճաղավանդակով: </w:t>
      </w:r>
    </w:p>
    <w:p w14:paraId="59EFE10B" w14:textId="7C770447" w:rsidR="006E6892" w:rsidRPr="00412DAF" w:rsidRDefault="006E6892" w:rsidP="00F81425">
      <w:pPr>
        <w:pStyle w:val="Style1"/>
      </w:pPr>
      <w:r w:rsidRPr="00412DAF">
        <w:t>Ցեխաջրի վաքի կազմակերպման դեպքում այն</w:t>
      </w:r>
      <w:r w:rsidR="009C4017" w:rsidRPr="00412DAF">
        <w:t xml:space="preserve"> </w:t>
      </w:r>
      <w:r w:rsidRPr="00412DAF">
        <w:t>նախընտրելի է տեղադրել արտահոսանման վաքին զուգահեռ, սակայն շրջանցիկ ուղում թույլատրվում է թողնել միայն կոյուղու համակարգին միացված իջանցքերը: Ցեխաջրի վաքը նախագծելիս, անկախ լուծումից (ուղի կամ իջանցք), պետք է նախատեսել.</w:t>
      </w:r>
    </w:p>
    <w:p w14:paraId="62995470" w14:textId="77777777" w:rsidR="006E6892" w:rsidRPr="00412DAF" w:rsidRDefault="006E6892" w:rsidP="00E7408B">
      <w:pPr>
        <w:pStyle w:val="ListParagraph"/>
        <w:numPr>
          <w:ilvl w:val="0"/>
          <w:numId w:val="35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բաց տիպի համար - պաշտպանիչ վանդակաճաղ՝ շրջանցիկ ուղու մակերեսին համահավասար.</w:t>
      </w:r>
    </w:p>
    <w:p w14:paraId="2F4926AD" w14:textId="77777777" w:rsidR="006E6892" w:rsidRPr="00412DAF" w:rsidRDefault="006E6892" w:rsidP="00E7408B">
      <w:pPr>
        <w:pStyle w:val="ListParagraph"/>
        <w:numPr>
          <w:ilvl w:val="0"/>
          <w:numId w:val="35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փակ տիպի համար - պաշտպանիչ ճաղավանդակով իջանցքերի տեղադրում (շրջանցիկ ուղու մակերեսին համահավասար)՝ ապահովելով շրջացնիկ ուղուց անխոչընդոտ ջրահեռացում։</w:t>
      </w:r>
    </w:p>
    <w:p w14:paraId="245D9A75" w14:textId="46C06E68" w:rsidR="006E6892" w:rsidRPr="00412DAF" w:rsidRDefault="006E6892" w:rsidP="00F81425">
      <w:pPr>
        <w:pStyle w:val="Style1"/>
      </w:pPr>
      <w:r w:rsidRPr="00412DAF">
        <w:t xml:space="preserve">Լողավազանի </w:t>
      </w:r>
      <w:r w:rsidR="004F3A37">
        <w:t>ավազանի</w:t>
      </w:r>
      <w:r w:rsidRPr="00412DAF">
        <w:t xml:space="preserve"> և խոնավ և թաց</w:t>
      </w:r>
      <w:r w:rsidR="009C4017" w:rsidRPr="00412DAF">
        <w:t xml:space="preserve"> </w:t>
      </w:r>
      <w:r w:rsidRPr="00412DAF">
        <w:t xml:space="preserve">ռեժիմներով տարածքների երեսպատման նյութերը պետք է ապահովեն ծածկույթի ամբողջականությունը (ջարդվածքների բացակայություն, չամրացված տարրեր, մեխանիկական վնասվածքներ, </w:t>
      </w:r>
      <w:r w:rsidR="00241493">
        <w:t xml:space="preserve">սուր </w:t>
      </w:r>
      <w:r w:rsidRPr="00412DAF">
        <w:t>քերծվածքներ մետաղական տարրերի վրա):</w:t>
      </w:r>
    </w:p>
    <w:p w14:paraId="35FB4BA7" w14:textId="65796C2E" w:rsidR="006E6892" w:rsidRPr="00412DAF" w:rsidRDefault="430028AB" w:rsidP="00F81425">
      <w:pPr>
        <w:pStyle w:val="Style1"/>
      </w:pPr>
      <w:r w:rsidRPr="00412DAF">
        <w:t xml:space="preserve">Լողավազանների շենքերում և շինություններում հատակի նյութերը պետք է ընտրվեն </w:t>
      </w:r>
      <w:r w:rsidR="00937848">
        <w:t>սեն</w:t>
      </w:r>
      <w:r w:rsidR="00937848" w:rsidRPr="00412DAF">
        <w:t>ք</w:t>
      </w:r>
      <w:r w:rsidRPr="00412DAF">
        <w:t xml:space="preserve">ի </w:t>
      </w:r>
      <w:r w:rsidR="00450889">
        <w:rPr>
          <w:rFonts w:cs="Arial"/>
        </w:rPr>
        <w:t>ֆունկցիոնալ</w:t>
      </w:r>
      <w:r w:rsidRPr="00412DAF">
        <w:t xml:space="preserve"> նպատակին համապատասխան, ըստ </w:t>
      </w:r>
      <w:r w:rsidRPr="00412DAF">
        <w:rPr>
          <w:rFonts w:eastAsia="GHEA Grapalat" w:cs="GHEA Grapalat"/>
          <w:lang w:val="hy"/>
        </w:rPr>
        <w:t xml:space="preserve">ՀՀ </w:t>
      </w:r>
      <w:r w:rsidRPr="00412DAF">
        <w:rPr>
          <w:rFonts w:eastAsia="GHEA Grapalat" w:cs="GHEA Grapalat"/>
          <w:lang w:val="hy"/>
        </w:rPr>
        <w:lastRenderedPageBreak/>
        <w:t>քաղաքաշինության կոմիտեի նախագահի 2022 թվականի հունիսի 14</w:t>
      </w:r>
      <w:r w:rsidR="005F003E">
        <w:rPr>
          <w:rFonts w:eastAsia="GHEA Grapalat" w:cs="GHEA Grapalat"/>
        </w:rPr>
        <w:t>-ի</w:t>
      </w:r>
      <w:r w:rsidRPr="00412DAF">
        <w:rPr>
          <w:rFonts w:eastAsia="GHEA Grapalat" w:cs="GHEA Grapalat"/>
          <w:lang w:val="hy"/>
        </w:rPr>
        <w:t xml:space="preserve"> N 11-Ն հրամանով հաստատված</w:t>
      </w:r>
      <w:r w:rsidR="009C4017" w:rsidRPr="00412DAF">
        <w:rPr>
          <w:rFonts w:eastAsia="GHEA Grapalat" w:cs="GHEA Grapalat"/>
          <w:lang w:val="hy"/>
        </w:rPr>
        <w:t xml:space="preserve"> </w:t>
      </w:r>
      <w:r w:rsidRPr="00412DAF">
        <w:rPr>
          <w:rFonts w:eastAsia="GHEA Grapalat" w:cs="GHEA Grapalat"/>
          <w:lang w:val="hy"/>
        </w:rPr>
        <w:t>ՍՆիՊ 2.03.13-88</w:t>
      </w:r>
      <w:r w:rsidRPr="00412DAF">
        <w:rPr>
          <w:rFonts w:eastAsia="GHEA Grapalat" w:cs="GHEA Grapalat"/>
        </w:rPr>
        <w:t xml:space="preserve"> շինարարական նորմերի </w:t>
      </w:r>
      <w:r w:rsidRPr="00412DAF">
        <w:t>պահանջների։ Խոնավ և թաց</w:t>
      </w:r>
      <w:r w:rsidR="009C4017" w:rsidRPr="00412DAF">
        <w:t xml:space="preserve"> </w:t>
      </w:r>
      <w:r w:rsidRPr="00412DAF">
        <w:t xml:space="preserve">ռեժիմներով </w:t>
      </w:r>
      <w:r w:rsidR="00937848">
        <w:t>սեն</w:t>
      </w:r>
      <w:r w:rsidR="00937848" w:rsidRPr="00412DAF">
        <w:t>ք</w:t>
      </w:r>
      <w:r w:rsidRPr="00412DAF">
        <w:t>երում պետք է օգտագործվեն խորդուբորդ, ոչ սայթաքուն, ակոսավոր</w:t>
      </w:r>
      <w:r w:rsidR="009C4017" w:rsidRPr="00412DAF">
        <w:t xml:space="preserve"> </w:t>
      </w:r>
      <w:r w:rsidRPr="00412DAF">
        <w:t>երեսպատման նյութեր:</w:t>
      </w:r>
    </w:p>
    <w:p w14:paraId="049214A5" w14:textId="5D4DB5C9" w:rsidR="006E6892" w:rsidRPr="00412DAF" w:rsidRDefault="006E6892" w:rsidP="00F81425">
      <w:pPr>
        <w:pStyle w:val="Style1"/>
      </w:pPr>
      <w:r w:rsidRPr="00412DAF">
        <w:t xml:space="preserve">Լողավազանի </w:t>
      </w:r>
      <w:r w:rsidR="004F3A37">
        <w:t>ավազանի</w:t>
      </w:r>
      <w:r w:rsidRPr="00412DAF">
        <w:t xml:space="preserve"> կողի եզրը պետք է լինի կլորացված:</w:t>
      </w:r>
    </w:p>
    <w:p w14:paraId="1699BA00" w14:textId="47626490" w:rsidR="008B2368" w:rsidRDefault="006E6892" w:rsidP="00F81425">
      <w:pPr>
        <w:pStyle w:val="Style1"/>
      </w:pPr>
      <w:r w:rsidRPr="00412DAF">
        <w:t xml:space="preserve">Լողավազանների </w:t>
      </w:r>
      <w:r w:rsidR="004F3A37">
        <w:t>ավազան</w:t>
      </w:r>
      <w:r w:rsidRPr="00412DAF">
        <w:t xml:space="preserve">ներում պետք է նախատեսվեն աստիճաններ ջուր մտնելու/ջրից դուրս գալու համար: Աստիճանների համար նախագծային լուծումների քանակը, գտնվելու վայրը և ընտրությունը պետք է համապատասխանեն լողավազանի </w:t>
      </w:r>
      <w:r w:rsidR="004F3A37">
        <w:t>ավազան</w:t>
      </w:r>
      <w:r w:rsidRPr="00412DAF">
        <w:t>ների</w:t>
      </w:r>
      <w:r w:rsidR="009C4017" w:rsidRPr="00412DAF">
        <w:t xml:space="preserve"> </w:t>
      </w:r>
      <w:r w:rsidR="00450889">
        <w:rPr>
          <w:rFonts w:cs="Arial"/>
        </w:rPr>
        <w:t>ֆունկցիոնալ</w:t>
      </w:r>
      <w:r w:rsidRPr="00412DAF">
        <w:t xml:space="preserve"> նշանակությանը։ </w:t>
      </w:r>
    </w:p>
    <w:p w14:paraId="732EC2A6" w14:textId="22815E34" w:rsidR="006E6892" w:rsidRPr="00412DAF" w:rsidRDefault="006E6892" w:rsidP="00F81425">
      <w:pPr>
        <w:pStyle w:val="Style1"/>
      </w:pPr>
      <w:r w:rsidRPr="00412DAF">
        <w:t xml:space="preserve">Կլոր հատույթով խողովակներից պատրաստած աստիճաններ չեն թույլատրվում։ </w:t>
      </w:r>
    </w:p>
    <w:p w14:paraId="4791FBBD" w14:textId="315AF511" w:rsidR="006E6892" w:rsidRPr="00412DAF" w:rsidRDefault="006E6892" w:rsidP="00F81425">
      <w:pPr>
        <w:pStyle w:val="Style1"/>
      </w:pPr>
      <w:r w:rsidRPr="00412DAF">
        <w:t xml:space="preserve">Լողավազանների </w:t>
      </w:r>
      <w:r w:rsidR="004F3A37">
        <w:t>ավազանի</w:t>
      </w:r>
      <w:r w:rsidRPr="00412DAF">
        <w:t xml:space="preserve"> բարձրացող հատակի կոնստրուկցիան պետք է ամբողջությամբ ծածկի </w:t>
      </w:r>
      <w:r w:rsidR="004F3A37">
        <w:t>ավազանի</w:t>
      </w:r>
      <w:r w:rsidRPr="00412DAF">
        <w:t xml:space="preserve"> լայնությունը՝ բացառելով բացակները </w:t>
      </w:r>
      <w:r w:rsidR="004F3A37">
        <w:t>ավազանի</w:t>
      </w:r>
      <w:r w:rsidRPr="00412DAF">
        <w:t xml:space="preserve"> պատերի և կոնստրուկցիայի շարժվող տարրերի միջև։</w:t>
      </w:r>
    </w:p>
    <w:p w14:paraId="46735954" w14:textId="235436EB" w:rsidR="006E6892" w:rsidRPr="00412DAF" w:rsidRDefault="006E6892" w:rsidP="00F81425">
      <w:pPr>
        <w:pStyle w:val="Style1"/>
      </w:pPr>
      <w:r w:rsidRPr="00412DAF">
        <w:t>Բաժանարար լողուղիներով լողավազանների ճակատային պատերին՝</w:t>
      </w:r>
      <w:r w:rsidR="009C4017" w:rsidRPr="00412DAF">
        <w:t xml:space="preserve"> </w:t>
      </w:r>
      <w:r w:rsidRPr="00412DAF">
        <w:t>ջրի մակարդակի վրա, պետք է նախատեսվեն խորշեր միջադիր դետալների համար, նախատեսված լողուղիների կոշտ միացման համար, իսկ նախագծի առաջադրանքին համաձայն՝ միջադիր մասեր՝</w:t>
      </w:r>
      <w:r w:rsidR="009C4017" w:rsidRPr="00412DAF">
        <w:t xml:space="preserve"> </w:t>
      </w:r>
      <w:r w:rsidRPr="00412DAF">
        <w:t xml:space="preserve">լողավազանի </w:t>
      </w:r>
      <w:r w:rsidR="004F3A37">
        <w:t>ավազանի</w:t>
      </w:r>
      <w:r w:rsidRPr="00412DAF">
        <w:t xml:space="preserve"> երկար կողմերի երկայնքով՝ լողավազանի </w:t>
      </w:r>
      <w:r w:rsidR="004F3A37">
        <w:t>ավազանի</w:t>
      </w:r>
      <w:r w:rsidR="009C4017" w:rsidRPr="00412DAF">
        <w:t xml:space="preserve"> </w:t>
      </w:r>
      <w:r w:rsidRPr="00412DAF">
        <w:t>լայնությամբ բաժանարար ուղիները ձգելու համար։</w:t>
      </w:r>
    </w:p>
    <w:p w14:paraId="5236B2EC" w14:textId="50586470" w:rsidR="006E6892" w:rsidRPr="00412DAF" w:rsidRDefault="006E6892" w:rsidP="00F81425">
      <w:pPr>
        <w:pStyle w:val="Style1"/>
      </w:pPr>
      <w:r w:rsidRPr="00412DAF">
        <w:t xml:space="preserve">Լողավազանի </w:t>
      </w:r>
      <w:r w:rsidR="004F3A37">
        <w:t>ավազանի</w:t>
      </w:r>
      <w:r w:rsidRPr="00412DAF">
        <w:t xml:space="preserve"> շրջանցիկ ուղու վրա պետք է նախատեսվի առնվազն 2 մ մակերեսով տեղ՝ հերթապահ հրահանգչի (փրկարարի) համար:</w:t>
      </w:r>
    </w:p>
    <w:p w14:paraId="177AE58C" w14:textId="46B7E0AC" w:rsidR="006E6892" w:rsidRPr="00412DAF" w:rsidRDefault="430028AB" w:rsidP="00F81425">
      <w:pPr>
        <w:pStyle w:val="Style1"/>
      </w:pPr>
      <w:r w:rsidRPr="00412DAF">
        <w:t>Ուսումնական, մարզաառողջարարական և</w:t>
      </w:r>
      <w:r w:rsidR="00046C95">
        <w:t xml:space="preserve"> մարզական</w:t>
      </w:r>
      <w:r w:rsidRPr="00412DAF">
        <w:t xml:space="preserve"> լողավազանները պետք է նախագծվեն՝ հաշվի առնելով սակավ շարժունակություն ունեցող բնակչության խմբերի մատչելիության պահանջները՝ ըստ </w:t>
      </w:r>
      <w:r w:rsidRPr="00412DAF">
        <w:rPr>
          <w:rFonts w:eastAsia="GHEA Grapalat" w:cs="GHEA Grapalat"/>
          <w:lang w:val="hy"/>
        </w:rPr>
        <w:t xml:space="preserve">ՀՀ քաղաքաշինության </w:t>
      </w:r>
      <w:r w:rsidR="004D3C60" w:rsidRPr="004B1E21">
        <w:rPr>
          <w:rFonts w:eastAsia="Times New Roman" w:cs="Calibri"/>
        </w:rPr>
        <w:t>նախա</w:t>
      </w:r>
      <w:r w:rsidR="004D3C60">
        <w:rPr>
          <w:rFonts w:eastAsia="Times New Roman" w:cs="Calibri"/>
        </w:rPr>
        <w:t>րար</w:t>
      </w:r>
      <w:r w:rsidR="004D3C60" w:rsidRPr="004B1E21">
        <w:rPr>
          <w:rFonts w:eastAsia="Times New Roman" w:cs="Calibri"/>
        </w:rPr>
        <w:t>ի</w:t>
      </w:r>
      <w:r w:rsidRPr="00412DAF">
        <w:rPr>
          <w:rFonts w:eastAsia="GHEA Grapalat" w:cs="GHEA Grapalat"/>
          <w:lang w:val="hy"/>
        </w:rPr>
        <w:t xml:space="preserve"> 2006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Pr="00412DAF">
        <w:rPr>
          <w:rFonts w:eastAsia="GHEA Grapalat" w:cs="GHEA Grapalat"/>
          <w:lang w:val="hy"/>
        </w:rPr>
        <w:t>նոյեմբերի 10-ի N 253-Ն հրամանով հաստատված ՀՀՇՆ IV-11.07.01-2006 (ՄՍՆ 3.02-05-2003) շինարարական նորմերի և</w:t>
      </w:r>
      <w:r w:rsidRPr="00412DAF">
        <w:t xml:space="preserve"> </w:t>
      </w:r>
      <w:r w:rsidR="005B1C0F" w:rsidRPr="00412DAF">
        <w:t>Հայաստանի Հանրապետության կառավարության 11 օգոստոսի 2022 թվականի N 1265-Ն որոշման համաձայն</w:t>
      </w:r>
      <w:r w:rsidRPr="00412DAF">
        <w:t>:</w:t>
      </w:r>
    </w:p>
    <w:p w14:paraId="60C4EF38" w14:textId="228BB677" w:rsidR="00397FF7" w:rsidRPr="00412DAF" w:rsidRDefault="006E6892" w:rsidP="00F81425">
      <w:pPr>
        <w:pStyle w:val="Style1"/>
      </w:pPr>
      <w:r w:rsidRPr="00412DAF">
        <w:t xml:space="preserve">Լողավազանների </w:t>
      </w:r>
      <w:r w:rsidR="004F3A37">
        <w:t>ավազան</w:t>
      </w:r>
      <w:r w:rsidRPr="00412DAF">
        <w:t>ների սրահներում սակավ շարժունակություն ունեցող բնակչության խմբերի այցելուների համար պետք է նախատեսվի ընկղմող սարք ջուրն իջացնելու և ջրից դուրս բերելու համար:</w:t>
      </w:r>
    </w:p>
    <w:p w14:paraId="7E1A1C7E" w14:textId="5FC09B0B" w:rsidR="006E6892" w:rsidRPr="00412DAF" w:rsidRDefault="006E6892" w:rsidP="00F81425">
      <w:pPr>
        <w:pStyle w:val="Style1"/>
      </w:pPr>
      <w:r w:rsidRPr="00412DAF">
        <w:t>Լողավազաններ նախագծելիս պետք է նախատեսել</w:t>
      </w:r>
      <w:r w:rsidR="00046C95">
        <w:t xml:space="preserve"> </w:t>
      </w:r>
      <w:r w:rsidR="00F1445E">
        <w:t>մարզագոտու</w:t>
      </w:r>
      <w:r w:rsidRPr="00412DAF">
        <w:t xml:space="preserve"> ձայնային համակարգ՝ հաշվի առնելով </w:t>
      </w:r>
      <w:r w:rsidR="004F3A37">
        <w:t>ավազանի</w:t>
      </w:r>
      <w:r w:rsidRPr="00412DAF">
        <w:t xml:space="preserve"> </w:t>
      </w:r>
      <w:r w:rsidR="00450889">
        <w:rPr>
          <w:rFonts w:cs="Arial"/>
        </w:rPr>
        <w:t>ֆունկցիոնալ</w:t>
      </w:r>
      <w:r w:rsidRPr="00412DAF">
        <w:t xml:space="preserve"> նշանակությունը:</w:t>
      </w:r>
      <w:r w:rsidR="00046C95">
        <w:t xml:space="preserve"> մարզական</w:t>
      </w:r>
      <w:r w:rsidRPr="00412DAF">
        <w:t xml:space="preserve"> լողի, ջրագնդակի և ջրացատկի համար նախատեսված լողավազանները պահանջում են ձայնային հաղորդագրությունների ձայնային սարքավորումներ, իսկ </w:t>
      </w:r>
      <w:r w:rsidR="005A1F3B">
        <w:t>սինք</w:t>
      </w:r>
      <w:r w:rsidR="00A11663">
        <w:t>րոն</w:t>
      </w:r>
      <w:r w:rsidRPr="00412DAF">
        <w:t xml:space="preserve"> լողի </w:t>
      </w:r>
      <w:r w:rsidRPr="00412DAF">
        <w:lastRenderedPageBreak/>
        <w:t>համար նախատեսված լողավազանները (հավելյալ</w:t>
      </w:r>
      <w:r w:rsidR="009C4017" w:rsidRPr="00412DAF">
        <w:t xml:space="preserve"> </w:t>
      </w:r>
      <w:r w:rsidRPr="00412DAF">
        <w:t>խոսքին) պահանջում են օդային և ջրային միջավայրում հեռարձակվող երաժշտական ուղեկցություն:</w:t>
      </w:r>
    </w:p>
    <w:p w14:paraId="4AC41638" w14:textId="64D33B4E" w:rsidR="006E6892" w:rsidRPr="00412DAF" w:rsidRDefault="006E6892" w:rsidP="00F81425">
      <w:pPr>
        <w:pStyle w:val="Style1"/>
      </w:pPr>
      <w:r w:rsidRPr="00412DAF">
        <w:t xml:space="preserve">Լողավազանների </w:t>
      </w:r>
      <w:r w:rsidR="004F3A37">
        <w:t>ավազան</w:t>
      </w:r>
      <w:r w:rsidRPr="00412DAF">
        <w:t xml:space="preserve">ների սրահները նախագծելիս պետք է ապահովվի 500-1000 Հց հաճախությունների </w:t>
      </w:r>
      <w:r w:rsidR="00E11093">
        <w:t>հետ</w:t>
      </w:r>
      <w:r w:rsidRPr="00412DAF">
        <w:t xml:space="preserve">արձագանքման ժամանակի </w:t>
      </w:r>
      <w:r w:rsidR="007B3C49">
        <w:rPr>
          <w:color w:val="000000"/>
          <w:shd w:val="clear" w:color="auto" w:fill="FFFFFF"/>
        </w:rPr>
        <w:t>հարաչափ</w:t>
      </w:r>
      <w:r w:rsidRPr="00412DAF">
        <w:t xml:space="preserve">ի արժեքը՝ Նկար </w:t>
      </w:r>
      <w:r w:rsidR="00C31179">
        <w:t>47</w:t>
      </w:r>
      <w:r w:rsidRPr="00412DAF">
        <w:t xml:space="preserve">-ի գծապատկերում ներկայացված արժեքների սահմաններում: 500 Հց-ից ցածր հաճախությունների դեպքում </w:t>
      </w:r>
      <w:r w:rsidR="00E11093">
        <w:t>հետ</w:t>
      </w:r>
      <w:r w:rsidRPr="00412DAF">
        <w:t>արձագանքման ժամանակը կարող է ավելացվել 15%-20%-ով:</w:t>
      </w:r>
    </w:p>
    <w:p w14:paraId="5F953357" w14:textId="17D658F8" w:rsidR="006E6892" w:rsidRPr="00412DAF" w:rsidRDefault="430028AB" w:rsidP="00F81425">
      <w:pPr>
        <w:pStyle w:val="Style1"/>
      </w:pPr>
      <w:r w:rsidRPr="00412DAF">
        <w:t xml:space="preserve">Լողավազանների և նախապատրաստական պարապմունքների դահլիճների ակուստիկ բարելավման, ձայնային ճնշման մակարդակների և համարժեք ձայնի մակարդակների, </w:t>
      </w:r>
      <w:r w:rsidR="00294238">
        <w:t>դԲԱ</w:t>
      </w:r>
      <w:r w:rsidRPr="00412DAF">
        <w:t>-ի հաշվարկը պետք է իրականացվի ըստ ՀՀ քաղաքաշինության նախա</w:t>
      </w:r>
      <w:r w:rsidR="003D3B87">
        <w:t>րար</w:t>
      </w:r>
      <w:r w:rsidRPr="00412DAF">
        <w:t>ի 2014 թվականի</w:t>
      </w:r>
      <w:r w:rsidR="009C4017" w:rsidRPr="00412DAF">
        <w:t xml:space="preserve"> </w:t>
      </w:r>
      <w:r w:rsidRPr="00412DAF">
        <w:t>մարտի 17-ի N 79-Ն հրամանով հաստատված ՀՀՇՆ 22</w:t>
      </w:r>
      <w:r w:rsidR="00122B74">
        <w:t>-04-</w:t>
      </w:r>
      <w:r w:rsidRPr="00412DAF">
        <w:t>2014 շինարարական նորմերի համաձայն:</w:t>
      </w:r>
    </w:p>
    <w:p w14:paraId="79DF7801" w14:textId="3B95C7B3" w:rsidR="006E6892" w:rsidRPr="00412DAF" w:rsidRDefault="006E6892" w:rsidP="00F81425">
      <w:pPr>
        <w:pStyle w:val="Style1"/>
      </w:pPr>
      <w:r w:rsidRPr="00412DAF">
        <w:t xml:space="preserve">Արտաքին աղմուկի աղբյուրների ազդեցությունը կանխելու համար </w:t>
      </w:r>
      <w:r w:rsidR="00810141">
        <w:t>անհրաժեշտ է</w:t>
      </w:r>
      <w:r w:rsidRPr="00412DAF">
        <w:t xml:space="preserve">, որ </w:t>
      </w:r>
      <w:r w:rsidR="004E664E">
        <w:t>մարզվո</w:t>
      </w:r>
      <w:r w:rsidRPr="00412DAF">
        <w:t xml:space="preserve">ղների համար նախատեսված հանգստի </w:t>
      </w:r>
      <w:r w:rsidR="00951873">
        <w:t>սենքեր</w:t>
      </w:r>
      <w:r w:rsidRPr="00412DAF">
        <w:t xml:space="preserve">ը, ուսումնա-մեթոդական դասարանները և բուժսպասարկման </w:t>
      </w:r>
      <w:r w:rsidR="00937848">
        <w:t>սեն</w:t>
      </w:r>
      <w:r w:rsidRPr="00412DAF">
        <w:t>քերը տեղակայվեն օդափոխության խցիկներից, պոմպակայաններից և աղմուկի այլ աղբյուրներից հեռու:</w:t>
      </w:r>
    </w:p>
    <w:p w14:paraId="0D0BB1AE" w14:textId="6241522C" w:rsidR="006E6892" w:rsidRPr="00412DAF" w:rsidRDefault="005E6616" w:rsidP="006E6892">
      <w:pPr>
        <w:ind w:left="360"/>
        <w:jc w:val="both"/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drawing>
          <wp:inline distT="0" distB="0" distL="0" distR="0" wp14:anchorId="45976357" wp14:editId="6985B725">
            <wp:extent cx="5297587" cy="2421331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704" cy="2427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C28AB" w14:textId="2EA9B5E3" w:rsidR="006E6892" w:rsidRPr="00412DAF" w:rsidRDefault="006E6892" w:rsidP="006E6892">
      <w:pPr>
        <w:ind w:left="360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1 - </w:t>
      </w:r>
      <w:r w:rsidR="005A1F3B">
        <w:rPr>
          <w:color w:val="000000" w:themeColor="text1"/>
          <w:lang w:val="hy-AM"/>
        </w:rPr>
        <w:t>սինք</w:t>
      </w:r>
      <w:r w:rsidR="00A11663">
        <w:rPr>
          <w:color w:val="000000" w:themeColor="text1"/>
          <w:lang w:val="hy-AM"/>
        </w:rPr>
        <w:t>րոն</w:t>
      </w:r>
      <w:r w:rsidRPr="00412DAF">
        <w:rPr>
          <w:color w:val="000000" w:themeColor="text1"/>
          <w:lang w:val="hy-AM"/>
        </w:rPr>
        <w:t xml:space="preserve"> լողի մրցումների ժամանակ (երաժշտական նվագակցությամբ); 2 - առանց երաժշտական ուղեկցության ջրային </w:t>
      </w:r>
      <w:r w:rsidR="00527A00" w:rsidRPr="00527A00">
        <w:rPr>
          <w:color w:val="000000" w:themeColor="text1"/>
          <w:lang w:val="hy-AM"/>
        </w:rPr>
        <w:t>մարզական</w:t>
      </w:r>
      <w:r w:rsidRPr="00412DAF">
        <w:rPr>
          <w:color w:val="000000" w:themeColor="text1"/>
          <w:lang w:val="hy-AM"/>
        </w:rPr>
        <w:t xml:space="preserve"> մրցումներ անցկացնելիս</w:t>
      </w:r>
    </w:p>
    <w:p w14:paraId="2BA0F466" w14:textId="70A8FB61" w:rsidR="006E6892" w:rsidRPr="00412DAF" w:rsidRDefault="006E6892" w:rsidP="0050278A">
      <w:pPr>
        <w:pStyle w:val="Heading4"/>
      </w:pPr>
      <w:r w:rsidRPr="00412DAF">
        <w:t xml:space="preserve">Նկար </w:t>
      </w:r>
      <w:r w:rsidR="00484641">
        <w:t>47․</w:t>
      </w:r>
      <w:r w:rsidRPr="00412DAF">
        <w:t xml:space="preserve"> - </w:t>
      </w:r>
      <w:r w:rsidR="00951873">
        <w:t>Սեն</w:t>
      </w:r>
      <w:r w:rsidRPr="00412DAF">
        <w:t xml:space="preserve">քում </w:t>
      </w:r>
      <w:r w:rsidR="00981A27">
        <w:t>հետ</w:t>
      </w:r>
      <w:r w:rsidRPr="00412DAF">
        <w:t>արձագանքման ժամանակի գրաֆիկը</w:t>
      </w:r>
    </w:p>
    <w:p w14:paraId="58CCC372" w14:textId="30BB8CB7" w:rsidR="006E6892" w:rsidRPr="00412DAF" w:rsidRDefault="006E6892" w:rsidP="00F81425">
      <w:pPr>
        <w:pStyle w:val="Style1"/>
      </w:pPr>
      <w:r w:rsidRPr="00412DAF">
        <w:t xml:space="preserve">Լողավազանների </w:t>
      </w:r>
      <w:r w:rsidR="004F3A37">
        <w:t>ավազան</w:t>
      </w:r>
      <w:r w:rsidRPr="00412DAF">
        <w:t>ների դահլիճհներում խորհուրդ է տրվում տեղադրել ձայնը կլանող առաստաղներ։</w:t>
      </w:r>
    </w:p>
    <w:p w14:paraId="4272D6D0" w14:textId="3D882196" w:rsidR="006E6892" w:rsidRPr="00412DAF" w:rsidRDefault="006E6892" w:rsidP="00F81425">
      <w:pPr>
        <w:pStyle w:val="Style1"/>
      </w:pPr>
      <w:r w:rsidRPr="00412DAF">
        <w:t>Ուռուցիկ (գմբեթավոր, թաղածածկ, կամարակապ) ծածկույթներով դահլիճներ նախագծելիս անդրադարձող ձայնային էներգիայի խտությունը և ձայնի ֆոկուսավորումը</w:t>
      </w:r>
      <w:r w:rsidR="009C4017" w:rsidRPr="00412DAF">
        <w:t xml:space="preserve"> </w:t>
      </w:r>
      <w:r w:rsidRPr="00412DAF">
        <w:t xml:space="preserve">վերացնելու համար խորհուրդ է տրվում ծածկույթի </w:t>
      </w:r>
      <w:r w:rsidRPr="00412DAF">
        <w:lastRenderedPageBreak/>
        <w:t xml:space="preserve">կորության </w:t>
      </w:r>
      <w:r w:rsidR="002D740F">
        <w:t>շառավիղն</w:t>
      </w:r>
      <w:r w:rsidRPr="00412DAF">
        <w:t xml:space="preserve"> ընդունել լողավազանի սրահի բարձրությունից առնվազն երկու անգամ մեծ:</w:t>
      </w:r>
    </w:p>
    <w:p w14:paraId="4AA7C0B4" w14:textId="781A8E37" w:rsidR="00C862DC" w:rsidRPr="00412DAF" w:rsidRDefault="00C862DC" w:rsidP="00E920BF">
      <w:pPr>
        <w:pStyle w:val="Heading2"/>
      </w:pPr>
      <w:bookmarkStart w:id="17" w:name="_Toc152939694"/>
      <w:r w:rsidRPr="00412DAF">
        <w:t>Մարզաառողջարարական</w:t>
      </w:r>
      <w:r w:rsidR="009C4017" w:rsidRPr="00412DAF">
        <w:t xml:space="preserve"> </w:t>
      </w:r>
      <w:r w:rsidRPr="00412DAF">
        <w:t>լողավազաններ</w:t>
      </w:r>
      <w:bookmarkEnd w:id="17"/>
    </w:p>
    <w:p w14:paraId="4594C213" w14:textId="20A4767F" w:rsidR="00643320" w:rsidRPr="00412DAF" w:rsidRDefault="00643320" w:rsidP="00F81425">
      <w:pPr>
        <w:pStyle w:val="Style1"/>
      </w:pPr>
      <w:r w:rsidRPr="00412DAF">
        <w:t xml:space="preserve">Մարզաառողջարարական լողավազանների </w:t>
      </w:r>
      <w:r w:rsidR="004F3A37">
        <w:t>ավազան</w:t>
      </w:r>
      <w:r w:rsidRPr="00412DAF">
        <w:t xml:space="preserve">ների չափերը բերված են Աղյուսակ </w:t>
      </w:r>
      <w:r w:rsidR="00F74964" w:rsidRPr="00412DAF">
        <w:t>9</w:t>
      </w:r>
      <w:r w:rsidRPr="00412DAF">
        <w:t>-ում:</w:t>
      </w:r>
    </w:p>
    <w:p w14:paraId="2E170E65" w14:textId="604DF561" w:rsidR="00643320" w:rsidRPr="00412DAF" w:rsidRDefault="00643320" w:rsidP="00E920BF">
      <w:pPr>
        <w:pStyle w:val="Heading6"/>
      </w:pPr>
      <w:r w:rsidRPr="00412DAF">
        <w:t xml:space="preserve">Աղյուսակ </w:t>
      </w:r>
      <w:r w:rsidR="00F74964" w:rsidRPr="00412DAF">
        <w:t>9</w:t>
      </w:r>
    </w:p>
    <w:tbl>
      <w:tblPr>
        <w:tblW w:w="9636" w:type="dxa"/>
        <w:tblInd w:w="-1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2127"/>
        <w:gridCol w:w="2268"/>
        <w:gridCol w:w="1984"/>
        <w:gridCol w:w="2552"/>
      </w:tblGrid>
      <w:tr w:rsidR="00412DAF" w:rsidRPr="00412DAF" w14:paraId="257F40D7" w14:textId="77777777" w:rsidTr="001543FE">
        <w:tc>
          <w:tcPr>
            <w:tcW w:w="705" w:type="dxa"/>
            <w:vMerge w:val="restart"/>
          </w:tcPr>
          <w:p w14:paraId="1A2FC22C" w14:textId="0AFF2C5B" w:rsidR="00643320" w:rsidRPr="00412DAF" w:rsidRDefault="00643320">
            <w:pPr>
              <w:spacing w:line="254" w:lineRule="auto"/>
              <w:ind w:left="154"/>
              <w:textAlignment w:val="baseline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en-US"/>
              </w:rPr>
              <w:t>հ/հ</w:t>
            </w:r>
          </w:p>
        </w:tc>
        <w:tc>
          <w:tcPr>
            <w:tcW w:w="2127" w:type="dxa"/>
            <w:vMerge w:val="restart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6E631AF" w14:textId="7033925F" w:rsidR="00643320" w:rsidRPr="00412DAF" w:rsidRDefault="00643320">
            <w:pPr>
              <w:spacing w:line="254" w:lineRule="auto"/>
              <w:ind w:left="154"/>
              <w:textAlignment w:val="baseline"/>
              <w:rPr>
                <w:rFonts w:cs="Arial"/>
                <w:color w:val="000000" w:themeColor="text1"/>
              </w:rPr>
            </w:pPr>
            <w:r w:rsidRPr="00412DAF">
              <w:rPr>
                <w:rFonts w:cs="Arial"/>
                <w:color w:val="000000" w:themeColor="text1"/>
              </w:rPr>
              <w:t xml:space="preserve">Լողավազանի </w:t>
            </w:r>
            <w:r w:rsidR="004F3A37">
              <w:rPr>
                <w:rFonts w:cs="Arial"/>
                <w:color w:val="000000" w:themeColor="text1"/>
              </w:rPr>
              <w:t>ավազան</w:t>
            </w:r>
            <w:r w:rsidRPr="00412DAF">
              <w:rPr>
                <w:rFonts w:cs="Arial"/>
                <w:color w:val="000000" w:themeColor="text1"/>
              </w:rPr>
              <w:t xml:space="preserve">ների </w:t>
            </w:r>
            <w:r w:rsidR="007B3C49">
              <w:rPr>
                <w:color w:val="000000"/>
                <w:shd w:val="clear" w:color="auto" w:fill="FFFFFF"/>
                <w:lang w:val="hy-AM"/>
              </w:rPr>
              <w:t>հարաչափ</w:t>
            </w:r>
            <w:r w:rsidRPr="00412DAF">
              <w:rPr>
                <w:rFonts w:cs="Arial"/>
                <w:color w:val="000000" w:themeColor="text1"/>
              </w:rPr>
              <w:t>երը;</w:t>
            </w:r>
          </w:p>
        </w:tc>
        <w:tc>
          <w:tcPr>
            <w:tcW w:w="6804" w:type="dxa"/>
            <w:gridSpan w:val="3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80CFE28" w14:textId="77777777" w:rsidR="00643320" w:rsidRPr="00412DAF" w:rsidRDefault="00643320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</w:rPr>
            </w:pPr>
            <w:r w:rsidRPr="00412DAF">
              <w:rPr>
                <w:rFonts w:cs="Arial"/>
                <w:color w:val="000000" w:themeColor="text1"/>
              </w:rPr>
              <w:t>Մարզաառողջարարական լողավազաններ</w:t>
            </w:r>
          </w:p>
        </w:tc>
      </w:tr>
      <w:tr w:rsidR="00412DAF" w:rsidRPr="00412DAF" w14:paraId="504BE749" w14:textId="77777777" w:rsidTr="001543FE">
        <w:trPr>
          <w:trHeight w:val="1183"/>
        </w:trPr>
        <w:tc>
          <w:tcPr>
            <w:tcW w:w="705" w:type="dxa"/>
            <w:vMerge/>
            <w:shd w:val="clear" w:color="auto" w:fill="FFFFFF"/>
          </w:tcPr>
          <w:p w14:paraId="5EC5487C" w14:textId="77777777" w:rsidR="00643320" w:rsidRPr="00412DAF" w:rsidRDefault="00643320">
            <w:pPr>
              <w:spacing w:after="0"/>
              <w:rPr>
                <w:rFonts w:cs="Arial"/>
                <w:color w:val="000000" w:themeColor="text1"/>
              </w:rPr>
            </w:pPr>
          </w:p>
        </w:tc>
        <w:tc>
          <w:tcPr>
            <w:tcW w:w="2127" w:type="dxa"/>
            <w:vMerge/>
            <w:shd w:val="clear" w:color="auto" w:fill="FFFFFF"/>
            <w:vAlign w:val="center"/>
            <w:hideMark/>
          </w:tcPr>
          <w:p w14:paraId="1DE738C5" w14:textId="3538CAB5" w:rsidR="00643320" w:rsidRPr="00412DAF" w:rsidRDefault="00643320">
            <w:pPr>
              <w:spacing w:after="0"/>
              <w:rPr>
                <w:rFonts w:cs="Arial"/>
                <w:color w:val="000000" w:themeColor="text1"/>
              </w:rPr>
            </w:pPr>
          </w:p>
        </w:tc>
        <w:tc>
          <w:tcPr>
            <w:tcW w:w="2268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4A79AE0A" w14:textId="77777777" w:rsidR="00643320" w:rsidRPr="00412DAF" w:rsidRDefault="00643320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Նախադպրոցական տարիքի երեխաների համար</w:t>
            </w:r>
          </w:p>
        </w:tc>
        <w:tc>
          <w:tcPr>
            <w:tcW w:w="1984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916929F" w14:textId="77777777" w:rsidR="00643320" w:rsidRPr="00412DAF" w:rsidRDefault="00643320">
            <w:pPr>
              <w:spacing w:line="254" w:lineRule="auto"/>
              <w:ind w:left="154"/>
              <w:textAlignment w:val="baseline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Ուսումնական</w:t>
            </w:r>
          </w:p>
        </w:tc>
        <w:tc>
          <w:tcPr>
            <w:tcW w:w="2552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203A133" w14:textId="77777777" w:rsidR="00643320" w:rsidRPr="00412DAF" w:rsidRDefault="00643320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</w:rPr>
            </w:pPr>
            <w:r w:rsidRPr="00412DAF">
              <w:rPr>
                <w:rFonts w:cs="Arial"/>
                <w:color w:val="000000" w:themeColor="text1"/>
              </w:rPr>
              <w:t>Առողջարարական</w:t>
            </w:r>
          </w:p>
        </w:tc>
      </w:tr>
      <w:tr w:rsidR="00605BB4" w:rsidRPr="00412DAF" w14:paraId="0F3A403A" w14:textId="77777777" w:rsidTr="00605BB4">
        <w:trPr>
          <w:trHeight w:val="1123"/>
        </w:trPr>
        <w:tc>
          <w:tcPr>
            <w:tcW w:w="705" w:type="dxa"/>
          </w:tcPr>
          <w:p w14:paraId="4C17B6B2" w14:textId="77777777" w:rsidR="00605BB4" w:rsidRPr="00412DAF" w:rsidRDefault="00605BB4" w:rsidP="00E7408B">
            <w:pPr>
              <w:pStyle w:val="ListParagraph"/>
              <w:numPr>
                <w:ilvl w:val="0"/>
                <w:numId w:val="27"/>
              </w:numPr>
              <w:spacing w:line="254" w:lineRule="auto"/>
              <w:textAlignment w:val="baseline"/>
              <w:rPr>
                <w:rFonts w:ascii="GHEA Grapalat" w:hAnsi="GHEA Grapalat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2127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0B54C6CE" w14:textId="5D6EAB18" w:rsidR="00605BB4" w:rsidRPr="00837E27" w:rsidRDefault="004F3A37" w:rsidP="00605BB4">
            <w:pPr>
              <w:spacing w:line="254" w:lineRule="auto"/>
              <w:ind w:left="154"/>
              <w:textAlignment w:val="baseline"/>
              <w:rPr>
                <w:rFonts w:cs="Arial"/>
                <w:color w:val="000000" w:themeColor="text1"/>
                <w:lang w:val="en-US"/>
              </w:rPr>
            </w:pPr>
            <w:r>
              <w:rPr>
                <w:rFonts w:cs="Arial"/>
                <w:color w:val="000000" w:themeColor="text1"/>
                <w:lang w:val="hy-AM"/>
              </w:rPr>
              <w:t>Ավազանի</w:t>
            </w:r>
            <w:r w:rsidR="00605BB4" w:rsidRPr="00837E27">
              <w:rPr>
                <w:rFonts w:cs="Arial"/>
                <w:color w:val="000000" w:themeColor="text1"/>
              </w:rPr>
              <w:t xml:space="preserve"> չափը, մ</w:t>
            </w:r>
            <w:r w:rsidR="00837E27" w:rsidRPr="00837E27">
              <w:rPr>
                <w:rFonts w:cs="Arial"/>
                <w:color w:val="000000" w:themeColor="text1"/>
                <w:vertAlign w:val="superscript"/>
                <w:lang w:val="hy-AM"/>
              </w:rPr>
              <w:t>2</w:t>
            </w:r>
            <w:r w:rsidR="00605BB4" w:rsidRPr="00837E27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2268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4E5B7898" w14:textId="332AF58D" w:rsidR="00605BB4" w:rsidRPr="00837E27" w:rsidRDefault="00605BB4" w:rsidP="00000BF7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  <w:lang w:val="hy-AM"/>
              </w:rPr>
            </w:pPr>
            <w:r w:rsidRPr="00837E27">
              <w:rPr>
                <w:rFonts w:cs="Arial"/>
                <w:color w:val="000000" w:themeColor="text1"/>
              </w:rPr>
              <w:t>Կամայական</w:t>
            </w:r>
            <w:r w:rsidRPr="00837E27">
              <w:rPr>
                <w:rFonts w:cs="Arial"/>
                <w:color w:val="000000" w:themeColor="text1"/>
                <w:lang w:val="en-US"/>
              </w:rPr>
              <w:t xml:space="preserve">, </w:t>
            </w:r>
            <w:r w:rsidRPr="00837E27">
              <w:rPr>
                <w:rFonts w:cs="Arial"/>
                <w:color w:val="000000" w:themeColor="text1"/>
                <w:lang w:val="hy-AM"/>
              </w:rPr>
              <w:t xml:space="preserve">բայց </w:t>
            </w:r>
            <w:r w:rsidRPr="00837E27">
              <w:rPr>
                <w:rFonts w:cs="Arial"/>
                <w:color w:val="000000" w:themeColor="text1"/>
                <w:lang w:val="en-US"/>
              </w:rPr>
              <w:t>60</w:t>
            </w:r>
            <w:r w:rsidRPr="00837E27">
              <w:rPr>
                <w:rFonts w:cs="Arial"/>
                <w:color w:val="000000" w:themeColor="text1"/>
                <w:lang w:val="hy-AM"/>
              </w:rPr>
              <w:t xml:space="preserve"> մ</w:t>
            </w:r>
            <w:r w:rsidR="00837E27" w:rsidRPr="00837E27">
              <w:rPr>
                <w:rFonts w:cs="Arial"/>
                <w:color w:val="000000" w:themeColor="text1"/>
                <w:vertAlign w:val="superscript"/>
                <w:lang w:val="hy-AM"/>
              </w:rPr>
              <w:t>2</w:t>
            </w:r>
            <w:r w:rsidRPr="00837E27">
              <w:rPr>
                <w:rFonts w:cs="Arial"/>
                <w:color w:val="000000" w:themeColor="text1"/>
                <w:lang w:val="hy-AM"/>
              </w:rPr>
              <w:t xml:space="preserve"> ոչ ավել</w:t>
            </w:r>
          </w:p>
        </w:tc>
        <w:tc>
          <w:tcPr>
            <w:tcW w:w="1984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262E3C0F" w14:textId="30CD0541" w:rsidR="00605BB4" w:rsidRPr="00837E27" w:rsidRDefault="00605BB4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</w:rPr>
            </w:pPr>
            <w:r w:rsidRPr="00837E27">
              <w:rPr>
                <w:rFonts w:cs="Arial"/>
                <w:color w:val="000000" w:themeColor="text1"/>
              </w:rPr>
              <w:t>25х10</w:t>
            </w:r>
            <w:r w:rsidR="00837E27" w:rsidRPr="00837E27">
              <w:rPr>
                <w:rFonts w:cs="Arial"/>
                <w:color w:val="000000" w:themeColor="text1"/>
              </w:rPr>
              <w:t>÷</w:t>
            </w:r>
            <w:r w:rsidRPr="00837E27">
              <w:rPr>
                <w:rFonts w:cs="Arial"/>
                <w:color w:val="000000" w:themeColor="text1"/>
              </w:rPr>
              <w:t>16</w:t>
            </w:r>
          </w:p>
          <w:p w14:paraId="0870F848" w14:textId="3850B6A8" w:rsidR="00605BB4" w:rsidRPr="00837E27" w:rsidRDefault="00605BB4" w:rsidP="00605BB4">
            <w:pPr>
              <w:spacing w:line="254" w:lineRule="auto"/>
              <w:ind w:left="154"/>
              <w:textAlignment w:val="baseline"/>
              <w:rPr>
                <w:rFonts w:cs="Arial"/>
                <w:color w:val="000000" w:themeColor="text1"/>
                <w:lang w:val="en-US"/>
              </w:rPr>
            </w:pPr>
          </w:p>
        </w:tc>
        <w:tc>
          <w:tcPr>
            <w:tcW w:w="2552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0F19900" w14:textId="77777777" w:rsidR="00605BB4" w:rsidRPr="00837E27" w:rsidRDefault="00605BB4">
            <w:pPr>
              <w:spacing w:line="254" w:lineRule="auto"/>
              <w:ind w:left="154"/>
              <w:textAlignment w:val="baseline"/>
              <w:rPr>
                <w:rFonts w:cs="Arial"/>
                <w:color w:val="000000" w:themeColor="text1"/>
              </w:rPr>
            </w:pPr>
            <w:r w:rsidRPr="00837E27">
              <w:rPr>
                <w:rFonts w:cs="Arial"/>
                <w:color w:val="000000" w:themeColor="text1"/>
              </w:rPr>
              <w:t>Կամայական</w:t>
            </w:r>
            <w:r w:rsidRPr="00837E27">
              <w:rPr>
                <w:rFonts w:ascii="Calibri" w:hAnsi="Calibri" w:cs="Calibri"/>
                <w:color w:val="000000" w:themeColor="text1"/>
              </w:rPr>
              <w:t> </w:t>
            </w:r>
          </w:p>
          <w:p w14:paraId="7F8793B3" w14:textId="77777777" w:rsidR="00605BB4" w:rsidRPr="00837E27" w:rsidRDefault="00605BB4">
            <w:pPr>
              <w:spacing w:line="254" w:lineRule="auto"/>
              <w:ind w:left="154"/>
              <w:textAlignment w:val="baseline"/>
              <w:rPr>
                <w:rFonts w:cs="Arial"/>
                <w:color w:val="000000" w:themeColor="text1"/>
              </w:rPr>
            </w:pPr>
            <w:r w:rsidRPr="00837E27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412DAF" w:rsidRPr="00412DAF" w14:paraId="7CEE5C76" w14:textId="77777777" w:rsidTr="001543FE">
        <w:tc>
          <w:tcPr>
            <w:tcW w:w="705" w:type="dxa"/>
          </w:tcPr>
          <w:p w14:paraId="08C0B893" w14:textId="77777777" w:rsidR="00643320" w:rsidRPr="00412DAF" w:rsidRDefault="00643320" w:rsidP="00E7408B">
            <w:pPr>
              <w:pStyle w:val="ListParagraph"/>
              <w:numPr>
                <w:ilvl w:val="0"/>
                <w:numId w:val="27"/>
              </w:numPr>
              <w:spacing w:line="254" w:lineRule="auto"/>
              <w:jc w:val="center"/>
              <w:textAlignment w:val="baseline"/>
              <w:rPr>
                <w:rFonts w:ascii="GHEA Grapalat" w:hAnsi="GHEA Grapalat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2127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B5BF758" w14:textId="0641EB97" w:rsidR="00643320" w:rsidRPr="002238D6" w:rsidRDefault="004F3A37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  <w:lang w:val="hy-AM"/>
              </w:rPr>
              <w:t>Ավազանի</w:t>
            </w:r>
            <w:r w:rsidR="00643320" w:rsidRPr="002238D6">
              <w:rPr>
                <w:rFonts w:cs="Arial"/>
                <w:color w:val="000000" w:themeColor="text1"/>
              </w:rPr>
              <w:t xml:space="preserve"> խորությունը, մ</w:t>
            </w:r>
          </w:p>
        </w:tc>
        <w:tc>
          <w:tcPr>
            <w:tcW w:w="2268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22CD332" w14:textId="77777777" w:rsidR="00643320" w:rsidRPr="002238D6" w:rsidRDefault="00643320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  <w:lang w:val="hy-AM"/>
              </w:rPr>
            </w:pPr>
            <w:r w:rsidRPr="002238D6">
              <w:rPr>
                <w:rFonts w:cs="Arial"/>
                <w:color w:val="000000" w:themeColor="text1"/>
                <w:lang w:val="hy-AM"/>
              </w:rPr>
              <w:t>առավելագույնը</w:t>
            </w:r>
            <w:r w:rsidRPr="002238D6">
              <w:rPr>
                <w:rFonts w:cs="Arial"/>
                <w:color w:val="000000" w:themeColor="text1"/>
              </w:rPr>
              <w:t xml:space="preserve"> 0,6</w:t>
            </w:r>
            <w:r w:rsidRPr="002238D6">
              <w:rPr>
                <w:rFonts w:cs="Arial"/>
                <w:color w:val="000000" w:themeColor="text1"/>
                <w:lang w:val="hy-AM"/>
              </w:rPr>
              <w:t xml:space="preserve"> մ</w:t>
            </w:r>
          </w:p>
        </w:tc>
        <w:tc>
          <w:tcPr>
            <w:tcW w:w="1984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5CAEF21D" w14:textId="77777777" w:rsidR="00643320" w:rsidRPr="002238D6" w:rsidRDefault="00643320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</w:rPr>
            </w:pPr>
            <w:r w:rsidRPr="002238D6">
              <w:rPr>
                <w:rFonts w:cs="Arial"/>
                <w:color w:val="000000" w:themeColor="text1"/>
              </w:rPr>
              <w:t>1,2-1,8</w:t>
            </w:r>
          </w:p>
        </w:tc>
        <w:tc>
          <w:tcPr>
            <w:tcW w:w="2552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E8B3148" w14:textId="77777777" w:rsidR="00643320" w:rsidRPr="002238D6" w:rsidRDefault="00643320" w:rsidP="008814D3">
            <w:pPr>
              <w:spacing w:line="254" w:lineRule="auto"/>
              <w:ind w:left="154"/>
              <w:textAlignment w:val="baseline"/>
              <w:rPr>
                <w:rFonts w:cs="Arial"/>
                <w:color w:val="000000" w:themeColor="text1"/>
              </w:rPr>
            </w:pPr>
            <w:r w:rsidRPr="002238D6">
              <w:rPr>
                <w:rFonts w:cs="Arial"/>
                <w:color w:val="000000" w:themeColor="text1"/>
              </w:rPr>
              <w:t>Կամայական</w:t>
            </w:r>
          </w:p>
        </w:tc>
      </w:tr>
      <w:tr w:rsidR="00412DAF" w:rsidRPr="00412DAF" w14:paraId="2FF438B7" w14:textId="77777777" w:rsidTr="001543FE">
        <w:tc>
          <w:tcPr>
            <w:tcW w:w="705" w:type="dxa"/>
          </w:tcPr>
          <w:p w14:paraId="0FA17B9E" w14:textId="77777777" w:rsidR="00643320" w:rsidRPr="00412DAF" w:rsidRDefault="00643320" w:rsidP="00E7408B">
            <w:pPr>
              <w:pStyle w:val="ListParagraph"/>
              <w:numPr>
                <w:ilvl w:val="0"/>
                <w:numId w:val="27"/>
              </w:numPr>
              <w:spacing w:line="254" w:lineRule="auto"/>
              <w:jc w:val="center"/>
              <w:textAlignment w:val="baseline"/>
              <w:rPr>
                <w:rFonts w:ascii="GHEA Grapalat" w:hAnsi="GHEA Grapalat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2127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5F5E1BBE" w14:textId="6475A0AA" w:rsidR="00643320" w:rsidRPr="00412DAF" w:rsidRDefault="00643320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</w:rPr>
            </w:pPr>
            <w:r w:rsidRPr="00412DAF">
              <w:rPr>
                <w:rFonts w:cs="Arial"/>
                <w:color w:val="000000" w:themeColor="text1"/>
              </w:rPr>
              <w:t xml:space="preserve">Մեկ մարդուն </w:t>
            </w:r>
            <w:r w:rsidRPr="00412DAF">
              <w:rPr>
                <w:rFonts w:cs="Arial"/>
                <w:color w:val="000000" w:themeColor="text1"/>
                <w:lang w:val="hy-AM"/>
              </w:rPr>
              <w:t>ը</w:t>
            </w:r>
            <w:r w:rsidRPr="00412DAF">
              <w:rPr>
                <w:rFonts w:cs="Arial"/>
                <w:color w:val="000000" w:themeColor="text1"/>
              </w:rPr>
              <w:t>նկնող ջրի</w:t>
            </w:r>
            <w:r w:rsidRPr="00412DAF">
              <w:rPr>
                <w:rFonts w:cs="Arial"/>
                <w:color w:val="000000" w:themeColor="text1"/>
                <w:lang w:val="hy-AM"/>
              </w:rPr>
              <w:t xml:space="preserve"> հայելու </w:t>
            </w:r>
            <w:r w:rsidRPr="00412DAF">
              <w:rPr>
                <w:rFonts w:cs="Arial"/>
                <w:color w:val="000000" w:themeColor="text1"/>
              </w:rPr>
              <w:t>հաշվարկային մակերեսը, մ</w:t>
            </w:r>
            <w:r w:rsidRPr="00412DAF">
              <w:rPr>
                <w:rFonts w:cs="Arial"/>
                <w:color w:val="000000" w:themeColor="text1"/>
                <w:vertAlign w:val="superscript"/>
              </w:rPr>
              <w:t>2</w:t>
            </w:r>
          </w:p>
        </w:tc>
        <w:tc>
          <w:tcPr>
            <w:tcW w:w="2268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85B320C" w14:textId="77777777" w:rsidR="00643320" w:rsidRPr="00412DAF" w:rsidRDefault="00643320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</w:rPr>
            </w:pPr>
            <w:r w:rsidRPr="00412DAF">
              <w:rPr>
                <w:rFonts w:cs="Arial"/>
                <w:color w:val="000000" w:themeColor="text1"/>
              </w:rPr>
              <w:t>3</w:t>
            </w:r>
          </w:p>
        </w:tc>
        <w:tc>
          <w:tcPr>
            <w:tcW w:w="1984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D9BD106" w14:textId="77777777" w:rsidR="00643320" w:rsidRPr="00412DAF" w:rsidRDefault="00643320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</w:rPr>
            </w:pPr>
            <w:r w:rsidRPr="00412DAF">
              <w:rPr>
                <w:rFonts w:cs="Arial"/>
                <w:color w:val="000000" w:themeColor="text1"/>
              </w:rPr>
              <w:t>4</w:t>
            </w:r>
          </w:p>
        </w:tc>
        <w:tc>
          <w:tcPr>
            <w:tcW w:w="2552" w:type="dxa"/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DAEA4C6" w14:textId="77777777" w:rsidR="00643320" w:rsidRPr="00412DAF" w:rsidRDefault="00643320">
            <w:pPr>
              <w:spacing w:line="254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</w:rPr>
            </w:pPr>
            <w:r w:rsidRPr="00412DAF">
              <w:rPr>
                <w:rFonts w:cs="Arial"/>
                <w:color w:val="000000" w:themeColor="text1"/>
              </w:rPr>
              <w:t>5</w:t>
            </w:r>
          </w:p>
        </w:tc>
      </w:tr>
    </w:tbl>
    <w:p w14:paraId="19C21FAF" w14:textId="77777777" w:rsidR="00C862DC" w:rsidRPr="00412DAF" w:rsidRDefault="00C862DC" w:rsidP="00E920BF">
      <w:pPr>
        <w:pStyle w:val="Heading3"/>
      </w:pPr>
      <w:r w:rsidRPr="00412DAF">
        <w:t>Լողավազաններ նախադպրոցական տարիքի երեխաների համար</w:t>
      </w:r>
    </w:p>
    <w:p w14:paraId="47463D50" w14:textId="39C5E22F" w:rsidR="00C862DC" w:rsidRPr="00837E27" w:rsidRDefault="00C862DC" w:rsidP="00F81425">
      <w:pPr>
        <w:pStyle w:val="Style1"/>
      </w:pPr>
      <w:r w:rsidRPr="00837E27">
        <w:t>Նախադպրոցական տարիքի երեխաների համար լողավազանի երկարությունը և լայնությունը որոշվում են համաձայն նախագծի առաջադրանքի, ջրի մակերեսը պետք է լինի ոչ ավելի, քան 60 մ</w:t>
      </w:r>
      <w:r w:rsidR="0049660C" w:rsidRPr="00837E27">
        <w:rPr>
          <w:vertAlign w:val="superscript"/>
        </w:rPr>
        <w:t>2</w:t>
      </w:r>
      <w:r w:rsidRPr="00837E27">
        <w:t>:</w:t>
      </w:r>
    </w:p>
    <w:p w14:paraId="6CAAFD80" w14:textId="1F654D04" w:rsidR="00C862DC" w:rsidRPr="00412DAF" w:rsidRDefault="00C862DC" w:rsidP="00F81425">
      <w:pPr>
        <w:pStyle w:val="Style1"/>
      </w:pPr>
      <w:r w:rsidRPr="00412DAF">
        <w:t xml:space="preserve">Նախադպրոցական տարիքի երեխաների համար լողավազանի </w:t>
      </w:r>
      <w:r w:rsidR="004F3A37">
        <w:t>ավազանի</w:t>
      </w:r>
      <w:r w:rsidRPr="00412DAF">
        <w:t xml:space="preserve"> խորությունը՝ 0,6 մ-ից ոչ ավելի:</w:t>
      </w:r>
    </w:p>
    <w:p w14:paraId="76CC16BA" w14:textId="50D9D1A4" w:rsidR="00C862DC" w:rsidRPr="00412DAF" w:rsidRDefault="00C862DC" w:rsidP="00F81425">
      <w:pPr>
        <w:pStyle w:val="Style1"/>
      </w:pPr>
      <w:r w:rsidRPr="00412DAF">
        <w:t xml:space="preserve">Նախադպրոցական տարիքի երեխաների համար նախատեսված լողավազաններում </w:t>
      </w:r>
      <w:r w:rsidR="004F3A37">
        <w:t>ավազանի</w:t>
      </w:r>
      <w:r w:rsidRPr="00412DAF">
        <w:t xml:space="preserve"> պարագծի շուրջ շրջանցիկ ուղու լայնությունը՝ 2,5 մ, թույլատրվում է այն կրճատել մինչև 1,5 մ:</w:t>
      </w:r>
    </w:p>
    <w:p w14:paraId="0E90C7E6" w14:textId="625239BC" w:rsidR="00C862DC" w:rsidRPr="00412DAF" w:rsidRDefault="00C862DC" w:rsidP="00F81425">
      <w:pPr>
        <w:pStyle w:val="Style1"/>
      </w:pPr>
      <w:r w:rsidRPr="00412DAF">
        <w:t xml:space="preserve">Նախադպրոցական տարիքի երեխաների համար նախատեսված լողավազանների </w:t>
      </w:r>
      <w:r w:rsidR="004F3A37">
        <w:t>ավազան</w:t>
      </w:r>
      <w:r w:rsidRPr="00412DAF">
        <w:t>ների աստիճանների գտնվելու վայրը որոշվում է նախագծի առաջադրանքով:</w:t>
      </w:r>
    </w:p>
    <w:p w14:paraId="63516C70" w14:textId="46EFD547" w:rsidR="00C862DC" w:rsidRPr="00412DAF" w:rsidRDefault="00C862DC" w:rsidP="00F81425">
      <w:pPr>
        <w:pStyle w:val="Style1"/>
      </w:pPr>
      <w:r w:rsidRPr="00412DAF">
        <w:lastRenderedPageBreak/>
        <w:t xml:space="preserve">Մի քանի </w:t>
      </w:r>
      <w:r w:rsidR="004F3A37">
        <w:t>ավազան</w:t>
      </w:r>
      <w:r w:rsidRPr="00412DAF">
        <w:t xml:space="preserve">ներով դահլիճ նախագծելու դեպքում նախադպրոցական տարիքի երեխաների համար նախատեսված լողավազանի </w:t>
      </w:r>
      <w:r w:rsidR="004F3A37">
        <w:t>ավազան</w:t>
      </w:r>
      <w:r w:rsidRPr="00412DAF">
        <w:t xml:space="preserve">ն պետք է տեղակայվի առանձին </w:t>
      </w:r>
      <w:r w:rsidR="00937848">
        <w:t>սեն</w:t>
      </w:r>
      <w:r w:rsidR="00937848" w:rsidRPr="00412DAF">
        <w:t>ք</w:t>
      </w:r>
      <w:r w:rsidRPr="00412DAF">
        <w:t>ում:</w:t>
      </w:r>
    </w:p>
    <w:p w14:paraId="45B9F322" w14:textId="77777777" w:rsidR="00C862DC" w:rsidRPr="00412DAF" w:rsidRDefault="00C862DC" w:rsidP="00E920BF">
      <w:pPr>
        <w:pStyle w:val="Heading3"/>
      </w:pPr>
      <w:r w:rsidRPr="00412DAF">
        <w:t>Ուսումնական լողավազաններ</w:t>
      </w:r>
    </w:p>
    <w:p w14:paraId="09B12F27" w14:textId="1AF1E3D6" w:rsidR="00C862DC" w:rsidRPr="00412DAF" w:rsidRDefault="00C862DC" w:rsidP="00F81425">
      <w:pPr>
        <w:pStyle w:val="Style1"/>
      </w:pPr>
      <w:r w:rsidRPr="00412DAF">
        <w:t xml:space="preserve">Ուսումնական լողավազանի </w:t>
      </w:r>
      <w:r w:rsidR="004F3A37">
        <w:t>ավազան</w:t>
      </w:r>
      <w:r w:rsidRPr="00412DAF">
        <w:t xml:space="preserve">ների չափերը բերված են </w:t>
      </w:r>
      <w:r w:rsidR="009C4017" w:rsidRPr="00412DAF">
        <w:t>Աղյուսակ 9</w:t>
      </w:r>
      <w:r w:rsidR="008A6BF4">
        <w:t>-ում</w:t>
      </w:r>
      <w:r w:rsidR="009C4017" w:rsidRPr="00412DAF">
        <w:t xml:space="preserve"> և 10</w:t>
      </w:r>
      <w:r w:rsidR="008A6BF4">
        <w:t>-ում</w:t>
      </w:r>
      <w:r w:rsidRPr="00412DAF">
        <w:t>:</w:t>
      </w:r>
    </w:p>
    <w:p w14:paraId="6D6AAFCD" w14:textId="4282A685" w:rsidR="00C862DC" w:rsidRPr="00412DAF" w:rsidRDefault="00C862DC" w:rsidP="00F81425">
      <w:pPr>
        <w:pStyle w:val="Style1"/>
      </w:pPr>
      <w:r w:rsidRPr="00412DAF">
        <w:t xml:space="preserve">Ուսումնական լողավազանի </w:t>
      </w:r>
      <w:r w:rsidR="004F3A37">
        <w:t>ավազանի</w:t>
      </w:r>
      <w:r w:rsidRPr="00412DAF">
        <w:t xml:space="preserve"> պարագծի շուրջ շրջանցիկ ուղու լայնությունը՝ առնվազն 2,5մ:</w:t>
      </w:r>
    </w:p>
    <w:p w14:paraId="30E73400" w14:textId="2990768F" w:rsidR="00C862DC" w:rsidRPr="00412DAF" w:rsidRDefault="00C862DC" w:rsidP="00F81425">
      <w:pPr>
        <w:pStyle w:val="Style1"/>
      </w:pPr>
      <w:r w:rsidRPr="00412DAF">
        <w:t xml:space="preserve">Ուսումնական լողավազանների </w:t>
      </w:r>
      <w:r w:rsidR="004F3A37">
        <w:t>ավազան</w:t>
      </w:r>
      <w:r w:rsidRPr="00412DAF">
        <w:t>ների աստիճանները պետք է նախագծված լինեն ճակատային պատերից ոչ ավելի, քան 5,0 մ հեռավորության վրա:</w:t>
      </w:r>
    </w:p>
    <w:p w14:paraId="30C2A676" w14:textId="5D2730EC" w:rsidR="00C862DC" w:rsidRPr="00412DAF" w:rsidRDefault="00C862DC" w:rsidP="00F81425">
      <w:pPr>
        <w:pStyle w:val="Style1"/>
      </w:pPr>
      <w:r w:rsidRPr="00412DAF">
        <w:t xml:space="preserve">Ուսումնական լողավազանների </w:t>
      </w:r>
      <w:r w:rsidR="004F3A37">
        <w:t>ավազան</w:t>
      </w:r>
      <w:r w:rsidRPr="00412DAF">
        <w:t>ներում պետք է նախատեսել ջրային մակերեսի բաժանումը լողուղիների: Ուսումնական լողավազանի լողուղու լայնությունը՝ 2 մ:</w:t>
      </w:r>
    </w:p>
    <w:p w14:paraId="3678DB21" w14:textId="05A3C87A" w:rsidR="00C862DC" w:rsidRPr="00412DAF" w:rsidRDefault="00C862DC" w:rsidP="00F81425">
      <w:pPr>
        <w:pStyle w:val="Style1"/>
      </w:pPr>
      <w:r w:rsidRPr="00412DAF">
        <w:t xml:space="preserve">Ուսումնական լողավազանների </w:t>
      </w:r>
      <w:r w:rsidR="004F3A37">
        <w:t>ավազան</w:t>
      </w:r>
      <w:r w:rsidRPr="00412DAF">
        <w:t xml:space="preserve">ների (առնվազն 1,8 մ խորության դեպքում) </w:t>
      </w:r>
      <w:r w:rsidR="006C5CCF" w:rsidRPr="00412DAF">
        <w:t>մեկնարկային պատվանդան</w:t>
      </w:r>
      <w:r w:rsidR="006C5CCF">
        <w:t>ն</w:t>
      </w:r>
      <w:r w:rsidR="006C5CCF" w:rsidRPr="00412DAF">
        <w:t xml:space="preserve"> </w:t>
      </w:r>
      <w:r w:rsidRPr="00412DAF">
        <w:t>անհրաժեշտ է նախագծել մեկ կամ երկու</w:t>
      </w:r>
      <w:r w:rsidR="006C5CCF" w:rsidRPr="006C5CCF">
        <w:t xml:space="preserve"> </w:t>
      </w:r>
      <w:r w:rsidR="006C5CCF" w:rsidRPr="00412DAF">
        <w:t>ճակատային կողմերում</w:t>
      </w:r>
      <w:r w:rsidRPr="00412DAF">
        <w:t>:</w:t>
      </w:r>
    </w:p>
    <w:p w14:paraId="557B47CB" w14:textId="5D23B34D" w:rsidR="00C862DC" w:rsidRPr="00412DAF" w:rsidRDefault="00C862DC" w:rsidP="00F81425">
      <w:pPr>
        <w:pStyle w:val="Style1"/>
      </w:pPr>
      <w:r w:rsidRPr="00412DAF">
        <w:t xml:space="preserve">Մեկնարկային պատվանդանները պետք է տեղադրվեն մեկնարկային հարթակի միջադիր մասերի միջոցով՝ ջրային մակերեսից 0,3 մ բարձրության և </w:t>
      </w:r>
      <w:r w:rsidR="004F3A37">
        <w:t>ավազանի</w:t>
      </w:r>
      <w:r w:rsidRPr="00412DAF">
        <w:t xml:space="preserve"> ճա</w:t>
      </w:r>
      <w:r w:rsidR="00616B36">
        <w:t>կ</w:t>
      </w:r>
      <w:r w:rsidRPr="00412DAF">
        <w:t>ատային մասից</w:t>
      </w:r>
      <w:r w:rsidR="009C4017" w:rsidRPr="00412DAF">
        <w:t xml:space="preserve"> </w:t>
      </w:r>
      <w:r w:rsidRPr="00412DAF">
        <w:t>առնվազն 0,5 մ լայնության:</w:t>
      </w:r>
    </w:p>
    <w:p w14:paraId="757E2989" w14:textId="1E9D148F" w:rsidR="00C862DC" w:rsidRPr="00412DAF" w:rsidRDefault="00C862DC" w:rsidP="00F81425">
      <w:pPr>
        <w:pStyle w:val="Style1"/>
      </w:pPr>
      <w:r w:rsidRPr="00412DAF">
        <w:t xml:space="preserve">Արտահոսող </w:t>
      </w:r>
      <w:r w:rsidR="004F3A37">
        <w:t>ավազանի</w:t>
      </w:r>
      <w:r w:rsidR="009C4017" w:rsidRPr="00412DAF">
        <w:t xml:space="preserve"> </w:t>
      </w:r>
      <w:r w:rsidRPr="00412DAF">
        <w:t>ճակատային որևէ պատին մեկնարկային հարթակի բացակայության դեպքում նախատեսվում են միջադիր դետալների տեղադրում ուղու լայնությամբ՝ 0,3 մ բարձրության դարձովի վահաններ ամրացնելու համար:</w:t>
      </w:r>
    </w:p>
    <w:p w14:paraId="040C511A" w14:textId="289B5FB8" w:rsidR="00C862DC" w:rsidRPr="00412DAF" w:rsidRDefault="00C862DC" w:rsidP="00F81425">
      <w:pPr>
        <w:pStyle w:val="Style1"/>
      </w:pPr>
      <w:r w:rsidRPr="00412DAF">
        <w:t xml:space="preserve">Ուսումնական լողավազանների </w:t>
      </w:r>
      <w:r w:rsidR="004F3A37">
        <w:t>ավազան</w:t>
      </w:r>
      <w:r w:rsidRPr="00412DAF">
        <w:t>ներում շրջանցիկ ուղիների վրա պետք է նախատեսվեն միջադիր դետալներ՝ թիկնալողի շրջադարձի և կեղծ մեկնարկի ցուցանակներ տեղադրելու համար:</w:t>
      </w:r>
    </w:p>
    <w:p w14:paraId="67900E50" w14:textId="77777777" w:rsidR="00C862DC" w:rsidRPr="00412DAF" w:rsidRDefault="00C862DC" w:rsidP="00E920BF">
      <w:pPr>
        <w:pStyle w:val="Heading3"/>
      </w:pPr>
      <w:r w:rsidRPr="00412DAF">
        <w:t>Առողջարարական լողավազաններ</w:t>
      </w:r>
    </w:p>
    <w:p w14:paraId="1C81F1ED" w14:textId="6CBA8F63" w:rsidR="00C862DC" w:rsidRPr="00412DAF" w:rsidRDefault="00C862DC" w:rsidP="00F81425">
      <w:pPr>
        <w:pStyle w:val="Style1"/>
      </w:pPr>
      <w:r w:rsidRPr="00412DAF">
        <w:t xml:space="preserve">Առողջարարական լողավազանների </w:t>
      </w:r>
      <w:r w:rsidR="004F3A37">
        <w:t>ավազան</w:t>
      </w:r>
      <w:r w:rsidRPr="00412DAF">
        <w:t xml:space="preserve">ների չափերը բերված են </w:t>
      </w:r>
      <w:r w:rsidR="009C4017" w:rsidRPr="00412DAF">
        <w:t>Աղյուսակ 9</w:t>
      </w:r>
      <w:r w:rsidR="004602B5" w:rsidRPr="00412DAF">
        <w:t>-ում</w:t>
      </w:r>
      <w:r w:rsidR="009C4017" w:rsidRPr="00412DAF">
        <w:t xml:space="preserve"> և 10</w:t>
      </w:r>
      <w:r w:rsidRPr="00412DAF">
        <w:t>-ում:</w:t>
      </w:r>
    </w:p>
    <w:p w14:paraId="402AC2ED" w14:textId="779B3493" w:rsidR="00C862DC" w:rsidRPr="00412DAF" w:rsidRDefault="00C862DC" w:rsidP="00F81425">
      <w:pPr>
        <w:pStyle w:val="Style1"/>
      </w:pPr>
      <w:r w:rsidRPr="00412DAF">
        <w:t xml:space="preserve">Առողջարարական լողավազաններում </w:t>
      </w:r>
      <w:r w:rsidR="004F3A37">
        <w:t>ավազանի</w:t>
      </w:r>
      <w:r w:rsidRPr="00412DAF">
        <w:t xml:space="preserve"> պարագծի շուրջ շրջանցիկ ուղու լայնությունը՝ 2,5 մ:</w:t>
      </w:r>
    </w:p>
    <w:p w14:paraId="4384CFEB" w14:textId="705BD6C4" w:rsidR="00C862DC" w:rsidRPr="00412DAF" w:rsidRDefault="00C862DC" w:rsidP="00F81425">
      <w:pPr>
        <w:pStyle w:val="Style1"/>
      </w:pPr>
      <w:r w:rsidRPr="00412DAF">
        <w:t xml:space="preserve">Առողջարարական լողավազաններում </w:t>
      </w:r>
      <w:r w:rsidR="004F3A37">
        <w:t>ավազանի</w:t>
      </w:r>
      <w:r w:rsidRPr="00412DAF">
        <w:t xml:space="preserve"> աստիճանների տեղադրման դիրքը և կոնստրուկտիվ լուծումները որոշվում են նախագծի առաջադրանքով:</w:t>
      </w:r>
    </w:p>
    <w:p w14:paraId="592951B2" w14:textId="0927A9F4" w:rsidR="00C862DC" w:rsidRPr="00412DAF" w:rsidRDefault="00527A00" w:rsidP="00527A00">
      <w:pPr>
        <w:pStyle w:val="Heading3"/>
      </w:pPr>
      <w:r w:rsidRPr="00527A00">
        <w:lastRenderedPageBreak/>
        <w:t>Մարզական</w:t>
      </w:r>
      <w:r w:rsidR="00C862DC" w:rsidRPr="00412DAF">
        <w:t xml:space="preserve"> լողավազաններ</w:t>
      </w:r>
    </w:p>
    <w:p w14:paraId="21300603" w14:textId="487D1241" w:rsidR="00C862DC" w:rsidRPr="00412DAF" w:rsidRDefault="00527A00" w:rsidP="00F81425">
      <w:pPr>
        <w:pStyle w:val="Style1"/>
      </w:pPr>
      <w:r w:rsidRPr="00527A00">
        <w:t>Մարզական</w:t>
      </w:r>
      <w:r w:rsidR="00C862DC" w:rsidRPr="00412DAF">
        <w:t xml:space="preserve"> լողավազանների </w:t>
      </w:r>
      <w:r w:rsidR="004F3A37">
        <w:t>ավազան</w:t>
      </w:r>
      <w:r w:rsidR="00C862DC" w:rsidRPr="00412DAF">
        <w:t xml:space="preserve">ները պետք է նախագծված լինեն Աղյուսակ </w:t>
      </w:r>
      <w:r w:rsidR="00071BA6" w:rsidRPr="00412DAF">
        <w:t>1</w:t>
      </w:r>
      <w:r w:rsidR="00F74964" w:rsidRPr="00412DAF">
        <w:t>0</w:t>
      </w:r>
      <w:r w:rsidR="00C862DC" w:rsidRPr="00412DAF">
        <w:t>-ում նշված չափերով և տարողունակությամբ:</w:t>
      </w:r>
    </w:p>
    <w:p w14:paraId="2FF93D48" w14:textId="7AF922DD" w:rsidR="00643320" w:rsidRPr="00412DAF" w:rsidRDefault="00643320" w:rsidP="00E920BF">
      <w:pPr>
        <w:pStyle w:val="Heading6"/>
      </w:pPr>
      <w:r w:rsidRPr="00412DAF">
        <w:t xml:space="preserve">Աղյուսակ </w:t>
      </w:r>
      <w:r w:rsidR="00071BA6" w:rsidRPr="00412DAF">
        <w:rPr>
          <w:lang w:val="ru-RU"/>
        </w:rPr>
        <w:t>1</w:t>
      </w:r>
      <w:r w:rsidR="00F74964" w:rsidRPr="00412DAF">
        <w:t>0</w:t>
      </w:r>
    </w:p>
    <w:tbl>
      <w:tblPr>
        <w:tblW w:w="1003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6"/>
        <w:gridCol w:w="1945"/>
        <w:gridCol w:w="1721"/>
        <w:gridCol w:w="875"/>
        <w:gridCol w:w="876"/>
        <w:gridCol w:w="830"/>
        <w:gridCol w:w="1078"/>
        <w:gridCol w:w="1078"/>
        <w:gridCol w:w="1078"/>
      </w:tblGrid>
      <w:tr w:rsidR="00412DAF" w:rsidRPr="00CF527F" w14:paraId="24DD17BC" w14:textId="77777777" w:rsidTr="00982A9A">
        <w:trPr>
          <w:trHeight w:val="20"/>
        </w:trPr>
        <w:tc>
          <w:tcPr>
            <w:tcW w:w="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E3C175E" w14:textId="77777777" w:rsidR="0090124A" w:rsidRPr="00412DAF" w:rsidRDefault="0090124A" w:rsidP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</w:p>
          <w:p w14:paraId="52593D80" w14:textId="77777777" w:rsidR="0090124A" w:rsidRPr="00412DAF" w:rsidRDefault="0090124A" w:rsidP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</w:p>
          <w:p w14:paraId="5AEB1713" w14:textId="7604B90D" w:rsidR="0090124A" w:rsidRPr="00412DAF" w:rsidRDefault="0090124A" w:rsidP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հ/հ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BC313B" w14:textId="69E55A9E" w:rsidR="0090124A" w:rsidRPr="00412DAF" w:rsidRDefault="00527A00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527A00">
              <w:rPr>
                <w:rFonts w:cs="Arial"/>
                <w:color w:val="000000" w:themeColor="text1"/>
                <w:lang w:val="hy-AM"/>
              </w:rPr>
              <w:t>Մարզական</w:t>
            </w:r>
            <w:r w:rsidR="0090124A" w:rsidRPr="00412DAF">
              <w:rPr>
                <w:rFonts w:cs="Arial"/>
                <w:color w:val="000000" w:themeColor="text1"/>
                <w:lang w:val="hy-AM"/>
              </w:rPr>
              <w:t xml:space="preserve"> լողավազաններ</w:t>
            </w:r>
          </w:p>
        </w:tc>
        <w:tc>
          <w:tcPr>
            <w:tcW w:w="430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970A3" w14:textId="6FB472FB" w:rsidR="0090124A" w:rsidRPr="00412DAF" w:rsidRDefault="004F3A37" w:rsidP="00F040AB">
            <w:pPr>
              <w:spacing w:after="0" w:line="240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rFonts w:cs="Arial"/>
                <w:color w:val="000000" w:themeColor="text1"/>
                <w:lang w:val="hy-AM"/>
              </w:rPr>
              <w:t>Ավազանի</w:t>
            </w:r>
            <w:r w:rsidR="0090124A" w:rsidRPr="00412DAF">
              <w:rPr>
                <w:rFonts w:cs="Arial"/>
                <w:color w:val="000000" w:themeColor="text1"/>
                <w:lang w:val="hy-AM"/>
              </w:rPr>
              <w:t xml:space="preserve"> չափը և</w:t>
            </w:r>
            <w:r w:rsidR="00046C95">
              <w:rPr>
                <w:rFonts w:cs="Arial"/>
                <w:color w:val="000000" w:themeColor="text1"/>
                <w:lang w:val="hy-AM"/>
              </w:rPr>
              <w:t xml:space="preserve"> </w:t>
            </w:r>
            <w:r w:rsidR="00F1445E">
              <w:rPr>
                <w:rFonts w:cs="Arial"/>
                <w:color w:val="000000" w:themeColor="text1"/>
                <w:lang w:val="hy-AM"/>
              </w:rPr>
              <w:t>մարզագոտու</w:t>
            </w:r>
            <w:r w:rsidR="0090124A" w:rsidRPr="00412DAF">
              <w:rPr>
                <w:rFonts w:cs="Arial"/>
                <w:color w:val="000000" w:themeColor="text1"/>
                <w:lang w:val="hy-AM"/>
              </w:rPr>
              <w:t xml:space="preserve"> չափը, մ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2ECA4" w14:textId="4D72B5E1" w:rsidR="0090124A" w:rsidRPr="00412DAF" w:rsidRDefault="004F3A37" w:rsidP="00F040AB">
            <w:pPr>
              <w:spacing w:after="0" w:line="240" w:lineRule="auto"/>
              <w:ind w:left="154"/>
              <w:jc w:val="center"/>
              <w:textAlignment w:val="baseline"/>
              <w:rPr>
                <w:rFonts w:cs="Arial"/>
                <w:color w:val="000000" w:themeColor="text1"/>
                <w:lang w:val="hy-AM"/>
              </w:rPr>
            </w:pPr>
            <w:r>
              <w:rPr>
                <w:rFonts w:cs="Arial"/>
                <w:color w:val="000000" w:themeColor="text1"/>
                <w:lang w:val="hy-AM"/>
              </w:rPr>
              <w:t>Ավազան</w:t>
            </w:r>
            <w:r w:rsidR="0090124A" w:rsidRPr="00412DAF">
              <w:rPr>
                <w:rFonts w:cs="Arial"/>
                <w:color w:val="000000" w:themeColor="text1"/>
                <w:lang w:val="hy-AM"/>
              </w:rPr>
              <w:t>ների խորությունը, մ, ըստ</w:t>
            </w:r>
            <w:r w:rsidR="0090124A" w:rsidRPr="00412DAF">
              <w:rPr>
                <w:color w:val="000000" w:themeColor="text1"/>
                <w:lang w:val="hy-AM"/>
              </w:rPr>
              <w:t>միջոցառումների մակարդակի</w:t>
            </w:r>
          </w:p>
        </w:tc>
      </w:tr>
      <w:tr w:rsidR="00412DAF" w:rsidRPr="00412DAF" w14:paraId="488BBF1E" w14:textId="77777777" w:rsidTr="00982A9A">
        <w:trPr>
          <w:trHeight w:val="20"/>
        </w:trPr>
        <w:tc>
          <w:tcPr>
            <w:tcW w:w="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F90AF" w14:textId="77777777" w:rsidR="0090124A" w:rsidRPr="00412DAF" w:rsidRDefault="0090124A" w:rsidP="00E7408B">
            <w:pPr>
              <w:pStyle w:val="ListParagraph"/>
              <w:numPr>
                <w:ilvl w:val="0"/>
                <w:numId w:val="28"/>
              </w:numPr>
              <w:spacing w:after="0"/>
              <w:ind w:left="0" w:firstLine="0"/>
              <w:jc w:val="center"/>
              <w:rPr>
                <w:rFonts w:ascii="GHEA Grapalat" w:hAnsi="GHEA Grapalat" w:cs="Arial"/>
                <w:color w:val="000000" w:themeColor="text1"/>
                <w:lang w:val="hy-AM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45E10" w14:textId="07E118C2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F972B0" w14:textId="77777777" w:rsidR="0090124A" w:rsidRPr="00412DAF" w:rsidRDefault="0090124A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1B2D6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А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6A0F9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B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A3337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C</w:t>
            </w:r>
          </w:p>
        </w:tc>
      </w:tr>
      <w:tr w:rsidR="00412DAF" w:rsidRPr="00412DAF" w14:paraId="61EF4BD9" w14:textId="77777777" w:rsidTr="00982A9A">
        <w:trPr>
          <w:trHeight w:val="20"/>
        </w:trPr>
        <w:tc>
          <w:tcPr>
            <w:tcW w:w="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0BAFE1D" w14:textId="77777777" w:rsidR="0090124A" w:rsidRPr="00412DAF" w:rsidRDefault="0090124A" w:rsidP="00E7408B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0" w:firstLine="0"/>
              <w:jc w:val="center"/>
              <w:rPr>
                <w:rFonts w:ascii="GHEA Grapalat" w:hAnsi="GHEA Grapalat" w:cs="Arial"/>
                <w:color w:val="000000" w:themeColor="text1"/>
                <w:lang w:val="hy-AM"/>
              </w:rPr>
            </w:pP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42FAF4D" w14:textId="560DF376" w:rsidR="0090124A" w:rsidRPr="00412DAF" w:rsidRDefault="00527A00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527A00">
              <w:rPr>
                <w:rFonts w:cs="Arial"/>
                <w:color w:val="000000" w:themeColor="text1"/>
                <w:lang w:val="hy-AM"/>
              </w:rPr>
              <w:t>Մարզական</w:t>
            </w:r>
            <w:r w:rsidR="0090124A" w:rsidRPr="00412DAF">
              <w:rPr>
                <w:rFonts w:cs="Arial"/>
                <w:color w:val="000000" w:themeColor="text1"/>
                <w:lang w:val="hy-AM"/>
              </w:rPr>
              <w:t xml:space="preserve"> լող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464E8CD" w14:textId="78BE687D" w:rsidR="0090124A" w:rsidRPr="00412DAF" w:rsidRDefault="004F3A37">
            <w:pPr>
              <w:spacing w:after="0" w:line="240" w:lineRule="auto"/>
              <w:ind w:left="154"/>
              <w:textAlignment w:val="baseline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  <w:lang w:val="hy-AM"/>
              </w:rPr>
              <w:t>Ավազանի</w:t>
            </w:r>
            <w:r w:rsidR="0090124A" w:rsidRPr="00412DAF">
              <w:rPr>
                <w:rFonts w:cs="Arial"/>
                <w:color w:val="000000" w:themeColor="text1"/>
              </w:rPr>
              <w:t xml:space="preserve"> չափը, մ</w:t>
            </w:r>
            <w:r w:rsidR="009C4017" w:rsidRPr="00412DAF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43D36B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50х25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B128CA3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25х25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1A9F7BF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25х16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0922C82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Ոչ պակաս քան՝ 2,0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C25410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Ոչ պակաս քան՝ 2,0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1FC5AC" w14:textId="6FBD217D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Ոչ պակաս քան՝</w:t>
            </w:r>
            <w:r w:rsidR="009C4017" w:rsidRPr="00412DAF">
              <w:rPr>
                <w:rFonts w:cs="Arial"/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cs="Arial"/>
                <w:color w:val="000000" w:themeColor="text1"/>
                <w:lang w:val="hy-AM"/>
              </w:rPr>
              <w:t>1,8</w:t>
            </w:r>
          </w:p>
        </w:tc>
      </w:tr>
      <w:tr w:rsidR="00412DAF" w:rsidRPr="00412DAF" w14:paraId="32F47293" w14:textId="77777777" w:rsidTr="00982A9A">
        <w:trPr>
          <w:trHeight w:val="20"/>
        </w:trPr>
        <w:tc>
          <w:tcPr>
            <w:tcW w:w="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C8119" w14:textId="77777777" w:rsidR="0090124A" w:rsidRPr="00412DAF" w:rsidRDefault="0090124A" w:rsidP="00E7408B">
            <w:pPr>
              <w:pStyle w:val="ListParagraph"/>
              <w:numPr>
                <w:ilvl w:val="0"/>
                <w:numId w:val="28"/>
              </w:numPr>
              <w:spacing w:after="0"/>
              <w:ind w:left="0" w:firstLine="0"/>
              <w:jc w:val="center"/>
              <w:rPr>
                <w:rFonts w:ascii="GHEA Grapalat" w:hAnsi="GHEA Grapalat" w:cs="Arial"/>
                <w:color w:val="000000" w:themeColor="text1"/>
                <w:lang w:val="hy-AM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DA10B" w14:textId="50B3A422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B57FB56" w14:textId="38AF9C0E" w:rsidR="0090124A" w:rsidRPr="00412DAF" w:rsidRDefault="00527A00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527A00">
              <w:rPr>
                <w:rFonts w:cs="Arial"/>
                <w:color w:val="000000" w:themeColor="text1"/>
                <w:lang w:val="hy-AM"/>
              </w:rPr>
              <w:t>Մարզական</w:t>
            </w:r>
            <w:r w:rsidR="0090124A" w:rsidRPr="00412DAF">
              <w:rPr>
                <w:rFonts w:cs="Arial"/>
                <w:color w:val="000000" w:themeColor="text1"/>
                <w:lang w:val="hy-AM"/>
              </w:rPr>
              <w:t xml:space="preserve"> գոտու չափը, մ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951F200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50х25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7BDC916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25х25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D817B9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25х16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30008" w14:textId="77777777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4F4FD" w14:textId="77777777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7960E" w14:textId="77777777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</w:tr>
      <w:tr w:rsidR="00412DAF" w:rsidRPr="00412DAF" w14:paraId="1858C2DC" w14:textId="77777777" w:rsidTr="00982A9A">
        <w:trPr>
          <w:trHeight w:val="20"/>
        </w:trPr>
        <w:tc>
          <w:tcPr>
            <w:tcW w:w="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B36F5C8" w14:textId="77777777" w:rsidR="0090124A" w:rsidRPr="00412DAF" w:rsidRDefault="0090124A" w:rsidP="00E7408B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0" w:firstLine="0"/>
              <w:jc w:val="center"/>
              <w:rPr>
                <w:rFonts w:ascii="GHEA Grapalat" w:hAnsi="GHEA Grapalat" w:cs="Arial"/>
                <w:color w:val="000000" w:themeColor="text1"/>
                <w:lang w:val="hy-AM"/>
              </w:rPr>
            </w:pP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DC42EC" w14:textId="1C4BFD51" w:rsidR="0090124A" w:rsidRPr="00412DAF" w:rsidRDefault="005A1F3B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>
              <w:rPr>
                <w:rFonts w:cs="Arial"/>
                <w:color w:val="000000" w:themeColor="text1"/>
                <w:lang w:val="hy-AM"/>
              </w:rPr>
              <w:t>Սինք</w:t>
            </w:r>
            <w:r w:rsidR="00A11663">
              <w:rPr>
                <w:rFonts w:cs="Arial"/>
                <w:color w:val="000000" w:themeColor="text1"/>
                <w:lang w:val="hy-AM"/>
              </w:rPr>
              <w:t>րոն</w:t>
            </w:r>
            <w:r w:rsidR="0090124A" w:rsidRPr="00412DAF">
              <w:rPr>
                <w:rFonts w:cs="Arial"/>
                <w:color w:val="000000" w:themeColor="text1"/>
                <w:lang w:val="hy-AM"/>
              </w:rPr>
              <w:t xml:space="preserve"> լող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B00498D" w14:textId="2489A637" w:rsidR="0090124A" w:rsidRPr="00412DAF" w:rsidRDefault="004F3A37">
            <w:pPr>
              <w:spacing w:after="0" w:line="240" w:lineRule="auto"/>
              <w:ind w:left="154"/>
              <w:textAlignment w:val="baseline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  <w:lang w:val="hy-AM"/>
              </w:rPr>
              <w:t>Ավազանի</w:t>
            </w:r>
            <w:r w:rsidR="0090124A" w:rsidRPr="00412DAF">
              <w:rPr>
                <w:rFonts w:cs="Arial"/>
                <w:color w:val="000000" w:themeColor="text1"/>
              </w:rPr>
              <w:t xml:space="preserve"> չափը, մ</w:t>
            </w:r>
            <w:r w:rsidR="009C4017" w:rsidRPr="00412DAF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5127CB1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50х25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1465D4D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30х25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3764C5C" w14:textId="77777777" w:rsidR="0090124A" w:rsidRPr="00412DAF" w:rsidRDefault="0090124A">
            <w:pPr>
              <w:spacing w:after="0" w:line="240" w:lineRule="auto"/>
              <w:ind w:firstLineChars="100" w:firstLine="240"/>
              <w:rPr>
                <w:rFonts w:cs="Calibri"/>
                <w:color w:val="000000" w:themeColor="text1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C5C22C9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Ոչ պակաս քան՝ 3,0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5AF7028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Ոչ պակաս քան՝ 3,0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6E8107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Ոչ պակաս քան՝ 2,0</w:t>
            </w:r>
          </w:p>
        </w:tc>
      </w:tr>
      <w:tr w:rsidR="00412DAF" w:rsidRPr="00412DAF" w14:paraId="1315B7FC" w14:textId="77777777" w:rsidTr="00982A9A">
        <w:trPr>
          <w:trHeight w:val="20"/>
        </w:trPr>
        <w:tc>
          <w:tcPr>
            <w:tcW w:w="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53E7B" w14:textId="77777777" w:rsidR="0090124A" w:rsidRPr="00412DAF" w:rsidRDefault="0090124A" w:rsidP="00E7408B">
            <w:pPr>
              <w:pStyle w:val="ListParagraph"/>
              <w:numPr>
                <w:ilvl w:val="0"/>
                <w:numId w:val="28"/>
              </w:numPr>
              <w:spacing w:after="0"/>
              <w:ind w:left="0" w:firstLine="0"/>
              <w:jc w:val="center"/>
              <w:rPr>
                <w:rFonts w:ascii="GHEA Grapalat" w:hAnsi="GHEA Grapalat" w:cs="Arial"/>
                <w:color w:val="000000" w:themeColor="text1"/>
                <w:lang w:val="hy-AM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8392E" w14:textId="167FD4D9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7F66996" w14:textId="4904E92F" w:rsidR="0090124A" w:rsidRPr="00412DAF" w:rsidRDefault="00527A00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527A00">
              <w:rPr>
                <w:rFonts w:cs="Arial"/>
                <w:color w:val="000000" w:themeColor="text1"/>
                <w:lang w:val="hy-AM"/>
              </w:rPr>
              <w:t>Մարզական</w:t>
            </w:r>
            <w:r w:rsidR="0090124A" w:rsidRPr="00412DAF">
              <w:rPr>
                <w:rFonts w:cs="Arial"/>
                <w:color w:val="000000" w:themeColor="text1"/>
                <w:lang w:val="hy-AM"/>
              </w:rPr>
              <w:t xml:space="preserve"> գոտու չափը, մ</w:t>
            </w:r>
          </w:p>
        </w:tc>
        <w:tc>
          <w:tcPr>
            <w:tcW w:w="2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33D6B19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30х25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25C1F" w14:textId="77777777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4FA63" w14:textId="77777777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67BBC" w14:textId="77777777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</w:tr>
      <w:tr w:rsidR="00412DAF" w:rsidRPr="00412DAF" w14:paraId="6E71815A" w14:textId="77777777" w:rsidTr="00982A9A">
        <w:trPr>
          <w:trHeight w:val="20"/>
        </w:trPr>
        <w:tc>
          <w:tcPr>
            <w:tcW w:w="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4F238BB" w14:textId="77777777" w:rsidR="0090124A" w:rsidRPr="00412DAF" w:rsidRDefault="0090124A" w:rsidP="00E7408B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0" w:firstLine="0"/>
              <w:jc w:val="center"/>
              <w:rPr>
                <w:rFonts w:ascii="GHEA Grapalat" w:hAnsi="GHEA Grapalat" w:cs="Arial"/>
                <w:color w:val="000000" w:themeColor="text1"/>
                <w:lang w:val="hy-AM"/>
              </w:rPr>
            </w:pP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3400C79" w14:textId="670AD09E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Ջրագնդակ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2B5434" w14:textId="38660E90" w:rsidR="0090124A" w:rsidRPr="00412DAF" w:rsidRDefault="004F3A37">
            <w:pPr>
              <w:spacing w:after="0" w:line="240" w:lineRule="auto"/>
              <w:ind w:left="154"/>
              <w:textAlignment w:val="baseline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  <w:lang w:val="hy-AM"/>
              </w:rPr>
              <w:t>Ավազանի</w:t>
            </w:r>
            <w:r w:rsidR="0090124A" w:rsidRPr="00412DAF">
              <w:rPr>
                <w:rFonts w:cs="Arial"/>
                <w:color w:val="000000" w:themeColor="text1"/>
              </w:rPr>
              <w:t xml:space="preserve"> չափը, մ</w:t>
            </w:r>
            <w:r w:rsidR="009C4017" w:rsidRPr="00412DAF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</w:tc>
        <w:tc>
          <w:tcPr>
            <w:tcW w:w="2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84A04FE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50х25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AE3D4B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Ոչ պակաս քան՝ 2,0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97248DA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Ոչ պակաս քան՝ 2,0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061AE88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Ոչ պակաս քան՝ 1,8</w:t>
            </w:r>
          </w:p>
        </w:tc>
      </w:tr>
      <w:tr w:rsidR="00412DAF" w:rsidRPr="00412DAF" w14:paraId="6A6AE641" w14:textId="77777777" w:rsidTr="00982A9A">
        <w:trPr>
          <w:trHeight w:val="20"/>
        </w:trPr>
        <w:tc>
          <w:tcPr>
            <w:tcW w:w="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6B9E6" w14:textId="77777777" w:rsidR="0090124A" w:rsidRPr="00412DAF" w:rsidRDefault="0090124A" w:rsidP="00E7408B">
            <w:pPr>
              <w:pStyle w:val="ListParagraph"/>
              <w:numPr>
                <w:ilvl w:val="0"/>
                <w:numId w:val="28"/>
              </w:numPr>
              <w:spacing w:after="0"/>
              <w:ind w:left="0" w:firstLine="0"/>
              <w:jc w:val="center"/>
              <w:rPr>
                <w:rFonts w:ascii="GHEA Grapalat" w:hAnsi="GHEA Grapalat" w:cs="Arial"/>
                <w:color w:val="000000" w:themeColor="text1"/>
                <w:lang w:val="hy-AM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C53E8" w14:textId="7B773705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3ABA8A6" w14:textId="466102AD" w:rsidR="0090124A" w:rsidRPr="00412DAF" w:rsidRDefault="00527A00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527A00">
              <w:rPr>
                <w:rFonts w:cs="Arial"/>
                <w:color w:val="000000" w:themeColor="text1"/>
                <w:lang w:val="hy-AM"/>
              </w:rPr>
              <w:t>Մարզական</w:t>
            </w:r>
            <w:r w:rsidR="0090124A" w:rsidRPr="00412DAF">
              <w:rPr>
                <w:rFonts w:cs="Arial"/>
                <w:color w:val="000000" w:themeColor="text1"/>
                <w:lang w:val="hy-AM"/>
              </w:rPr>
              <w:t xml:space="preserve"> գոտու չափը, մ</w:t>
            </w:r>
          </w:p>
        </w:tc>
        <w:tc>
          <w:tcPr>
            <w:tcW w:w="2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71B915" w14:textId="77777777" w:rsidR="0090124A" w:rsidRPr="00412DAF" w:rsidRDefault="0090124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36х25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606C3" w14:textId="77777777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E4028" w14:textId="77777777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005CA" w14:textId="77777777" w:rsidR="0090124A" w:rsidRPr="00412DAF" w:rsidRDefault="0090124A">
            <w:pPr>
              <w:spacing w:after="0"/>
              <w:rPr>
                <w:rFonts w:cs="Arial"/>
                <w:color w:val="000000" w:themeColor="text1"/>
                <w:lang w:val="hy-AM"/>
              </w:rPr>
            </w:pPr>
          </w:p>
        </w:tc>
      </w:tr>
      <w:tr w:rsidR="00982A9A" w:rsidRPr="00412DAF" w14:paraId="5332A24F" w14:textId="77777777" w:rsidTr="00F040AB">
        <w:trPr>
          <w:trHeight w:val="20"/>
        </w:trPr>
        <w:tc>
          <w:tcPr>
            <w:tcW w:w="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24AE072" w14:textId="77777777" w:rsidR="00982A9A" w:rsidRPr="00412DAF" w:rsidRDefault="00982A9A" w:rsidP="00E7408B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0" w:firstLine="0"/>
              <w:jc w:val="center"/>
              <w:rPr>
                <w:rFonts w:ascii="GHEA Grapalat" w:hAnsi="GHEA Grapalat" w:cs="Arial"/>
                <w:color w:val="000000" w:themeColor="text1"/>
                <w:lang w:val="hy-AM"/>
              </w:rPr>
            </w:pP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2103D95" w14:textId="7696626D" w:rsidR="00982A9A" w:rsidRPr="00412DAF" w:rsidRDefault="00982A9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Ջրացատկ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173B2B" w14:textId="1BA09078" w:rsidR="00982A9A" w:rsidRPr="00412DAF" w:rsidRDefault="00527A00">
            <w:pPr>
              <w:spacing w:after="0" w:line="240" w:lineRule="auto"/>
              <w:ind w:left="154"/>
              <w:textAlignment w:val="baseline"/>
              <w:rPr>
                <w:rFonts w:cs="Arial"/>
                <w:color w:val="000000" w:themeColor="text1"/>
              </w:rPr>
            </w:pPr>
            <w:r w:rsidRPr="00527A00">
              <w:rPr>
                <w:rFonts w:cs="Arial"/>
                <w:color w:val="000000" w:themeColor="text1"/>
                <w:lang w:val="hy-AM"/>
              </w:rPr>
              <w:t>Մարզական</w:t>
            </w:r>
            <w:r w:rsidR="00982A9A" w:rsidRPr="00412DAF">
              <w:rPr>
                <w:rFonts w:cs="Arial"/>
                <w:color w:val="000000" w:themeColor="text1"/>
              </w:rPr>
              <w:t xml:space="preserve"> չափը, մ</w:t>
            </w:r>
            <w:r w:rsidR="00982A9A" w:rsidRPr="00412DAF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</w:tc>
        <w:tc>
          <w:tcPr>
            <w:tcW w:w="2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45C9BE" w14:textId="77777777" w:rsidR="00982A9A" w:rsidRPr="00412DAF" w:rsidRDefault="00982A9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25х25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2597829" w14:textId="77777777" w:rsidR="00982A9A" w:rsidRPr="00412DAF" w:rsidRDefault="00982A9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3,3-5,0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D637339" w14:textId="77777777" w:rsidR="00982A9A" w:rsidRPr="00412DAF" w:rsidRDefault="00982A9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3,3-5,0</w:t>
            </w:r>
          </w:p>
        </w:tc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B47F945" w14:textId="77777777" w:rsidR="00982A9A" w:rsidRPr="00412DAF" w:rsidRDefault="00982A9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 w:rsidRPr="00412DAF">
              <w:rPr>
                <w:rFonts w:cs="Arial"/>
                <w:color w:val="000000" w:themeColor="text1"/>
                <w:lang w:val="hy-AM"/>
              </w:rPr>
              <w:t>3.2-4,5</w:t>
            </w:r>
          </w:p>
        </w:tc>
      </w:tr>
      <w:tr w:rsidR="00982A9A" w:rsidRPr="00412DAF" w14:paraId="43188422" w14:textId="77777777" w:rsidTr="00F040AB">
        <w:trPr>
          <w:trHeight w:val="20"/>
        </w:trPr>
        <w:tc>
          <w:tcPr>
            <w:tcW w:w="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51F0A1" w14:textId="77777777" w:rsidR="00982A9A" w:rsidRPr="00412DAF" w:rsidRDefault="00982A9A" w:rsidP="00982A9A">
            <w:pPr>
              <w:pStyle w:val="ListParagraph"/>
              <w:spacing w:after="0" w:line="240" w:lineRule="auto"/>
              <w:ind w:left="0"/>
              <w:rPr>
                <w:rFonts w:ascii="GHEA Grapalat" w:hAnsi="GHEA Grapalat" w:cs="Arial"/>
                <w:color w:val="000000" w:themeColor="text1"/>
                <w:lang w:val="hy-AM"/>
              </w:rPr>
            </w:pPr>
          </w:p>
        </w:tc>
        <w:tc>
          <w:tcPr>
            <w:tcW w:w="19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892B73" w14:textId="77777777" w:rsidR="00982A9A" w:rsidRPr="00412DAF" w:rsidRDefault="00982A9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A54C840" w14:textId="7901C547" w:rsidR="00982A9A" w:rsidRPr="00412DAF" w:rsidRDefault="00527A00">
            <w:pPr>
              <w:spacing w:after="0" w:line="240" w:lineRule="auto"/>
              <w:ind w:left="154"/>
              <w:textAlignment w:val="baseline"/>
              <w:rPr>
                <w:rFonts w:cs="Arial"/>
                <w:color w:val="000000" w:themeColor="text1"/>
              </w:rPr>
            </w:pPr>
            <w:r w:rsidRPr="00527A00">
              <w:rPr>
                <w:rFonts w:cs="Arial"/>
                <w:color w:val="000000" w:themeColor="text1"/>
                <w:lang w:val="hy-AM"/>
              </w:rPr>
              <w:t>Մարզական</w:t>
            </w:r>
            <w:r w:rsidR="00982A9A" w:rsidRPr="00412DAF">
              <w:rPr>
                <w:rFonts w:cs="Arial"/>
                <w:color w:val="000000" w:themeColor="text1"/>
                <w:lang w:val="hy-AM"/>
              </w:rPr>
              <w:t xml:space="preserve"> գոտու չափը, մ</w:t>
            </w:r>
          </w:p>
        </w:tc>
        <w:tc>
          <w:tcPr>
            <w:tcW w:w="2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930144" w14:textId="3B137943" w:rsidR="00982A9A" w:rsidRPr="00412DAF" w:rsidRDefault="00982A9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  <w:r>
              <w:rPr>
                <w:rFonts w:cs="Arial"/>
                <w:color w:val="000000" w:themeColor="text1"/>
                <w:lang w:val="hy-AM"/>
              </w:rPr>
              <w:t>25х20</w:t>
            </w:r>
          </w:p>
        </w:tc>
        <w:tc>
          <w:tcPr>
            <w:tcW w:w="107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A44227" w14:textId="77777777" w:rsidR="00982A9A" w:rsidRPr="00412DAF" w:rsidRDefault="00982A9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107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8AB1B3" w14:textId="77777777" w:rsidR="00982A9A" w:rsidRPr="00412DAF" w:rsidRDefault="00982A9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</w:p>
        </w:tc>
        <w:tc>
          <w:tcPr>
            <w:tcW w:w="107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D01092" w14:textId="77777777" w:rsidR="00982A9A" w:rsidRPr="00412DAF" w:rsidRDefault="00982A9A">
            <w:pPr>
              <w:spacing w:after="0" w:line="240" w:lineRule="auto"/>
              <w:jc w:val="center"/>
              <w:rPr>
                <w:rFonts w:cs="Arial"/>
                <w:color w:val="000000" w:themeColor="text1"/>
                <w:lang w:val="hy-AM"/>
              </w:rPr>
            </w:pPr>
          </w:p>
        </w:tc>
      </w:tr>
    </w:tbl>
    <w:p w14:paraId="1121D602" w14:textId="77777777" w:rsidR="00C862DC" w:rsidRPr="00412DAF" w:rsidRDefault="00C862DC" w:rsidP="00C862DC">
      <w:pPr>
        <w:ind w:left="360"/>
        <w:jc w:val="both"/>
        <w:rPr>
          <w:color w:val="000000" w:themeColor="text1"/>
          <w:lang w:val="hy-AM"/>
        </w:rPr>
      </w:pPr>
    </w:p>
    <w:p w14:paraId="5A1BC1CC" w14:textId="659F1316" w:rsidR="00C862DC" w:rsidRPr="00412DAF" w:rsidRDefault="00A4598F" w:rsidP="00F81425">
      <w:pPr>
        <w:pStyle w:val="Style1"/>
      </w:pPr>
      <w:r w:rsidRPr="00412DAF">
        <w:t xml:space="preserve">A և B կարգերի լողավազանների </w:t>
      </w:r>
      <w:r w:rsidR="004F3A37">
        <w:t>ավազան</w:t>
      </w:r>
      <w:r w:rsidRPr="00412DAF">
        <w:t>ների երկարության շեղումները երկու ծայրերում տեղադրված կոնտակտային վահանակներով</w:t>
      </w:r>
      <w:r w:rsidR="00046C95">
        <w:t xml:space="preserve"> մարզական</w:t>
      </w:r>
      <w:r w:rsidRPr="00412DAF">
        <w:t xml:space="preserve"> լողի համար թույլատրելի են մինչև 0,01 մ միայն ավելացման ուղղությամբ:</w:t>
      </w:r>
    </w:p>
    <w:p w14:paraId="75E69C5A" w14:textId="51053617" w:rsidR="00C862DC" w:rsidRPr="00412DAF" w:rsidRDefault="00527A00" w:rsidP="00F81425">
      <w:pPr>
        <w:pStyle w:val="Style1"/>
      </w:pPr>
      <w:r w:rsidRPr="00527A00">
        <w:t>Մարզական</w:t>
      </w:r>
      <w:r w:rsidR="00C862DC" w:rsidRPr="00412DAF">
        <w:t xml:space="preserve"> լողավազանների </w:t>
      </w:r>
      <w:r w:rsidR="004F3A37">
        <w:t>ավազան</w:t>
      </w:r>
      <w:r w:rsidR="00C862DC" w:rsidRPr="00412DAF">
        <w:t xml:space="preserve">ների պարագծի շուրջ շրջանցիկ ուղու լայնությունը պետք է լինի առնվազն 3,5 մ, A և B կարգերի լողավազանների </w:t>
      </w:r>
      <w:r w:rsidR="004F3A37">
        <w:t>ավազան</w:t>
      </w:r>
      <w:r w:rsidR="00C862DC" w:rsidRPr="00412DAF">
        <w:t>ների ճակատային կողմերում՝ առնվազն 5 մ:</w:t>
      </w:r>
    </w:p>
    <w:p w14:paraId="2B092275" w14:textId="11A669CD" w:rsidR="00C862DC" w:rsidRPr="00412DAF" w:rsidRDefault="00C862DC" w:rsidP="00F81425">
      <w:pPr>
        <w:pStyle w:val="Style1"/>
      </w:pPr>
      <w:r w:rsidRPr="00412DAF">
        <w:t xml:space="preserve">A և B կարգերի լողավազանների շենքերում հիմնական և օժանդակ </w:t>
      </w:r>
      <w:r w:rsidR="00D968AB">
        <w:t>գոտին</w:t>
      </w:r>
      <w:r w:rsidRPr="00412DAF">
        <w:t xml:space="preserve">երի </w:t>
      </w:r>
      <w:r w:rsidR="007B3C49">
        <w:rPr>
          <w:color w:val="000000"/>
          <w:shd w:val="clear" w:color="auto" w:fill="FFFFFF"/>
        </w:rPr>
        <w:t>հարաչափ</w:t>
      </w:r>
      <w:r w:rsidRPr="00412DAF">
        <w:t xml:space="preserve">երը սահմանված են ջրային </w:t>
      </w:r>
      <w:r w:rsidR="00527A00" w:rsidRPr="00527A00">
        <w:t>մարզաձևերի</w:t>
      </w:r>
      <w:r w:rsidR="00046C95">
        <w:t xml:space="preserve"> </w:t>
      </w:r>
      <w:r w:rsidRPr="00412DAF">
        <w:t>ֆեդերացիաների կանոններով (կանոնակարգերով):</w:t>
      </w:r>
    </w:p>
    <w:p w14:paraId="187B9C6D" w14:textId="43285296" w:rsidR="00C862DC" w:rsidRPr="00412DAF" w:rsidRDefault="00527A00" w:rsidP="00F81425">
      <w:pPr>
        <w:pStyle w:val="Style1"/>
      </w:pPr>
      <w:r w:rsidRPr="00527A00">
        <w:lastRenderedPageBreak/>
        <w:t>Մարզական</w:t>
      </w:r>
      <w:r w:rsidR="00C862DC" w:rsidRPr="00412DAF">
        <w:t xml:space="preserve"> լողավազանների շենքերի համար անհրաժեշտ է նախատեսել ընդհանուր ֆիզիկական պատրաստության և հատուկ ֆիզիկական պատրաստության համար սրահներ:</w:t>
      </w:r>
    </w:p>
    <w:p w14:paraId="592CC4BB" w14:textId="478CFFF6" w:rsidR="00C862DC" w:rsidRPr="00412DAF" w:rsidRDefault="00527A00" w:rsidP="00F81425">
      <w:pPr>
        <w:pStyle w:val="Style1"/>
      </w:pPr>
      <w:r w:rsidRPr="00527A00">
        <w:t>Մարզական</w:t>
      </w:r>
      <w:r w:rsidR="00C862DC" w:rsidRPr="00412DAF">
        <w:t xml:space="preserve"> լողի լողավազանի </w:t>
      </w:r>
      <w:r w:rsidR="004F3A37">
        <w:t>ավազանի</w:t>
      </w:r>
      <w:r w:rsidR="00C862DC" w:rsidRPr="00412DAF">
        <w:t xml:space="preserve"> և նույն </w:t>
      </w:r>
      <w:r w:rsidR="00937848">
        <w:t>սեն</w:t>
      </w:r>
      <w:r w:rsidR="00937848" w:rsidRPr="00412DAF">
        <w:t>ք</w:t>
      </w:r>
      <w:r w:rsidR="00C862DC" w:rsidRPr="00412DAF">
        <w:t xml:space="preserve">ում գտնվող ջրացատկի լողավազանի </w:t>
      </w:r>
      <w:r w:rsidR="004F3A37">
        <w:t>ավազանի</w:t>
      </w:r>
      <w:r w:rsidR="00C862DC" w:rsidRPr="00412DAF">
        <w:t xml:space="preserve"> միջև հեռավորությունը պետք է լինի առնվազն 8 մ, նախընտրելի է 10 մ:</w:t>
      </w:r>
    </w:p>
    <w:p w14:paraId="2584308C" w14:textId="3E32E6A3" w:rsidR="00C862DC" w:rsidRPr="00412DAF" w:rsidRDefault="00527A00" w:rsidP="00F81425">
      <w:pPr>
        <w:pStyle w:val="Style1"/>
      </w:pPr>
      <w:r w:rsidRPr="00527A00">
        <w:t>Մարզական</w:t>
      </w:r>
      <w:r w:rsidR="00C862DC" w:rsidRPr="00412DAF">
        <w:t xml:space="preserve"> լողավազանների </w:t>
      </w:r>
      <w:r w:rsidR="004F3A37">
        <w:t>ավազան</w:t>
      </w:r>
      <w:r w:rsidR="00C862DC" w:rsidRPr="00412DAF">
        <w:t xml:space="preserve">ների պարագծի երկայնքով տեղադրված հանգստի </w:t>
      </w:r>
      <w:r w:rsidR="00127D29" w:rsidRPr="00412DAF">
        <w:t>սանդղա</w:t>
      </w:r>
      <w:r w:rsidR="00127D29">
        <w:t>վանդ</w:t>
      </w:r>
      <w:r w:rsidR="00C862DC" w:rsidRPr="00412DAF">
        <w:t>երը պետք է լինեն խորացված:</w:t>
      </w:r>
    </w:p>
    <w:p w14:paraId="5B4732F0" w14:textId="1EECBB8A" w:rsidR="00C862DC" w:rsidRPr="00412DAF" w:rsidRDefault="00527A00" w:rsidP="00F81425">
      <w:pPr>
        <w:pStyle w:val="Style1"/>
      </w:pPr>
      <w:r w:rsidRPr="00527A00">
        <w:t>Մարզական</w:t>
      </w:r>
      <w:r w:rsidR="00C862DC" w:rsidRPr="00412DAF">
        <w:t xml:space="preserve"> լողավազաններում ջրից մուտքի/ելքի համար նախատեսված </w:t>
      </w:r>
      <w:r w:rsidR="004F3A37">
        <w:t>ավազանի</w:t>
      </w:r>
      <w:r w:rsidR="00C862DC" w:rsidRPr="00412DAF">
        <w:t xml:space="preserve"> աստիճանները պետք է տեղադրվեն խորշերում: Խորշի չափերը պետք է համապատասխանեն աստիճանների չափերին (0,80</w:t>
      </w:r>
      <w:r w:rsidR="00460F22">
        <w:t>÷</w:t>
      </w:r>
      <w:r w:rsidR="00C862DC" w:rsidRPr="00412DAF">
        <w:t>1,00)</w:t>
      </w:r>
      <w:r w:rsidR="00A4598F" w:rsidRPr="00412DAF">
        <w:t>x</w:t>
      </w:r>
      <w:r w:rsidR="00C862DC" w:rsidRPr="00412DAF">
        <w:t>(0,20</w:t>
      </w:r>
      <w:r w:rsidR="00460F22">
        <w:t>÷</w:t>
      </w:r>
      <w:r w:rsidR="00C862DC" w:rsidRPr="00412DAF">
        <w:t xml:space="preserve">0,25) մ սահմաններում, աստիճանների բազրիքները պետք է լինեն տարբեր բարձրության: Աստիճանների լայնությունը՝ 0,6 մ, հարթ աստիճանների միջի հեռավորությունը՝ 0,3 մ: 25 մ երկարության լողավազանի </w:t>
      </w:r>
      <w:r w:rsidR="004F3A37">
        <w:t>ավազան</w:t>
      </w:r>
      <w:r w:rsidR="00C862DC" w:rsidRPr="00412DAF">
        <w:t>ում աստիճանները տեղադրում են ճակատային պատերից ոչ մոտ, քան 3,0 մ և</w:t>
      </w:r>
      <w:r w:rsidR="009C4017" w:rsidRPr="00412DAF">
        <w:t xml:space="preserve"> </w:t>
      </w:r>
      <w:r w:rsidR="00C862DC" w:rsidRPr="00412DAF">
        <w:t>ոչ հեռու, քան 5,0 մ հեռավորության վրա: Դիտապատուհաններ կամ լողանցումներ նախատեսելու դեպքում, աստիճանները տեղադրվում են ճակատային պատերից ավելի հեռու, քան դիտապատուհանը կամ լողանցումը:</w:t>
      </w:r>
    </w:p>
    <w:p w14:paraId="557A1759" w14:textId="43B6FA8D" w:rsidR="00C862DC" w:rsidRPr="00412DAF" w:rsidRDefault="00C862DC" w:rsidP="00F81425">
      <w:pPr>
        <w:pStyle w:val="Style1"/>
      </w:pPr>
      <w:r w:rsidRPr="00412DAF">
        <w:t xml:space="preserve">50 մ և ավելի երկարության լողավազանի </w:t>
      </w:r>
      <w:r w:rsidR="004F3A37">
        <w:t>ավազան</w:t>
      </w:r>
      <w:r w:rsidRPr="00412DAF">
        <w:t>ում, երկար կողմերից յուրաքանչյուրի մեջտեղում, շրջանցիկ ուղու վրա պետք է նախատեսվի լրացուցիչ սանդուղք միջադիր դետալներով՝ հանովի բազրիք տեղադրելու համար, ինչը կապահովի</w:t>
      </w:r>
      <w:r w:rsidR="009C4017" w:rsidRPr="00412DAF">
        <w:t xml:space="preserve"> </w:t>
      </w:r>
      <w:r w:rsidRPr="00412DAF">
        <w:t>շարժական միջնորմի</w:t>
      </w:r>
      <w:r w:rsidR="009C4017" w:rsidRPr="00412DAF">
        <w:t xml:space="preserve"> </w:t>
      </w:r>
      <w:r w:rsidRPr="00412DAF">
        <w:t>անխոչընդոտ տեղաշարժը:.</w:t>
      </w:r>
    </w:p>
    <w:p w14:paraId="47DE9C54" w14:textId="0DD92EB7" w:rsidR="00C862DC" w:rsidRPr="00412DAF" w:rsidRDefault="00C862DC" w:rsidP="00F81425">
      <w:pPr>
        <w:pStyle w:val="Style1"/>
      </w:pPr>
      <w:r w:rsidRPr="00412DAF">
        <w:t xml:space="preserve">A և B կարգերի լողավազանների </w:t>
      </w:r>
      <w:r w:rsidR="004F3A37">
        <w:t>ավազան</w:t>
      </w:r>
      <w:r w:rsidRPr="00412DAF">
        <w:t>ների դահլիճներում անհրաժեշտ է նախատեսել առնվազն 50 մ</w:t>
      </w:r>
      <w:r w:rsidRPr="00170AB4">
        <w:rPr>
          <w:vertAlign w:val="superscript"/>
        </w:rPr>
        <w:t>2</w:t>
      </w:r>
      <w:r w:rsidRPr="00412DAF">
        <w:t xml:space="preserve"> </w:t>
      </w:r>
      <w:r w:rsidR="0043677B">
        <w:t xml:space="preserve">մակերեսով </w:t>
      </w:r>
      <w:r w:rsidR="00937848">
        <w:t>սեն</w:t>
      </w:r>
      <w:r w:rsidR="00937848" w:rsidRPr="00412DAF">
        <w:t>ք</w:t>
      </w:r>
      <w:r w:rsidR="00046C95">
        <w:t xml:space="preserve"> մարզական</w:t>
      </w:r>
      <w:r w:rsidRPr="00412DAF">
        <w:t xml:space="preserve"> և </w:t>
      </w:r>
      <w:r w:rsidR="00527A00" w:rsidRPr="00527A00">
        <w:t xml:space="preserve">մարզական </w:t>
      </w:r>
      <w:r w:rsidR="00170AB4">
        <w:t>ա</w:t>
      </w:r>
      <w:r w:rsidRPr="00412DAF">
        <w:t>տեխնոլոգիական սարքավորումների և գույքի պահպանման համար, ելքով դեպի շրջանցիկ ուղին:</w:t>
      </w:r>
    </w:p>
    <w:p w14:paraId="42202B0A" w14:textId="77777777" w:rsidR="00C862DC" w:rsidRPr="00412DAF" w:rsidRDefault="00C862DC" w:rsidP="00E920BF">
      <w:pPr>
        <w:pStyle w:val="Heading3"/>
      </w:pPr>
      <w:r w:rsidRPr="00412DAF">
        <w:t>Համապիտանի լողավազաններ</w:t>
      </w:r>
    </w:p>
    <w:p w14:paraId="67200761" w14:textId="64AEE3C9" w:rsidR="006E6892" w:rsidRPr="00412DAF" w:rsidRDefault="00C862DC" w:rsidP="00F81425">
      <w:pPr>
        <w:pStyle w:val="Style1"/>
      </w:pPr>
      <w:r w:rsidRPr="00412DAF">
        <w:t xml:space="preserve">Մի քանի մարզաձևերի համար նախատեսված լողավազաններում համապիտանի </w:t>
      </w:r>
      <w:r w:rsidR="004F3A37">
        <w:t>ավազան</w:t>
      </w:r>
      <w:r w:rsidRPr="00412DAF">
        <w:t xml:space="preserve">ները պետք է նախագծվեն ըստ </w:t>
      </w:r>
      <w:r w:rsidR="009C4017" w:rsidRPr="00412DAF">
        <w:t>Աղյուսակ 9</w:t>
      </w:r>
      <w:r w:rsidR="0043677B" w:rsidRPr="00412DAF">
        <w:t>-ում</w:t>
      </w:r>
      <w:r w:rsidR="009C4017" w:rsidRPr="00412DAF">
        <w:t xml:space="preserve"> և 10-ում</w:t>
      </w:r>
      <w:r w:rsidRPr="00412DAF">
        <w:t xml:space="preserve"> բերված չափերի և </w:t>
      </w:r>
      <w:r w:rsidR="0043677B">
        <w:t>ըստ Աղյուսակ 3-ի՝</w:t>
      </w:r>
      <w:r w:rsidR="0043677B" w:rsidRPr="00412DAF">
        <w:t xml:space="preserve"> </w:t>
      </w:r>
      <w:r w:rsidRPr="00412DAF">
        <w:t>թողունակության</w:t>
      </w:r>
      <w:r w:rsidR="0043677B">
        <w:t>ը</w:t>
      </w:r>
      <w:r w:rsidRPr="00412DAF">
        <w:t>:</w:t>
      </w:r>
    </w:p>
    <w:p w14:paraId="52C811E4" w14:textId="2D1BF07A" w:rsidR="00211AA7" w:rsidRPr="00412DAF" w:rsidRDefault="00527A00" w:rsidP="00527A00">
      <w:pPr>
        <w:pStyle w:val="Heading3"/>
      </w:pPr>
      <w:r w:rsidRPr="00527A00">
        <w:t>Մարզական</w:t>
      </w:r>
      <w:r w:rsidR="00211AA7" w:rsidRPr="00412DAF">
        <w:t xml:space="preserve"> լողավազաններին ներկայացվող պահանջները</w:t>
      </w:r>
    </w:p>
    <w:p w14:paraId="7FC54FCD" w14:textId="7E4E63EB" w:rsidR="00D52772" w:rsidRDefault="00211AA7" w:rsidP="00F81425">
      <w:pPr>
        <w:pStyle w:val="Style1"/>
      </w:pPr>
      <w:r w:rsidRPr="00412DAF">
        <w:t>Ա կարգի</w:t>
      </w:r>
      <w:r w:rsidR="00046C95">
        <w:t xml:space="preserve"> մարզական</w:t>
      </w:r>
      <w:r w:rsidRPr="00412DAF">
        <w:t xml:space="preserve"> լողի լողավազանը պետք է ունենա երկու նմանատիպ </w:t>
      </w:r>
      <w:r w:rsidR="007B3C49">
        <w:rPr>
          <w:color w:val="000000"/>
          <w:shd w:val="clear" w:color="auto" w:fill="FFFFFF"/>
        </w:rPr>
        <w:t>հարաչափ</w:t>
      </w:r>
      <w:r w:rsidRPr="00412DAF">
        <w:t xml:space="preserve">երով </w:t>
      </w:r>
      <w:r w:rsidR="004F3A37">
        <w:t>ավազան</w:t>
      </w:r>
      <w:r w:rsidRPr="00412DAF">
        <w:t xml:space="preserve">, որոնցից մեկը նախավարժանքի, մյուսը՝ մրցումներ անցկացնելու համար: </w:t>
      </w:r>
    </w:p>
    <w:p w14:paraId="6063491E" w14:textId="4B08F9F0" w:rsidR="00211AA7" w:rsidRPr="00412DAF" w:rsidRDefault="00211AA7" w:rsidP="00F81425">
      <w:pPr>
        <w:pStyle w:val="Style1"/>
      </w:pPr>
      <w:r w:rsidRPr="00412DAF">
        <w:t xml:space="preserve">Լողավազանի նախավարժանքի և մրցումային </w:t>
      </w:r>
      <w:r w:rsidR="004F3A37">
        <w:t>ավազան</w:t>
      </w:r>
      <w:r w:rsidRPr="00412DAF">
        <w:t xml:space="preserve">ները նույն </w:t>
      </w:r>
      <w:r w:rsidR="0070022B">
        <w:t>սեն</w:t>
      </w:r>
      <w:r w:rsidR="0070022B" w:rsidRPr="00412DAF">
        <w:t>ք</w:t>
      </w:r>
      <w:r w:rsidRPr="00412DAF">
        <w:t>ում տեղակայելու դեպքում անհրաժեշտ է նրանց միջև նախատեսել բաժանարար միջնորմ՝ ապահովելով ամբողջական ձայնամեկուսացումը։</w:t>
      </w:r>
    </w:p>
    <w:p w14:paraId="5BF8F650" w14:textId="245B834E" w:rsidR="00211AA7" w:rsidRPr="00412DAF" w:rsidRDefault="00527A00" w:rsidP="00F81425">
      <w:pPr>
        <w:pStyle w:val="Style1"/>
      </w:pPr>
      <w:r w:rsidRPr="00527A00">
        <w:lastRenderedPageBreak/>
        <w:t>Մարզական</w:t>
      </w:r>
      <w:r w:rsidR="00211AA7" w:rsidRPr="00412DAF">
        <w:t xml:space="preserve"> լողի համար A, B, C կարգի լողավազանի երկարությունը 50</w:t>
      </w:r>
      <w:r w:rsidR="00F23CDF">
        <w:t xml:space="preserve"> </w:t>
      </w:r>
      <w:r w:rsidR="00F23CDF" w:rsidRPr="00412DAF">
        <w:t>մ</w:t>
      </w:r>
      <w:r w:rsidR="00211AA7" w:rsidRPr="00412DAF">
        <w:t xml:space="preserve"> և 25 մ է (Նկար </w:t>
      </w:r>
      <w:r w:rsidR="00C31179">
        <w:t>48</w:t>
      </w:r>
      <w:r w:rsidR="005E5D56" w:rsidRPr="00412DAF">
        <w:t xml:space="preserve"> և </w:t>
      </w:r>
      <w:r w:rsidR="00C31179">
        <w:t>49</w:t>
      </w:r>
      <w:r w:rsidR="00211AA7" w:rsidRPr="00412DAF">
        <w:t>):</w:t>
      </w:r>
    </w:p>
    <w:p w14:paraId="790E42E9" w14:textId="5B238C81" w:rsidR="00211AA7" w:rsidRPr="00412DAF" w:rsidRDefault="00211AA7" w:rsidP="00F81425">
      <w:pPr>
        <w:pStyle w:val="Style1"/>
      </w:pPr>
      <w:r w:rsidRPr="00412DAF">
        <w:t>Արդյունքների ավտոմատ ֆիքսման հպումային պանելներով</w:t>
      </w:r>
      <w:r w:rsidR="00046C95">
        <w:t xml:space="preserve"> մարզական</w:t>
      </w:r>
      <w:r w:rsidRPr="00412DAF">
        <w:t xml:space="preserve"> լողի A և B կարգի լողավազանի </w:t>
      </w:r>
      <w:r w:rsidR="004F3A37">
        <w:t>ավազանի</w:t>
      </w:r>
      <w:r w:rsidRPr="00412DAF">
        <w:t xml:space="preserve"> երկարության շեղումը թույլատրվում է ավելացնել մինչև 0,01 մ սահմաններում: Պանելները տեղադրվում են </w:t>
      </w:r>
      <w:r w:rsidR="004F3A37">
        <w:t>ավազանի</w:t>
      </w:r>
      <w:r w:rsidRPr="00412DAF">
        <w:t xml:space="preserve"> ճակատային պատի հարթության միջադիր դետալներին՝ ջրի մակերեսի նկատմամբ հետևյալ մակարդակի վրա.</w:t>
      </w:r>
    </w:p>
    <w:p w14:paraId="3329DB68" w14:textId="77777777" w:rsidR="00211AA7" w:rsidRPr="00412DAF" w:rsidRDefault="00211AA7" w:rsidP="00E7408B">
      <w:pPr>
        <w:pStyle w:val="ListParagraph"/>
        <w:numPr>
          <w:ilvl w:val="0"/>
          <w:numId w:val="36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ստորին եզր՝ ջրի մակերեսից ոչ պակաս, քան 0,8 մ ցածր;</w:t>
      </w:r>
    </w:p>
    <w:p w14:paraId="67D2FADF" w14:textId="77777777" w:rsidR="00211AA7" w:rsidRPr="00412DAF" w:rsidRDefault="00211AA7" w:rsidP="00E7408B">
      <w:pPr>
        <w:pStyle w:val="ListParagraph"/>
        <w:numPr>
          <w:ilvl w:val="0"/>
          <w:numId w:val="36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վերին եզր՝ գտնվում է ջրի մակերեսից առնվազն 0,3 մ բարձրության վրա:</w:t>
      </w:r>
    </w:p>
    <w:p w14:paraId="23EF31E7" w14:textId="6333DB81" w:rsidR="00211AA7" w:rsidRPr="00412DAF" w:rsidRDefault="00527A00" w:rsidP="00F81425">
      <w:pPr>
        <w:pStyle w:val="Style1"/>
      </w:pPr>
      <w:r w:rsidRPr="00527A00">
        <w:t>Մարզական</w:t>
      </w:r>
      <w:r w:rsidR="00211AA7" w:rsidRPr="00412DAF">
        <w:t xml:space="preserve"> լողի լողավազանի </w:t>
      </w:r>
      <w:r w:rsidR="004F3A37">
        <w:t>ավազանի</w:t>
      </w:r>
      <w:r w:rsidR="00211AA7" w:rsidRPr="00412DAF">
        <w:t xml:space="preserve"> լայնությունը.</w:t>
      </w:r>
    </w:p>
    <w:p w14:paraId="2A5A2C2F" w14:textId="77777777" w:rsidR="00211AA7" w:rsidRPr="00412DAF" w:rsidRDefault="00211AA7" w:rsidP="00E7408B">
      <w:pPr>
        <w:pStyle w:val="ListParagraph"/>
        <w:numPr>
          <w:ilvl w:val="0"/>
          <w:numId w:val="43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լողավազաններ A, B կարգեր 10 լողուղիներով - 25 մ;</w:t>
      </w:r>
    </w:p>
    <w:p w14:paraId="605DC291" w14:textId="4A01DA9F" w:rsidR="00211AA7" w:rsidRPr="00412DAF" w:rsidRDefault="00211AA7" w:rsidP="00E7408B">
      <w:pPr>
        <w:pStyle w:val="ListParagraph"/>
        <w:numPr>
          <w:ilvl w:val="0"/>
          <w:numId w:val="43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C կարգի լողավազան 50 մ երկարության լողավազանի </w:t>
      </w:r>
      <w:r w:rsidR="004F3A37">
        <w:rPr>
          <w:rFonts w:ascii="GHEA Grapalat" w:hAnsi="GHEA Grapalat"/>
          <w:color w:val="000000" w:themeColor="text1"/>
          <w:sz w:val="24"/>
          <w:szCs w:val="24"/>
          <w:lang w:val="hy-AM"/>
        </w:rPr>
        <w:t>ավազանով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- առնվազն 21 մ;</w:t>
      </w:r>
    </w:p>
    <w:p w14:paraId="07FE170F" w14:textId="09F23874" w:rsidR="00211AA7" w:rsidRPr="00412DAF" w:rsidRDefault="00211AA7" w:rsidP="00E7408B">
      <w:pPr>
        <w:pStyle w:val="ListParagraph"/>
        <w:numPr>
          <w:ilvl w:val="0"/>
          <w:numId w:val="43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C կարգի լողավազան 25 մ երկարությամբ լողավազանի </w:t>
      </w:r>
      <w:r w:rsidR="004F3A37">
        <w:rPr>
          <w:rFonts w:ascii="GHEA Grapalat" w:hAnsi="GHEA Grapalat"/>
          <w:color w:val="000000" w:themeColor="text1"/>
          <w:sz w:val="24"/>
          <w:szCs w:val="24"/>
          <w:lang w:val="hy-AM"/>
        </w:rPr>
        <w:t>ավազանով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- առնվազն 16 մ:</w:t>
      </w:r>
    </w:p>
    <w:p w14:paraId="39C760E2" w14:textId="7925F2CC" w:rsidR="00211AA7" w:rsidRPr="00412DAF" w:rsidRDefault="00527A00" w:rsidP="00F81425">
      <w:pPr>
        <w:pStyle w:val="Style1"/>
      </w:pPr>
      <w:r w:rsidRPr="00527A00">
        <w:t>Մարզական</w:t>
      </w:r>
      <w:r w:rsidR="00211AA7" w:rsidRPr="00412DAF">
        <w:t xml:space="preserve"> լողի A և B կարգերի լողավազանի լողուղու լայնությունը՝ 2,5 մ:</w:t>
      </w:r>
    </w:p>
    <w:p w14:paraId="30DC8E0D" w14:textId="0F078B5F" w:rsidR="00211AA7" w:rsidRPr="005E6616" w:rsidRDefault="005E6616" w:rsidP="00211AA7">
      <w:pPr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drawing>
          <wp:inline distT="0" distB="0" distL="0" distR="0" wp14:anchorId="3B309A35" wp14:editId="4364D9E2">
            <wp:extent cx="5932805" cy="400875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00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634" w:type="dxa"/>
        <w:tblInd w:w="85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5012"/>
        <w:gridCol w:w="779"/>
        <w:gridCol w:w="1993"/>
      </w:tblGrid>
      <w:tr w:rsidR="005E6616" w:rsidRPr="00412DAF" w14:paraId="44B52C87" w14:textId="000753D0" w:rsidTr="005E6616"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49A008" w14:textId="12E0E033" w:rsidR="005E6616" w:rsidRPr="00412DAF" w:rsidRDefault="005E6616" w:rsidP="00A330B6">
            <w:pPr>
              <w:jc w:val="center"/>
              <w:rPr>
                <w:rFonts w:eastAsia="Times New Roman"/>
                <w:b/>
                <w:bCs/>
                <w:color w:val="000000" w:themeColor="text1"/>
                <w:bdr w:val="none" w:sz="0" w:space="0" w:color="auto" w:frame="1"/>
                <w:lang w:val="hy-AM" w:eastAsia="ru-RU"/>
              </w:rPr>
            </w:pPr>
            <w:r w:rsidRPr="00412DAF">
              <w:rPr>
                <w:rFonts w:eastAsia="Times New Roman"/>
                <w:b/>
                <w:bCs/>
                <w:color w:val="000000" w:themeColor="text1"/>
                <w:bdr w:val="none" w:sz="0" w:space="0" w:color="auto" w:frame="1"/>
                <w:lang w:val="hy-AM" w:eastAsia="ru-RU"/>
              </w:rPr>
              <w:t>հ/հ</w:t>
            </w:r>
          </w:p>
        </w:tc>
        <w:tc>
          <w:tcPr>
            <w:tcW w:w="77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8425B4C" w14:textId="04633079" w:rsidR="005E6616" w:rsidRPr="00412DAF" w:rsidRDefault="005E6616" w:rsidP="00B968EB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b/>
                <w:bCs/>
                <w:color w:val="000000" w:themeColor="text1"/>
                <w:bdr w:val="none" w:sz="0" w:space="0" w:color="auto" w:frame="1"/>
                <w:lang w:val="hy-AM" w:eastAsia="ru-RU"/>
              </w:rPr>
              <w:t xml:space="preserve">Ուղիների գծանշման </w:t>
            </w:r>
            <w:r w:rsidR="007B3C49" w:rsidRPr="007B3C49">
              <w:rPr>
                <w:rFonts w:eastAsia="Times New Roman"/>
                <w:b/>
                <w:bCs/>
                <w:color w:val="000000" w:themeColor="text1"/>
                <w:bdr w:val="none" w:sz="0" w:space="0" w:color="auto" w:frame="1"/>
                <w:lang w:val="hy-AM" w:eastAsia="ru-RU"/>
              </w:rPr>
              <w:t>հարաչափ</w:t>
            </w:r>
            <w:r w:rsidRPr="00412DAF">
              <w:rPr>
                <w:rFonts w:eastAsia="Times New Roman"/>
                <w:b/>
                <w:bCs/>
                <w:color w:val="000000" w:themeColor="text1"/>
                <w:bdr w:val="none" w:sz="0" w:space="0" w:color="auto" w:frame="1"/>
                <w:lang w:val="hy-AM" w:eastAsia="ru-RU"/>
              </w:rPr>
              <w:t>երը, մմ</w:t>
            </w:r>
          </w:p>
        </w:tc>
      </w:tr>
      <w:tr w:rsidR="005E6616" w:rsidRPr="00412DAF" w14:paraId="32567A44" w14:textId="5A220828" w:rsidTr="005E6616"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5026A6" w14:textId="77777777" w:rsidR="005E6616" w:rsidRPr="00412DAF" w:rsidRDefault="005E6616" w:rsidP="00E7408B">
            <w:pPr>
              <w:pStyle w:val="ListParagraph"/>
              <w:numPr>
                <w:ilvl w:val="0"/>
                <w:numId w:val="18"/>
              </w:numPr>
              <w:rPr>
                <w:rFonts w:eastAsia="Times New Roman"/>
                <w:color w:val="000000" w:themeColor="text1"/>
                <w:lang w:val="hy-AM" w:eastAsia="ru-RU"/>
              </w:rPr>
            </w:pPr>
          </w:p>
        </w:tc>
        <w:tc>
          <w:tcPr>
            <w:tcW w:w="5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57A208A" w14:textId="788D42FF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Գծանշման գծի լայնությունը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vAlign w:val="center"/>
            <w:hideMark/>
          </w:tcPr>
          <w:p w14:paraId="693F44BE" w14:textId="050730C8" w:rsidR="005E6616" w:rsidRPr="005E6616" w:rsidRDefault="005E6616" w:rsidP="005E6616">
            <w:pPr>
              <w:rPr>
                <w:rFonts w:eastAsia="Times New Roman"/>
                <w:b/>
                <w:color w:val="000000" w:themeColor="text1"/>
                <w:lang w:val="hy-AM" w:eastAsia="ru-RU"/>
              </w:rPr>
            </w:pPr>
            <w:r w:rsidRPr="005E6616">
              <w:rPr>
                <w:rFonts w:cs="Calibri"/>
                <w:b/>
                <w:color w:val="000000"/>
              </w:rPr>
              <w:t>Ա</w:t>
            </w:r>
          </w:p>
        </w:tc>
        <w:tc>
          <w:tcPr>
            <w:tcW w:w="1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B3D1B8B" w14:textId="77777777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250</w:t>
            </w:r>
          </w:p>
        </w:tc>
      </w:tr>
      <w:tr w:rsidR="005E6616" w:rsidRPr="00412DAF" w14:paraId="5B5BBDC7" w14:textId="1A4D668E" w:rsidTr="005E6616"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DD3F6D" w14:textId="77777777" w:rsidR="005E6616" w:rsidRPr="00412DAF" w:rsidRDefault="005E6616" w:rsidP="00E7408B">
            <w:pPr>
              <w:pStyle w:val="ListParagraph"/>
              <w:numPr>
                <w:ilvl w:val="0"/>
                <w:numId w:val="18"/>
              </w:numPr>
              <w:rPr>
                <w:rFonts w:eastAsia="Times New Roman"/>
                <w:color w:val="000000" w:themeColor="text1"/>
                <w:lang w:val="hy-AM" w:eastAsia="ru-RU"/>
              </w:rPr>
            </w:pPr>
          </w:p>
        </w:tc>
        <w:tc>
          <w:tcPr>
            <w:tcW w:w="5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A9D4338" w14:textId="43E78B71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 xml:space="preserve">Թիրախի լայնական գծի երկարությունը 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vAlign w:val="center"/>
            <w:hideMark/>
          </w:tcPr>
          <w:p w14:paraId="3E287DE1" w14:textId="5E072EDA" w:rsidR="005E6616" w:rsidRPr="005E6616" w:rsidRDefault="005E6616" w:rsidP="005E6616">
            <w:pPr>
              <w:rPr>
                <w:rFonts w:eastAsia="Times New Roman"/>
                <w:b/>
                <w:color w:val="000000" w:themeColor="text1"/>
                <w:lang w:val="hy-AM" w:eastAsia="ru-RU"/>
              </w:rPr>
            </w:pPr>
            <w:r w:rsidRPr="005E6616">
              <w:rPr>
                <w:rFonts w:cs="Calibri"/>
                <w:b/>
                <w:color w:val="000000"/>
              </w:rPr>
              <w:t>Բ</w:t>
            </w:r>
          </w:p>
        </w:tc>
        <w:tc>
          <w:tcPr>
            <w:tcW w:w="1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27205F8" w14:textId="77777777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500</w:t>
            </w:r>
          </w:p>
        </w:tc>
      </w:tr>
      <w:tr w:rsidR="005E6616" w:rsidRPr="00412DAF" w14:paraId="263559CD" w14:textId="6A79B16B" w:rsidTr="005E6616"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AC953F" w14:textId="77777777" w:rsidR="005E6616" w:rsidRPr="00412DAF" w:rsidRDefault="005E6616" w:rsidP="00E7408B">
            <w:pPr>
              <w:pStyle w:val="ListParagraph"/>
              <w:numPr>
                <w:ilvl w:val="0"/>
                <w:numId w:val="18"/>
              </w:numPr>
              <w:rPr>
                <w:rFonts w:eastAsia="Times New Roman"/>
                <w:color w:val="000000" w:themeColor="text1"/>
                <w:lang w:val="hy-AM" w:eastAsia="ru-RU"/>
              </w:rPr>
            </w:pPr>
          </w:p>
        </w:tc>
        <w:tc>
          <w:tcPr>
            <w:tcW w:w="5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98C6E75" w14:textId="56D6F61D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 xml:space="preserve">Խորությունը թիրախի գծի կենտրոնից 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vAlign w:val="center"/>
            <w:hideMark/>
          </w:tcPr>
          <w:p w14:paraId="4B765F50" w14:textId="327AF113" w:rsidR="005E6616" w:rsidRPr="005E6616" w:rsidRDefault="005E6616" w:rsidP="005E6616">
            <w:pPr>
              <w:rPr>
                <w:rFonts w:eastAsia="Times New Roman"/>
                <w:b/>
                <w:color w:val="000000" w:themeColor="text1"/>
                <w:lang w:val="hy-AM" w:eastAsia="ru-RU"/>
              </w:rPr>
            </w:pPr>
            <w:r w:rsidRPr="005E6616">
              <w:rPr>
                <w:rFonts w:cs="Calibri"/>
                <w:b/>
                <w:color w:val="000000"/>
              </w:rPr>
              <w:t>Գ</w:t>
            </w:r>
          </w:p>
        </w:tc>
        <w:tc>
          <w:tcPr>
            <w:tcW w:w="1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7334D9E" w14:textId="77777777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300</w:t>
            </w:r>
          </w:p>
        </w:tc>
      </w:tr>
      <w:tr w:rsidR="005E6616" w:rsidRPr="00412DAF" w14:paraId="6E6AF734" w14:textId="3FAA3C6F" w:rsidTr="005E6616"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69AB25" w14:textId="77777777" w:rsidR="005E6616" w:rsidRPr="00412DAF" w:rsidRDefault="005E6616" w:rsidP="00E7408B">
            <w:pPr>
              <w:pStyle w:val="ListParagraph"/>
              <w:numPr>
                <w:ilvl w:val="0"/>
                <w:numId w:val="18"/>
              </w:numPr>
              <w:rPr>
                <w:rFonts w:eastAsia="Times New Roman"/>
                <w:color w:val="000000" w:themeColor="text1"/>
                <w:lang w:val="hy-AM" w:eastAsia="ru-RU"/>
              </w:rPr>
            </w:pPr>
          </w:p>
        </w:tc>
        <w:tc>
          <w:tcPr>
            <w:tcW w:w="5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7C2D82D" w14:textId="6AE65C23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 xml:space="preserve">Ավարտի լայնական գծի երկարությունը 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vAlign w:val="center"/>
            <w:hideMark/>
          </w:tcPr>
          <w:p w14:paraId="38EC13DC" w14:textId="79FC6AD9" w:rsidR="005E6616" w:rsidRPr="005E6616" w:rsidRDefault="005E6616" w:rsidP="005E6616">
            <w:pPr>
              <w:rPr>
                <w:rFonts w:eastAsia="Times New Roman"/>
                <w:b/>
                <w:color w:val="000000" w:themeColor="text1"/>
                <w:lang w:val="hy-AM" w:eastAsia="ru-RU"/>
              </w:rPr>
            </w:pPr>
            <w:r w:rsidRPr="005E6616">
              <w:rPr>
                <w:rFonts w:cs="Calibri"/>
                <w:b/>
                <w:color w:val="000000"/>
              </w:rPr>
              <w:t>Դ</w:t>
            </w:r>
          </w:p>
        </w:tc>
        <w:tc>
          <w:tcPr>
            <w:tcW w:w="1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53C2ACC6" w14:textId="77777777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1000</w:t>
            </w:r>
          </w:p>
        </w:tc>
      </w:tr>
      <w:tr w:rsidR="005E6616" w:rsidRPr="00412DAF" w14:paraId="2E36CE65" w14:textId="448520A9" w:rsidTr="005E6616"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293BCD" w14:textId="77777777" w:rsidR="005E6616" w:rsidRPr="00412DAF" w:rsidRDefault="005E6616" w:rsidP="00E7408B">
            <w:pPr>
              <w:pStyle w:val="ListParagraph"/>
              <w:numPr>
                <w:ilvl w:val="0"/>
                <w:numId w:val="18"/>
              </w:numPr>
              <w:rPr>
                <w:rFonts w:eastAsia="Times New Roman"/>
                <w:color w:val="000000" w:themeColor="text1"/>
                <w:lang w:val="hy-AM" w:eastAsia="ru-RU"/>
              </w:rPr>
            </w:pPr>
          </w:p>
        </w:tc>
        <w:tc>
          <w:tcPr>
            <w:tcW w:w="5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89A667A" w14:textId="4AD76ACE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 xml:space="preserve">Գծանշման միջառանցքային հեռավորությունը 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vAlign w:val="center"/>
            <w:hideMark/>
          </w:tcPr>
          <w:p w14:paraId="765A0F0A" w14:textId="719ECED8" w:rsidR="005E6616" w:rsidRPr="005E6616" w:rsidRDefault="005E6616" w:rsidP="005E6616">
            <w:pPr>
              <w:rPr>
                <w:rFonts w:eastAsia="Times New Roman"/>
                <w:b/>
                <w:color w:val="000000" w:themeColor="text1"/>
                <w:lang w:val="hy-AM" w:eastAsia="ru-RU"/>
              </w:rPr>
            </w:pPr>
            <w:r w:rsidRPr="005E6616">
              <w:rPr>
                <w:rFonts w:cs="Calibri"/>
                <w:b/>
                <w:color w:val="000000"/>
              </w:rPr>
              <w:t>Ե</w:t>
            </w:r>
          </w:p>
        </w:tc>
        <w:tc>
          <w:tcPr>
            <w:tcW w:w="1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7FFDFBA" w14:textId="77777777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2500</w:t>
            </w:r>
          </w:p>
        </w:tc>
      </w:tr>
      <w:tr w:rsidR="005E6616" w:rsidRPr="00412DAF" w14:paraId="3488982F" w14:textId="1A54D694" w:rsidTr="005E6616"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B88C11" w14:textId="77777777" w:rsidR="005E6616" w:rsidRPr="00412DAF" w:rsidRDefault="005E6616" w:rsidP="00E7408B">
            <w:pPr>
              <w:pStyle w:val="ListParagraph"/>
              <w:numPr>
                <w:ilvl w:val="0"/>
                <w:numId w:val="18"/>
              </w:numPr>
              <w:rPr>
                <w:rFonts w:eastAsia="Times New Roman"/>
                <w:color w:val="000000" w:themeColor="text1"/>
                <w:lang w:val="hy-AM" w:eastAsia="ru-RU"/>
              </w:rPr>
            </w:pPr>
          </w:p>
        </w:tc>
        <w:tc>
          <w:tcPr>
            <w:tcW w:w="5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0798BADB" w14:textId="59E7EE94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Գծանշման հեռավորությունը պատից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vAlign w:val="center"/>
            <w:hideMark/>
          </w:tcPr>
          <w:p w14:paraId="094525F3" w14:textId="5B2DA9E2" w:rsidR="005E6616" w:rsidRPr="005E6616" w:rsidRDefault="005E6616" w:rsidP="005E6616">
            <w:pPr>
              <w:rPr>
                <w:rFonts w:eastAsia="Times New Roman"/>
                <w:b/>
                <w:color w:val="000000" w:themeColor="text1"/>
                <w:lang w:val="hy-AM" w:eastAsia="ru-RU"/>
              </w:rPr>
            </w:pPr>
            <w:r w:rsidRPr="005E6616">
              <w:rPr>
                <w:rFonts w:cs="Calibri"/>
                <w:b/>
                <w:color w:val="000000"/>
              </w:rPr>
              <w:t>Զ</w:t>
            </w:r>
          </w:p>
        </w:tc>
        <w:tc>
          <w:tcPr>
            <w:tcW w:w="1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3CCD8C35" w14:textId="77777777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2000</w:t>
            </w:r>
          </w:p>
        </w:tc>
      </w:tr>
      <w:tr w:rsidR="005E6616" w:rsidRPr="00412DAF" w14:paraId="071DB69B" w14:textId="1F068513" w:rsidTr="005E6616"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256F78" w14:textId="77777777" w:rsidR="005E6616" w:rsidRPr="00412DAF" w:rsidRDefault="005E6616" w:rsidP="00E7408B">
            <w:pPr>
              <w:pStyle w:val="ListParagraph"/>
              <w:numPr>
                <w:ilvl w:val="0"/>
                <w:numId w:val="18"/>
              </w:numPr>
              <w:rPr>
                <w:rFonts w:eastAsia="Times New Roman"/>
                <w:color w:val="000000" w:themeColor="text1"/>
                <w:lang w:val="hy-AM" w:eastAsia="ru-RU"/>
              </w:rPr>
            </w:pPr>
          </w:p>
        </w:tc>
        <w:tc>
          <w:tcPr>
            <w:tcW w:w="5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77430F20" w14:textId="0FE23C06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Հպումային պանել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vAlign w:val="center"/>
            <w:hideMark/>
          </w:tcPr>
          <w:p w14:paraId="62A82679" w14:textId="51957152" w:rsidR="005E6616" w:rsidRPr="005E6616" w:rsidRDefault="005E6616" w:rsidP="005E6616">
            <w:pPr>
              <w:rPr>
                <w:rFonts w:eastAsia="Times New Roman"/>
                <w:b/>
                <w:color w:val="000000" w:themeColor="text1"/>
                <w:lang w:val="hy-AM" w:eastAsia="ru-RU"/>
              </w:rPr>
            </w:pPr>
            <w:r w:rsidRPr="005E6616">
              <w:rPr>
                <w:rFonts w:cs="Calibri"/>
                <w:b/>
                <w:color w:val="000000"/>
              </w:rPr>
              <w:t>Է</w:t>
            </w:r>
          </w:p>
        </w:tc>
        <w:tc>
          <w:tcPr>
            <w:tcW w:w="1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7D8E6DE" w14:textId="77777777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2400x900x10</w:t>
            </w:r>
          </w:p>
        </w:tc>
      </w:tr>
      <w:tr w:rsidR="005E6616" w:rsidRPr="00412DAF" w14:paraId="64E5FE90" w14:textId="278210C6" w:rsidTr="005E6616"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9E9587" w14:textId="77777777" w:rsidR="005E6616" w:rsidRPr="00412DAF" w:rsidRDefault="005E6616" w:rsidP="00E7408B">
            <w:pPr>
              <w:pStyle w:val="ListParagraph"/>
              <w:numPr>
                <w:ilvl w:val="0"/>
                <w:numId w:val="18"/>
              </w:numPr>
              <w:rPr>
                <w:rFonts w:eastAsia="Times New Roman"/>
                <w:color w:val="000000" w:themeColor="text1"/>
                <w:lang w:val="hy-AM" w:eastAsia="ru-RU"/>
              </w:rPr>
            </w:pPr>
          </w:p>
        </w:tc>
        <w:tc>
          <w:tcPr>
            <w:tcW w:w="5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19F317A0" w14:textId="38323EC3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Լայնական առանցքային գծի նիշի հեռավորությունը պատից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vAlign w:val="center"/>
            <w:hideMark/>
          </w:tcPr>
          <w:p w14:paraId="1DDE1B43" w14:textId="6149AD01" w:rsidR="005E6616" w:rsidRPr="005E6616" w:rsidRDefault="005E6616" w:rsidP="005E6616">
            <w:pPr>
              <w:rPr>
                <w:rFonts w:eastAsia="Times New Roman"/>
                <w:b/>
                <w:color w:val="000000" w:themeColor="text1"/>
                <w:lang w:val="hy-AM" w:eastAsia="ru-RU"/>
              </w:rPr>
            </w:pPr>
            <w:r w:rsidRPr="005E6616">
              <w:rPr>
                <w:rFonts w:cs="Calibri"/>
                <w:b/>
                <w:color w:val="000000"/>
              </w:rPr>
              <w:t>Ը</w:t>
            </w:r>
          </w:p>
        </w:tc>
        <w:tc>
          <w:tcPr>
            <w:tcW w:w="1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30" w:type="dxa"/>
              <w:bottom w:w="0" w:type="dxa"/>
              <w:right w:w="130" w:type="dxa"/>
            </w:tcMar>
            <w:hideMark/>
          </w:tcPr>
          <w:p w14:paraId="6CC88D6A" w14:textId="77777777" w:rsidR="005E6616" w:rsidRPr="00412DAF" w:rsidRDefault="005E6616" w:rsidP="005E6616">
            <w:pPr>
              <w:rPr>
                <w:rFonts w:eastAsia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/>
                <w:color w:val="000000" w:themeColor="text1"/>
                <w:lang w:val="hy-AM" w:eastAsia="ru-RU"/>
              </w:rPr>
              <w:t>15000</w:t>
            </w:r>
          </w:p>
        </w:tc>
      </w:tr>
    </w:tbl>
    <w:p w14:paraId="6663B93F" w14:textId="77777777" w:rsidR="00211AA7" w:rsidRPr="00412DAF" w:rsidRDefault="00211AA7" w:rsidP="00211AA7">
      <w:pPr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1 - շրջադարձի ազդանշանի կանգնակների տեղադրման վայրերը (միջադիր դետալներ); 2 - կեղծ մեկնարկի լարը տեղադրելու վայրեր (միջադիր դետալներ); 3 - ջրի մակարդակը</w:t>
      </w:r>
    </w:p>
    <w:p w14:paraId="1AC6850C" w14:textId="02C47795" w:rsidR="00211AA7" w:rsidRPr="00412DAF" w:rsidRDefault="00211AA7" w:rsidP="0050278A">
      <w:pPr>
        <w:pStyle w:val="Heading4"/>
      </w:pPr>
      <w:r w:rsidRPr="00412DAF">
        <w:t xml:space="preserve">Նկար </w:t>
      </w:r>
      <w:r w:rsidR="00484641">
        <w:t>48</w:t>
      </w:r>
      <w:r w:rsidR="009D4C1A" w:rsidRPr="009D4C1A">
        <w:t>.</w:t>
      </w:r>
      <w:r w:rsidRPr="00412DAF">
        <w:t xml:space="preserve"> </w:t>
      </w:r>
      <w:r w:rsidR="009D4C1A">
        <w:t>Մ</w:t>
      </w:r>
      <w:r w:rsidR="00046C95">
        <w:t>արզական</w:t>
      </w:r>
      <w:r w:rsidRPr="00412DAF">
        <w:t xml:space="preserve"> լողի համար 50 մ լողավազանի </w:t>
      </w:r>
      <w:r w:rsidR="004F3A37">
        <w:t>ավազանի</w:t>
      </w:r>
      <w:r w:rsidRPr="00412DAF">
        <w:t xml:space="preserve"> սխեման և գծանշումը</w:t>
      </w:r>
    </w:p>
    <w:p w14:paraId="4CEAEB0F" w14:textId="77777777" w:rsidR="00211AA7" w:rsidRPr="00412DAF" w:rsidRDefault="00211AA7" w:rsidP="009B5A2F">
      <w:pPr>
        <w:rPr>
          <w:color w:val="000000" w:themeColor="text1"/>
          <w:lang w:val="hy-AM"/>
        </w:rPr>
      </w:pPr>
      <w:r w:rsidRPr="00412DAF">
        <w:rPr>
          <w:rFonts w:ascii="Arial" w:hAnsi="Arial" w:cs="Arial"/>
          <w:noProof/>
          <w:color w:val="000000" w:themeColor="text1"/>
          <w:lang w:val="en-US"/>
        </w:rPr>
        <w:lastRenderedPageBreak/>
        <w:drawing>
          <wp:anchor distT="0" distB="0" distL="114300" distR="114300" simplePos="0" relativeHeight="251658240" behindDoc="0" locked="0" layoutInCell="1" allowOverlap="1" wp14:anchorId="1D66A00D" wp14:editId="0516C71A">
            <wp:simplePos x="0" y="0"/>
            <wp:positionH relativeFrom="column">
              <wp:posOffset>-1612</wp:posOffset>
            </wp:positionH>
            <wp:positionV relativeFrom="paragraph">
              <wp:posOffset>879</wp:posOffset>
            </wp:positionV>
            <wp:extent cx="5908675" cy="5099685"/>
            <wp:effectExtent l="0" t="0" r="0" b="5715"/>
            <wp:wrapTopAndBottom/>
            <wp:docPr id="53" name="Picture 53" descr="https://api.docs.cntd.ru/img/55/65/22/74/8/b726705b-736c-482b-94b7-fe51fc801e12/P01C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pi.docs.cntd.ru/img/55/65/22/74/8/b726705b-736c-482b-94b7-fe51fc801e12/P01C00000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509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2DAF">
        <w:rPr>
          <w:color w:val="000000" w:themeColor="text1"/>
          <w:lang w:val="hy-AM"/>
        </w:rPr>
        <w:t>1 - շրջադարձի ազդանշանի կանգնակների տեղադրման վայրերը (միջադիր դետալներ); 2 - 15 մետրանոց նիշեր լողուղիների վրա</w:t>
      </w:r>
    </w:p>
    <w:p w14:paraId="6B488626" w14:textId="297FF772" w:rsidR="00211AA7" w:rsidRPr="00412DAF" w:rsidRDefault="00211AA7" w:rsidP="0050278A">
      <w:pPr>
        <w:pStyle w:val="Heading4"/>
      </w:pPr>
      <w:r w:rsidRPr="00412DAF">
        <w:t xml:space="preserve">Նկար </w:t>
      </w:r>
      <w:r w:rsidR="00484641">
        <w:t>49</w:t>
      </w:r>
      <w:r w:rsidRPr="00412DAF">
        <w:t>. -</w:t>
      </w:r>
      <w:r w:rsidR="00046C95">
        <w:t xml:space="preserve"> մարզական</w:t>
      </w:r>
      <w:r w:rsidRPr="00412DAF">
        <w:t xml:space="preserve"> լողի համար 25 մ լողավազանի </w:t>
      </w:r>
      <w:r w:rsidR="004F3A37">
        <w:t>ավազանի</w:t>
      </w:r>
      <w:r w:rsidRPr="00412DAF">
        <w:t xml:space="preserve"> սխեման և գծանշումը</w:t>
      </w:r>
    </w:p>
    <w:p w14:paraId="584F48A1" w14:textId="75C07945" w:rsidR="00211AA7" w:rsidRPr="00412DAF" w:rsidRDefault="00211AA7" w:rsidP="00F81425">
      <w:pPr>
        <w:pStyle w:val="Style1"/>
      </w:pPr>
      <w:r w:rsidRPr="00412DAF">
        <w:t>Մարզումների համար նախատեսված C կարգի</w:t>
      </w:r>
      <w:r w:rsidR="00046C95">
        <w:t xml:space="preserve"> մարզական</w:t>
      </w:r>
      <w:r w:rsidRPr="00412DAF">
        <w:t xml:space="preserve"> լողի լողավազանի լայնությունը կարող է կրճատվել մինչև 2,2 մ (բաժանարար ուղիները ամրացնելու համար միջադիր դետալների առկայության դեպքում):</w:t>
      </w:r>
    </w:p>
    <w:p w14:paraId="74A226D2" w14:textId="3EDE5A01" w:rsidR="00211AA7" w:rsidRPr="00412DAF" w:rsidRDefault="00211AA7" w:rsidP="00F81425">
      <w:pPr>
        <w:pStyle w:val="Style1"/>
      </w:pPr>
      <w:r w:rsidRPr="00412DAF">
        <w:t>A կարգի</w:t>
      </w:r>
      <w:r w:rsidR="00046C95">
        <w:t xml:space="preserve"> մարզական</w:t>
      </w:r>
      <w:r w:rsidRPr="00412DAF">
        <w:t xml:space="preserve"> լողի լողավազանի խորությունը՝</w:t>
      </w:r>
      <w:r w:rsidR="00F23CDF">
        <w:t xml:space="preserve"> 2,</w:t>
      </w:r>
      <w:r w:rsidRPr="00412DAF">
        <w:t>0 մ-ից ոչ պակաս է, B, C կարգերինը՝</w:t>
      </w:r>
      <w:r w:rsidR="00F23CDF">
        <w:t xml:space="preserve"> 1,</w:t>
      </w:r>
      <w:r w:rsidRPr="00412DAF">
        <w:t>8 մ-ից ոչ պակաս:</w:t>
      </w:r>
    </w:p>
    <w:p w14:paraId="1E7C79BE" w14:textId="11489AF7" w:rsidR="008E1BC6" w:rsidRDefault="00A330B6" w:rsidP="00F81425">
      <w:pPr>
        <w:pStyle w:val="Style1"/>
      </w:pPr>
      <w:r w:rsidRPr="00A330B6">
        <w:t>Մարզական</w:t>
      </w:r>
      <w:r w:rsidR="00211AA7" w:rsidRPr="00412DAF">
        <w:t xml:space="preserve"> լողի լողավազանի շարժական միջնորմը պետք է ծածկի լողավազանի </w:t>
      </w:r>
      <w:r w:rsidR="004F3A37">
        <w:t>ավազանի</w:t>
      </w:r>
      <w:r w:rsidR="00211AA7" w:rsidRPr="00412DAF">
        <w:t xml:space="preserve"> լայնությունը, ունենա միջադիր մասեր՝ բաժանարար ուղիների, մեկնարկային պատվանդանների և արդյունքի ավտոմատ գրանցման համար հպումային վահանակների ամրացման համար: </w:t>
      </w:r>
    </w:p>
    <w:p w14:paraId="3361E984" w14:textId="77777777" w:rsidR="008E1BC6" w:rsidRDefault="00211AA7" w:rsidP="00F81425">
      <w:pPr>
        <w:pStyle w:val="Style1"/>
      </w:pPr>
      <w:r w:rsidRPr="00412DAF">
        <w:t xml:space="preserve">Միջնորմի կոնստրուկցիան պետք է լինի կայուն, ոչ սայթաքուն մակերեսով, ապահովելով մարզիկների, մրցավարների և սպասարկող անձնակազմի ազատ տեղաշարժը նրա երկայնքով: </w:t>
      </w:r>
    </w:p>
    <w:p w14:paraId="0BB83A6E" w14:textId="2983F3FD" w:rsidR="00211AA7" w:rsidRPr="00412DAF" w:rsidRDefault="00211AA7" w:rsidP="00F81425">
      <w:pPr>
        <w:pStyle w:val="Style1"/>
      </w:pPr>
      <w:r w:rsidRPr="00412DAF">
        <w:lastRenderedPageBreak/>
        <w:t>Միջնորմով</w:t>
      </w:r>
      <w:r w:rsidR="00046C95">
        <w:t xml:space="preserve"> մարզական</w:t>
      </w:r>
      <w:r w:rsidRPr="00412DAF">
        <w:t xml:space="preserve"> լողավազաններում լողավազանի </w:t>
      </w:r>
      <w:r w:rsidR="004F3A37">
        <w:t>ավազանի</w:t>
      </w:r>
      <w:r w:rsidRPr="00412DAF">
        <w:t xml:space="preserve"> երկարությունը պետք է որոշվի հաշվի առնելով միջնորմի կոնստրուկցիայի լայնությունը:</w:t>
      </w:r>
    </w:p>
    <w:p w14:paraId="35A6566B" w14:textId="18DC4F53" w:rsidR="00211AA7" w:rsidRPr="00412DAF" w:rsidRDefault="00211AA7" w:rsidP="00F81425">
      <w:pPr>
        <w:pStyle w:val="Style1"/>
      </w:pPr>
      <w:r w:rsidRPr="00412DAF">
        <w:t>A, B և C կարգերի</w:t>
      </w:r>
      <w:r w:rsidR="00046C95">
        <w:t xml:space="preserve"> մարզական</w:t>
      </w:r>
      <w:r w:rsidRPr="00412DAF">
        <w:t xml:space="preserve"> լողի լողավազաններում </w:t>
      </w:r>
      <w:r w:rsidR="004F3A37">
        <w:t>ավազան</w:t>
      </w:r>
      <w:r w:rsidRPr="00412DAF">
        <w:t xml:space="preserve">ները պետք է երկու ճակատային մասերում ունենան մեկնարկային պատվանդաններ: Մեկնարկային պատվանդանները պետք է տեղադրվեն մեկնարկային հարթակի վրա։ Հարթակի բարձրությունը ջրի մակերևույթից պետք է լինի 0,3 մ, լայնությունը՝ </w:t>
      </w:r>
      <w:r w:rsidR="004F3A37">
        <w:t>ավազանի</w:t>
      </w:r>
      <w:r w:rsidRPr="00412DAF">
        <w:t xml:space="preserve"> պատի ուղղալարից 0,5-1,0 մ, երկարությունը՝ լողավազանի </w:t>
      </w:r>
      <w:r w:rsidR="004F3A37">
        <w:t>ավազանի</w:t>
      </w:r>
      <w:r w:rsidRPr="00412DAF">
        <w:t xml:space="preserve"> լայնության:</w:t>
      </w:r>
    </w:p>
    <w:p w14:paraId="494E1326" w14:textId="43DC81EC" w:rsidR="00211AA7" w:rsidRPr="00412DAF" w:rsidRDefault="00211AA7" w:rsidP="00F81425">
      <w:pPr>
        <w:pStyle w:val="Style1"/>
      </w:pPr>
      <w:r w:rsidRPr="00412DAF">
        <w:t>Մեկնարկային պատվանդանի հրման մակերեսի բարձրությունը ջրի մակերևույթից պետք է լինի 0,50-ից մինչև 0,75 մ: Մեկնարկային պատվանդանի նյութը պետք է բացառի զսպանակման երևույթը։ Մեկնարկային պատվանդանի հրման մակերեսի չափերը՝ առնվազն 0,5</w:t>
      </w:r>
      <w:r w:rsidR="008E1BC6" w:rsidRPr="008E1BC6">
        <w:t>x</w:t>
      </w:r>
      <w:r w:rsidRPr="00412DAF">
        <w:t>0,5 մ, մեկնարկային պատվանդանի մակերեսի թեքությունը պետք է լինի ոչ ավելի, քան 10°: Թիկնալողի մեկնարկի համար պատվանդանները պետք է ունենան ուղղահայաց և հորիզոնական բազրիքներ ջրի մակերևույթից 0,3-ից 0,6 մ բարձրության վրա, իսկ Ա կարգի լողավազանում՝ ոտքերի կարգավորվող հենարան՝ թիկնալողի մեկնարկի համար:</w:t>
      </w:r>
    </w:p>
    <w:p w14:paraId="53416F32" w14:textId="5CE98DEC" w:rsidR="00211AA7" w:rsidRPr="00412DAF" w:rsidRDefault="00211AA7" w:rsidP="00F81425">
      <w:pPr>
        <w:pStyle w:val="Style1"/>
      </w:pPr>
      <w:r w:rsidRPr="00412DAF">
        <w:t>A և B կարգերի</w:t>
      </w:r>
      <w:r w:rsidR="00046C95">
        <w:t xml:space="preserve"> մարզական</w:t>
      </w:r>
      <w:r w:rsidRPr="00412DAF">
        <w:t xml:space="preserve"> լողավազանի համար նախատեսված լողավազանի </w:t>
      </w:r>
      <w:r w:rsidR="004F3A37">
        <w:t>ավազանի</w:t>
      </w:r>
      <w:r w:rsidRPr="00412DAF">
        <w:t xml:space="preserve"> դահլիճը պետք է արտահոսման վաքի հետևում ունենա միջադիր դետալներ՝ շրջանցիկ ուղու վրա՝ թիկնալողի համար</w:t>
      </w:r>
      <w:r w:rsidR="009C4017" w:rsidRPr="00412DAF">
        <w:t xml:space="preserve"> </w:t>
      </w:r>
      <w:r w:rsidRPr="00412DAF">
        <w:t xml:space="preserve">շրջադարձի ցուցանակների կանգնակների համար: Միջադիր մասերը պետք է տեղադրվեն </w:t>
      </w:r>
      <w:r w:rsidR="004F3A37">
        <w:t>ավազանի</w:t>
      </w:r>
      <w:r w:rsidRPr="00412DAF">
        <w:t xml:space="preserve"> երկար կողմերում՝ ճակատային պատերից 5,0 մ հեռավորության վրա: </w:t>
      </w:r>
    </w:p>
    <w:p w14:paraId="1053BB91" w14:textId="2E18395A" w:rsidR="00211AA7" w:rsidRPr="00412DAF" w:rsidRDefault="00A330B6" w:rsidP="00F81425">
      <w:pPr>
        <w:pStyle w:val="Style1"/>
      </w:pPr>
      <w:r w:rsidRPr="00A330B6">
        <w:t>Մարզական</w:t>
      </w:r>
      <w:r w:rsidR="00211AA7" w:rsidRPr="00412DAF">
        <w:t xml:space="preserve"> լողի A, B և C կարգի լողավազանի </w:t>
      </w:r>
      <w:r w:rsidR="004F3A37">
        <w:t>ավազան</w:t>
      </w:r>
      <w:r w:rsidR="00211AA7" w:rsidRPr="00412DAF">
        <w:t xml:space="preserve">ն պետք է կահավորված լինի կեղծ մեկնարկի ամրագրման համակարգով և ունենա միջադիր մասեր արտահոսման վաքի հետևում՝ շրջանցիկ ուղու վրա՝ կեղծ մեկնարկի լողացող սարքի կանգնակների համար: Միջադիր մասերը պետք է տեղադրվեն </w:t>
      </w:r>
      <w:r w:rsidR="004F3A37">
        <w:t>ավազանի</w:t>
      </w:r>
      <w:r w:rsidR="00211AA7" w:rsidRPr="00412DAF">
        <w:t xml:space="preserve"> երկար կողմերում՝ մեկնարկային պատվանդաններով ճակատային պատից 15,0 մ հեռավորության վրա:</w:t>
      </w:r>
    </w:p>
    <w:p w14:paraId="774F5A73" w14:textId="6F9D51EE" w:rsidR="00211AA7" w:rsidRPr="00412DAF" w:rsidRDefault="00211AA7" w:rsidP="00F81425">
      <w:pPr>
        <w:pStyle w:val="Style1"/>
      </w:pPr>
      <w:r w:rsidRPr="00412DAF">
        <w:t>Լողի մրցումների համար նախատեսված A կարգի լողավազանի դահլիճը պետք է ունենա գոտիավորում և մրցա</w:t>
      </w:r>
      <w:r w:rsidR="00D968AB">
        <w:t>գոտու</w:t>
      </w:r>
      <w:r w:rsidRPr="00412DAF">
        <w:t xml:space="preserve"> կահավորանք, բերված Նկար </w:t>
      </w:r>
      <w:r w:rsidR="00C31179">
        <w:t>50</w:t>
      </w:r>
      <w:r w:rsidRPr="00412DAF">
        <w:t>-ում։</w:t>
      </w:r>
    </w:p>
    <w:p w14:paraId="3A4DF77F" w14:textId="77777777" w:rsidR="009B5A2F" w:rsidRPr="00412DAF" w:rsidRDefault="009B5A2F" w:rsidP="00211AA7">
      <w:pPr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lang w:val="en-US"/>
        </w:rPr>
        <w:lastRenderedPageBreak/>
        <w:drawing>
          <wp:inline distT="0" distB="0" distL="0" distR="0" wp14:anchorId="55E0E2A5" wp14:editId="2F63C89B">
            <wp:extent cx="5908675" cy="3991610"/>
            <wp:effectExtent l="0" t="0" r="0" b="8890"/>
            <wp:docPr id="55" name="Picture 55" descr="https://api.docs.cntd.ru/img/55/65/22/74/8/b726705b-736c-482b-94b7-fe51fc801e12/P01D7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pi.docs.cntd.ru/img/55/65/22/74/8/b726705b-736c-482b-94b7-fe51fc801e12/P01D70000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399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C9794" w14:textId="2DFFFB2E" w:rsidR="00211AA7" w:rsidRPr="00412DAF" w:rsidRDefault="00211AA7" w:rsidP="00E94536">
      <w:pPr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1 - լուսանկարիչների </w:t>
      </w:r>
      <w:r w:rsidR="001166DF">
        <w:rPr>
          <w:color w:val="000000" w:themeColor="text1"/>
          <w:lang w:val="hy-AM"/>
        </w:rPr>
        <w:t>նստարանաշար</w:t>
      </w:r>
      <w:r w:rsidRPr="00412DAF">
        <w:rPr>
          <w:color w:val="000000" w:themeColor="text1"/>
          <w:lang w:val="hy-AM"/>
        </w:rPr>
        <w:t xml:space="preserve">; 2 - մարզիկների </w:t>
      </w:r>
      <w:r w:rsidR="001166DF">
        <w:rPr>
          <w:color w:val="000000" w:themeColor="text1"/>
          <w:lang w:val="hy-AM"/>
        </w:rPr>
        <w:t>նստարանաշար</w:t>
      </w:r>
      <w:r w:rsidRPr="00412DAF">
        <w:rPr>
          <w:color w:val="000000" w:themeColor="text1"/>
          <w:lang w:val="hy-AM"/>
        </w:rPr>
        <w:t xml:space="preserve">; 3 - տեխնիկական պատվիրակների տեղեր; 4 - գլխավոր մրցավարի տեղը շրջադարձի վայրում; 5 – շարժական տեսախցիկ; 6 - մրցավարների տեղերը մրցատարածության վրա. 7 - բժշկական ծառայության վայր; 8 - պատվանդան; 9 - 50 մ լողի </w:t>
      </w:r>
      <w:r w:rsidR="00CD3263">
        <w:rPr>
          <w:color w:val="000000" w:themeColor="text1"/>
          <w:lang w:val="hy-AM"/>
        </w:rPr>
        <w:t xml:space="preserve">համար </w:t>
      </w:r>
      <w:r w:rsidRPr="00412DAF">
        <w:rPr>
          <w:color w:val="000000" w:themeColor="text1"/>
          <w:lang w:val="hy-AM"/>
        </w:rPr>
        <w:t xml:space="preserve">մրցավարների տեղեր; 10 - մրցավարների տեղերը շրջադարձ տեղում; 11 - մրցանակաբաշխության գոտի; 12 - մեկնարկային գիծ 50 մ լողի համար; 13 - </w:t>
      </w:r>
      <w:r w:rsidR="001166DF">
        <w:rPr>
          <w:color w:val="000000" w:themeColor="text1"/>
          <w:lang w:val="hy-AM"/>
        </w:rPr>
        <w:t>նստարանաշար</w:t>
      </w:r>
      <w:r w:rsidRPr="00412DAF">
        <w:rPr>
          <w:color w:val="000000" w:themeColor="text1"/>
          <w:lang w:val="hy-AM"/>
        </w:rPr>
        <w:t xml:space="preserve"> մարզիչների համար; 14 - մրցավարի / ազդանշանորդի (ստարտեր) նստատեղեր; 15 - պատվիրակների և պաշտոնյաների տեղեր; 16 - արդյունքների ճշգրտության համար պատասխանատու անձի տեղ/քարտուղարություն; 17 - մեկնարկի / ֆինիշի գիծ; 18 - մասնակիցներին կից մրցավարների տեղերը; 19 – ֆինիշի տեսախցիկ; 20 - </w:t>
      </w:r>
      <w:r w:rsidR="004F3A37">
        <w:rPr>
          <w:color w:val="000000" w:themeColor="text1"/>
          <w:lang w:val="hy-AM"/>
        </w:rPr>
        <w:t>ավազանի</w:t>
      </w:r>
      <w:r w:rsidRPr="00412DAF">
        <w:rPr>
          <w:color w:val="000000" w:themeColor="text1"/>
          <w:lang w:val="hy-AM"/>
        </w:rPr>
        <w:t xml:space="preserve"> դահլիճի սահմանագիծ։</w:t>
      </w:r>
    </w:p>
    <w:p w14:paraId="4FEFFDCE" w14:textId="3908CD8D" w:rsidR="00211AA7" w:rsidRPr="00412DAF" w:rsidRDefault="00211AA7" w:rsidP="0050278A">
      <w:pPr>
        <w:pStyle w:val="Heading4"/>
      </w:pPr>
      <w:r w:rsidRPr="00412DAF">
        <w:t xml:space="preserve">Նկար </w:t>
      </w:r>
      <w:r w:rsidR="005E5D56" w:rsidRPr="00412DAF">
        <w:t>5</w:t>
      </w:r>
      <w:r w:rsidR="00484641">
        <w:t>0</w:t>
      </w:r>
      <w:r w:rsidR="009D4C1A">
        <w:rPr>
          <w:rFonts w:ascii="Cambria Math" w:hAnsi="Cambria Math" w:cs="Cambria Math"/>
        </w:rPr>
        <w:t>․</w:t>
      </w:r>
      <w:r w:rsidR="009D4C1A">
        <w:t xml:space="preserve"> </w:t>
      </w:r>
      <w:r w:rsidRPr="00412DAF">
        <w:t>A կարգի լողավազանում լողի մրցումների</w:t>
      </w:r>
      <w:r w:rsidR="00046C95">
        <w:t xml:space="preserve"> </w:t>
      </w:r>
      <w:r w:rsidR="00F1445E">
        <w:t>մարզագոտի</w:t>
      </w:r>
      <w:r w:rsidRPr="00412DAF">
        <w:t xml:space="preserve"> </w:t>
      </w:r>
    </w:p>
    <w:p w14:paraId="44E89709" w14:textId="037A389F" w:rsidR="009B5A2F" w:rsidRPr="00412DAF" w:rsidRDefault="005A1F3B" w:rsidP="00E920BF">
      <w:pPr>
        <w:pStyle w:val="Heading3"/>
      </w:pPr>
      <w:r>
        <w:t>Սինք</w:t>
      </w:r>
      <w:r w:rsidR="00A11663">
        <w:t>րոն</w:t>
      </w:r>
      <w:r w:rsidR="009B5A2F" w:rsidRPr="00412DAF">
        <w:t xml:space="preserve"> լողի լողավազաններին ներկայացվող պահանջներ</w:t>
      </w:r>
    </w:p>
    <w:p w14:paraId="29F70DE3" w14:textId="29AFF75B" w:rsidR="009B5A2F" w:rsidRPr="00412DAF" w:rsidRDefault="005A1F3B" w:rsidP="00F81425">
      <w:pPr>
        <w:pStyle w:val="Style1"/>
      </w:pPr>
      <w:r>
        <w:t>Սինք</w:t>
      </w:r>
      <w:r w:rsidR="00A11663">
        <w:t>րոն</w:t>
      </w:r>
      <w:r w:rsidR="009B5A2F" w:rsidRPr="00412DAF">
        <w:t xml:space="preserve"> լողի համար լողավազանի </w:t>
      </w:r>
      <w:r w:rsidR="004F3A37">
        <w:t>ավազանի</w:t>
      </w:r>
      <w:r w:rsidR="009B5A2F" w:rsidRPr="00412DAF">
        <w:t xml:space="preserve"> չափերը բերված են </w:t>
      </w:r>
      <w:r w:rsidR="009C4017" w:rsidRPr="00412DAF">
        <w:t>Աղյուսակ 9</w:t>
      </w:r>
      <w:r w:rsidR="00986CCD" w:rsidRPr="00412DAF">
        <w:t>-ում</w:t>
      </w:r>
      <w:r w:rsidR="009C4017" w:rsidRPr="00412DAF">
        <w:t xml:space="preserve"> և 10</w:t>
      </w:r>
      <w:r w:rsidR="009B5A2F" w:rsidRPr="00412DAF">
        <w:t>-ում:</w:t>
      </w:r>
    </w:p>
    <w:p w14:paraId="05DC7A3C" w14:textId="041A5231" w:rsidR="009B5A2F" w:rsidRPr="00412DAF" w:rsidRDefault="005A1F3B" w:rsidP="00F81425">
      <w:pPr>
        <w:pStyle w:val="Style1"/>
      </w:pPr>
      <w:r>
        <w:t>Սինք</w:t>
      </w:r>
      <w:r w:rsidR="00A11663">
        <w:t>րոն</w:t>
      </w:r>
      <w:r w:rsidR="009B5A2F" w:rsidRPr="00412DAF">
        <w:t xml:space="preserve"> լողի համար</w:t>
      </w:r>
      <w:r w:rsidR="00046C95">
        <w:t xml:space="preserve"> </w:t>
      </w:r>
      <w:r w:rsidR="00F1445E">
        <w:t>մարզագոտու</w:t>
      </w:r>
      <w:r w:rsidR="009B5A2F" w:rsidRPr="00412DAF">
        <w:t xml:space="preserve"> </w:t>
      </w:r>
      <w:r w:rsidR="007B3C49">
        <w:rPr>
          <w:color w:val="000000"/>
          <w:shd w:val="clear" w:color="auto" w:fill="FFFFFF"/>
        </w:rPr>
        <w:t>հարաչափ</w:t>
      </w:r>
      <w:r w:rsidR="009B5A2F" w:rsidRPr="00412DAF">
        <w:t>երը</w:t>
      </w:r>
      <w:r w:rsidR="009B5A2F" w:rsidRPr="00412DAF">
        <w:rPr>
          <w:rFonts w:ascii="MS Mincho" w:eastAsia="MS Mincho" w:hAnsi="MS Mincho" w:cs="MS Mincho" w:hint="eastAsia"/>
        </w:rPr>
        <w:t>․</w:t>
      </w:r>
      <w:r w:rsidR="009B5A2F" w:rsidRPr="00412DAF">
        <w:t xml:space="preserve"> երկարությունը՝ A, B կարգեր</w:t>
      </w:r>
      <w:r w:rsidR="003B0977" w:rsidRPr="00412DAF">
        <w:t>–</w:t>
      </w:r>
      <w:r w:rsidR="009B5A2F" w:rsidRPr="00412DAF">
        <w:t>առնվազն 30 մ, C կարգ՝ 25 մ; լայնությունը</w:t>
      </w:r>
      <w:r w:rsidR="009B5A2F" w:rsidRPr="00412DAF">
        <w:rPr>
          <w:rFonts w:ascii="MS Mincho" w:eastAsia="MS Mincho" w:hAnsi="MS Mincho" w:cs="MS Mincho" w:hint="eastAsia"/>
        </w:rPr>
        <w:t>․</w:t>
      </w:r>
      <w:r w:rsidR="009B5A2F" w:rsidRPr="00412DAF">
        <w:t xml:space="preserve"> A, B կարգեր՝ առնվազն 20 մ, C կարգ՝ առնվազն 12 մ:</w:t>
      </w:r>
    </w:p>
    <w:p w14:paraId="764A0F2F" w14:textId="4EC8CF17" w:rsidR="009B5A2F" w:rsidRPr="00412DAF" w:rsidRDefault="009B5A2F" w:rsidP="00F81425">
      <w:pPr>
        <w:pStyle w:val="Style1"/>
      </w:pPr>
      <w:r w:rsidRPr="00412DAF">
        <w:lastRenderedPageBreak/>
        <w:t xml:space="preserve">A և B կարգերի </w:t>
      </w:r>
      <w:r w:rsidR="005A1F3B">
        <w:t>սինք</w:t>
      </w:r>
      <w:r w:rsidR="00A11663">
        <w:t>րոն</w:t>
      </w:r>
      <w:r w:rsidRPr="00412DAF">
        <w:t xml:space="preserve"> լողի համար լողավազանի </w:t>
      </w:r>
      <w:r w:rsidR="004F3A37">
        <w:t>ավազանի</w:t>
      </w:r>
      <w:r w:rsidRPr="00412DAF">
        <w:t xml:space="preserve"> 12</w:t>
      </w:r>
      <w:r w:rsidR="000C461A" w:rsidRPr="000C461A">
        <w:t>x</w:t>
      </w:r>
      <w:r w:rsidRPr="00412DAF">
        <w:t>12 մ առանձնացրած գոտու խորությունը՝ առնվազն 3 մ է, լողավազանի մնացած մասի խորությունը՝ առնվազն 2,5 մ, C կարգինը՝ առնվազն 2 մ։</w:t>
      </w:r>
    </w:p>
    <w:p w14:paraId="1235718B" w14:textId="19B4EACE" w:rsidR="009B5A2F" w:rsidRPr="00412DAF" w:rsidRDefault="005A1F3B" w:rsidP="00F81425">
      <w:pPr>
        <w:pStyle w:val="Style1"/>
      </w:pPr>
      <w:r>
        <w:t>Սինք</w:t>
      </w:r>
      <w:r w:rsidR="00A11663">
        <w:t>րոն</w:t>
      </w:r>
      <w:r w:rsidR="009B5A2F" w:rsidRPr="00412DAF">
        <w:t xml:space="preserve"> լողի մեկնարկային հարթակը պետք է ունենա 4 մ լայնություն և ջրի մակարդակից լինի 0.5-0.7 մ բարձրության վրա:</w:t>
      </w:r>
    </w:p>
    <w:p w14:paraId="27519187" w14:textId="68D6B20F" w:rsidR="009B5A2F" w:rsidRPr="00412DAF" w:rsidRDefault="005A1F3B" w:rsidP="00F81425">
      <w:pPr>
        <w:pStyle w:val="Style1"/>
      </w:pPr>
      <w:r>
        <w:t>Սինք</w:t>
      </w:r>
      <w:r w:rsidR="00A11663">
        <w:t>րոն</w:t>
      </w:r>
      <w:r w:rsidR="009B5A2F" w:rsidRPr="00412DAF">
        <w:t xml:space="preserve"> լողի համար հարթակի կոնստրուկցիան պետք է ամրացվի </w:t>
      </w:r>
      <w:r w:rsidR="004F3A37">
        <w:t>ավազանի</w:t>
      </w:r>
      <w:r w:rsidR="009B5A2F" w:rsidRPr="00412DAF">
        <w:t xml:space="preserve"> ճակատային պատի մոտ՝ անցողիկ ուղուն ամրացրած միջադիր դետալներին։ Կոնստրուկցիան պետք է լինի անշարժ, կոշտ, ոչ սայթաքուն (ներառյալ ջրից բարձրանալու աստիճանները):</w:t>
      </w:r>
    </w:p>
    <w:p w14:paraId="7F48AC13" w14:textId="4F3FA8CB" w:rsidR="009B5A2F" w:rsidRPr="00412DAF" w:rsidRDefault="009B5A2F" w:rsidP="00F81425">
      <w:pPr>
        <w:pStyle w:val="Style1"/>
      </w:pPr>
      <w:r w:rsidRPr="00412DAF">
        <w:t xml:space="preserve">Մրցավարների համար լողավազանի </w:t>
      </w:r>
      <w:r w:rsidR="004F3A37">
        <w:t>ավազանի</w:t>
      </w:r>
      <w:r w:rsidRPr="00412DAF">
        <w:t xml:space="preserve"> երկար կողմերում նախատեսում են հարթակներ, որոնք ամրացվում են միջադիր դետալներին: Մրցավարների համար նախատեսված հարթակի կոնստրուկցիայի բարձրությունը ջրի մակարդակից՝ 0,6 մ: Կառույցը պետք է լինի անշարժ և կոշտ:</w:t>
      </w:r>
    </w:p>
    <w:p w14:paraId="21FE5269" w14:textId="6BC921D9" w:rsidR="009B5A2F" w:rsidRPr="00412DAF" w:rsidRDefault="005A1F3B" w:rsidP="00F81425">
      <w:pPr>
        <w:pStyle w:val="Style1"/>
      </w:pPr>
      <w:r>
        <w:t>Սինք</w:t>
      </w:r>
      <w:r w:rsidR="00A11663">
        <w:t>րոն</w:t>
      </w:r>
      <w:r w:rsidR="009B5A2F" w:rsidRPr="00412DAF">
        <w:t xml:space="preserve"> լողի համար </w:t>
      </w:r>
      <w:r w:rsidR="004F3A37">
        <w:t>ավազանի</w:t>
      </w:r>
      <w:r w:rsidR="009B5A2F" w:rsidRPr="00412DAF">
        <w:t xml:space="preserve"> թողունակությունը որոշվում է</w:t>
      </w:r>
      <w:r w:rsidR="009C4017" w:rsidRPr="00412DAF">
        <w:t xml:space="preserve"> </w:t>
      </w:r>
      <w:r w:rsidR="009B5A2F" w:rsidRPr="00412DAF">
        <w:t>մասնակիցների առավելագույն թվով՝ 10:</w:t>
      </w:r>
      <w:r w:rsidR="000C461A" w:rsidRPr="000C461A">
        <w:t xml:space="preserve"> </w:t>
      </w:r>
      <w:r>
        <w:t>Սինք</w:t>
      </w:r>
      <w:r w:rsidR="00A11663">
        <w:t>րոն</w:t>
      </w:r>
      <w:r w:rsidR="000C461A" w:rsidRPr="00412DAF">
        <w:t xml:space="preserve"> լողի համար </w:t>
      </w:r>
      <w:r w:rsidR="009B5A2F" w:rsidRPr="00412DAF">
        <w:t>50 մետրանոց լողավազանում մրցա</w:t>
      </w:r>
      <w:r w:rsidR="00D968AB">
        <w:t xml:space="preserve">գոտու </w:t>
      </w:r>
      <w:r w:rsidR="009B5A2F" w:rsidRPr="00412DAF">
        <w:t xml:space="preserve">սխեման ներկայացված է Նկար </w:t>
      </w:r>
      <w:r w:rsidR="00C31179">
        <w:t>51</w:t>
      </w:r>
      <w:r w:rsidR="009B5A2F" w:rsidRPr="00412DAF">
        <w:t>-ում:</w:t>
      </w:r>
    </w:p>
    <w:p w14:paraId="34AC4336" w14:textId="77777777" w:rsidR="009B5A2F" w:rsidRPr="00412DAF" w:rsidRDefault="009B5A2F" w:rsidP="009B5A2F">
      <w:pPr>
        <w:rPr>
          <w:color w:val="000000" w:themeColor="text1"/>
          <w:lang w:val="hy-AM"/>
        </w:rPr>
      </w:pPr>
      <w:r w:rsidRPr="00412DAF">
        <w:rPr>
          <w:rFonts w:ascii="Times New Roman" w:hAnsi="Times New Roman"/>
          <w:noProof/>
          <w:color w:val="000000" w:themeColor="text1"/>
          <w:lang w:val="en-US"/>
        </w:rPr>
        <w:drawing>
          <wp:inline distT="0" distB="0" distL="0" distR="0" wp14:anchorId="2213B508" wp14:editId="6914BBC3">
            <wp:extent cx="5908675" cy="3973830"/>
            <wp:effectExtent l="0" t="0" r="0" b="7620"/>
            <wp:docPr id="54" name="Picture 54" descr="https://api.docs.cntd.ru/img/55/65/22/74/8/b726705b-736c-482b-94b7-fe51fc801e12/P01EE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pi.docs.cntd.ru/img/55/65/22/74/8/b726705b-736c-482b-94b7-fe51fc801e12/P01EE0000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397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B49E1" w14:textId="42A56EF3" w:rsidR="009B5A2F" w:rsidRPr="00412DAF" w:rsidRDefault="009B5A2F" w:rsidP="009B5A2F">
      <w:pPr>
        <w:rPr>
          <w:b/>
          <w:bCs/>
          <w:i/>
          <w:iCs/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1 - լուսանկարիչների </w:t>
      </w:r>
      <w:r w:rsidR="001166DF">
        <w:rPr>
          <w:color w:val="000000" w:themeColor="text1"/>
          <w:lang w:val="hy-AM"/>
        </w:rPr>
        <w:t>նստարանաշար</w:t>
      </w:r>
      <w:r w:rsidRPr="00412DAF">
        <w:rPr>
          <w:color w:val="000000" w:themeColor="text1"/>
          <w:lang w:val="hy-AM"/>
        </w:rPr>
        <w:t xml:space="preserve">; 2 - Մրցավարների հիմնահարթակ (բարձրությունը՝ առնվազն 0,6 մ); 3 - մարզիկների </w:t>
      </w:r>
      <w:r w:rsidR="001166DF">
        <w:rPr>
          <w:color w:val="000000" w:themeColor="text1"/>
          <w:lang w:val="hy-AM"/>
        </w:rPr>
        <w:t>նստարանաշար</w:t>
      </w:r>
      <w:r w:rsidRPr="00412DAF">
        <w:rPr>
          <w:color w:val="000000" w:themeColor="text1"/>
          <w:lang w:val="hy-AM"/>
        </w:rPr>
        <w:t xml:space="preserve">; 4 - բժշկական ծառայության տեղ; 5 – պարգևատրման գոտի, պատվանդան; 6 - պաշտոնական ներկայացուցիչների/մրցավարների տեղեր (բարձրությունը՝ առնվազն 0,6 մ); 7 – </w:t>
      </w:r>
      <w:r w:rsidRPr="00412DAF">
        <w:rPr>
          <w:color w:val="000000" w:themeColor="text1"/>
          <w:lang w:val="hy-AM"/>
        </w:rPr>
        <w:lastRenderedPageBreak/>
        <w:t xml:space="preserve">ժամանակաչափորդների/քարտուղարության տեղեր; 8 - մեկնարկային հարթակ (բարձրությունը՝ առնվազն 0,5 մ / </w:t>
      </w:r>
      <w:r w:rsidR="000C461A">
        <w:rPr>
          <w:color w:val="000000" w:themeColor="text1"/>
          <w:lang w:val="hy-AM"/>
        </w:rPr>
        <w:t>նախընտրելի է</w:t>
      </w:r>
      <w:r w:rsidRPr="00412DAF">
        <w:rPr>
          <w:color w:val="000000" w:themeColor="text1"/>
          <w:lang w:val="hy-AM"/>
        </w:rPr>
        <w:t xml:space="preserve"> 0,7 մ); 9 - </w:t>
      </w:r>
      <w:r w:rsidR="004F3A37">
        <w:rPr>
          <w:color w:val="000000" w:themeColor="text1"/>
          <w:lang w:val="hy-AM"/>
        </w:rPr>
        <w:t>ավազանի</w:t>
      </w:r>
      <w:r w:rsidRPr="00412DAF">
        <w:rPr>
          <w:color w:val="000000" w:themeColor="text1"/>
          <w:lang w:val="hy-AM"/>
        </w:rPr>
        <w:t xml:space="preserve"> դահլիճի սահմանը; 10 - մրցումային գոտու սահմանը;</w:t>
      </w:r>
    </w:p>
    <w:p w14:paraId="136E1FB9" w14:textId="3C305862" w:rsidR="009B5A2F" w:rsidRPr="00412DAF" w:rsidRDefault="009B5A2F" w:rsidP="0050278A">
      <w:pPr>
        <w:pStyle w:val="Heading4"/>
      </w:pPr>
      <w:r w:rsidRPr="00412DAF">
        <w:t xml:space="preserve">Նկար </w:t>
      </w:r>
      <w:r w:rsidR="00484641">
        <w:t>51</w:t>
      </w:r>
      <w:r w:rsidR="009D4C1A">
        <w:rPr>
          <w:rFonts w:ascii="Cambria Math" w:hAnsi="Cambria Math" w:cs="Cambria Math"/>
        </w:rPr>
        <w:t>․</w:t>
      </w:r>
      <w:r w:rsidRPr="00412DAF">
        <w:t xml:space="preserve"> A կարգի լողավազանի</w:t>
      </w:r>
      <w:r w:rsidR="00046C95">
        <w:t xml:space="preserve"> </w:t>
      </w:r>
      <w:r w:rsidR="00F1445E">
        <w:t>մարզագոտի</w:t>
      </w:r>
      <w:r w:rsidRPr="00412DAF">
        <w:t xml:space="preserve"> </w:t>
      </w:r>
      <w:r w:rsidR="00A11663">
        <w:t>սին</w:t>
      </w:r>
      <w:r w:rsidR="005A1F3B">
        <w:t>ք</w:t>
      </w:r>
      <w:r w:rsidR="00A11663">
        <w:t>րոն</w:t>
      </w:r>
      <w:r w:rsidRPr="00412DAF">
        <w:t xml:space="preserve"> լողի մրցումներ անցկացնելու համար </w:t>
      </w:r>
    </w:p>
    <w:p w14:paraId="02C3ADAA" w14:textId="5C7D2EE5" w:rsidR="009B5A2F" w:rsidRPr="00412DAF" w:rsidRDefault="00A330B6" w:rsidP="00F81425">
      <w:pPr>
        <w:pStyle w:val="Style1"/>
      </w:pPr>
      <w:r w:rsidRPr="00A330B6">
        <w:t>Մարզական</w:t>
      </w:r>
      <w:r w:rsidR="009B5A2F" w:rsidRPr="00412DAF">
        <w:t xml:space="preserve"> լողի համար գծանշման բացակայության դեպքում </w:t>
      </w:r>
      <w:r w:rsidR="004F3A37">
        <w:t>ավազանի</w:t>
      </w:r>
      <w:r w:rsidR="00100347">
        <w:t xml:space="preserve"> </w:t>
      </w:r>
      <w:r w:rsidR="009B5A2F" w:rsidRPr="00412DAF">
        <w:t xml:space="preserve">հատակի երկայնքով գծվում են կոնտրաստ գծեր։ </w:t>
      </w:r>
    </w:p>
    <w:p w14:paraId="27EA01BD" w14:textId="11E0A065" w:rsidR="009B5A2F" w:rsidRPr="00412DAF" w:rsidRDefault="009B5A2F" w:rsidP="00E920BF">
      <w:pPr>
        <w:pStyle w:val="Heading3"/>
      </w:pPr>
      <w:r w:rsidRPr="00412DAF">
        <w:t>Ջրագնդակի լողավազաններին ներկայացվող պահանջներ</w:t>
      </w:r>
    </w:p>
    <w:p w14:paraId="5751853B" w14:textId="3FE55A16" w:rsidR="009B5A2F" w:rsidRPr="00412DAF" w:rsidRDefault="009B5A2F" w:rsidP="00F81425">
      <w:pPr>
        <w:pStyle w:val="Style1"/>
      </w:pPr>
      <w:r w:rsidRPr="00412DAF">
        <w:t>Ջրագնդակի լողավազանի</w:t>
      </w:r>
      <w:r w:rsidR="00046C95">
        <w:t xml:space="preserve"> </w:t>
      </w:r>
      <w:r w:rsidR="00F1445E">
        <w:t>մարզագոտու</w:t>
      </w:r>
      <w:r w:rsidRPr="00412DAF">
        <w:t xml:space="preserve"> </w:t>
      </w:r>
      <w:r w:rsidR="007B3C49">
        <w:rPr>
          <w:color w:val="000000"/>
          <w:shd w:val="clear" w:color="auto" w:fill="FFFFFF"/>
        </w:rPr>
        <w:t>հարաչափ</w:t>
      </w:r>
      <w:r w:rsidRPr="00412DAF">
        <w:t xml:space="preserve">երը բերված են </w:t>
      </w:r>
      <w:r w:rsidR="00C36AEC" w:rsidRPr="00412DAF">
        <w:t>Աղյուսակ 10-ում</w:t>
      </w:r>
      <w:r w:rsidRPr="00412DAF">
        <w:t>:</w:t>
      </w:r>
    </w:p>
    <w:p w14:paraId="6D71038B" w14:textId="1E742E3A" w:rsidR="009B5A2F" w:rsidRPr="00412DAF" w:rsidRDefault="009B5A2F" w:rsidP="00F81425">
      <w:pPr>
        <w:pStyle w:val="Style1"/>
      </w:pPr>
      <w:r w:rsidRPr="00412DAF">
        <w:t>50 մետրանոց լողավազանում ջրագնդակի</w:t>
      </w:r>
      <w:r w:rsidR="00046C95">
        <w:t xml:space="preserve"> </w:t>
      </w:r>
      <w:r w:rsidR="00F1445E">
        <w:t>մարզագոտու</w:t>
      </w:r>
      <w:r w:rsidRPr="00412DAF">
        <w:t xml:space="preserve"> դասավորությունը ներկայացված է Նկար </w:t>
      </w:r>
      <w:r w:rsidR="00AD4FF1">
        <w:t>52</w:t>
      </w:r>
      <w:r w:rsidRPr="00412DAF">
        <w:t>-ում:</w:t>
      </w:r>
    </w:p>
    <w:p w14:paraId="23A1E6E8" w14:textId="42429F41" w:rsidR="009B5A2F" w:rsidRPr="00412DAF" w:rsidRDefault="430028AB" w:rsidP="00F81425">
      <w:pPr>
        <w:pStyle w:val="Style1"/>
      </w:pPr>
      <w:r w:rsidRPr="00412DAF">
        <w:t>Խաղադաշտի չափերը և գծանշումները պետք է համապատասխանեն մարզատեսակի ֆեդերացիայի</w:t>
      </w:r>
      <w:r w:rsidR="009C4017" w:rsidRPr="00412DAF">
        <w:t xml:space="preserve"> </w:t>
      </w:r>
      <w:r w:rsidRPr="00412DAF">
        <w:t>պահանջներին:</w:t>
      </w:r>
    </w:p>
    <w:p w14:paraId="15240C0E" w14:textId="0BF20ADA" w:rsidR="009B5A2F" w:rsidRPr="00412DAF" w:rsidRDefault="009B5A2F" w:rsidP="00F81425">
      <w:pPr>
        <w:pStyle w:val="Style1"/>
      </w:pPr>
      <w:r w:rsidRPr="00412DAF">
        <w:t xml:space="preserve">Դաշտի կենտրոնում՝ լողավազանի </w:t>
      </w:r>
      <w:r w:rsidR="004F3A37">
        <w:t>ավազանի</w:t>
      </w:r>
      <w:r w:rsidRPr="00412DAF">
        <w:t xml:space="preserve"> հատակին, անհրաժեշտ է տեղադրել միջադիր դետալ՝ գնդակն ազատող սարքի համար։</w:t>
      </w:r>
    </w:p>
    <w:p w14:paraId="22EF2A4A" w14:textId="4C7971CB" w:rsidR="009B5A2F" w:rsidRPr="00412DAF" w:rsidRDefault="009B5A2F" w:rsidP="00F81425">
      <w:pPr>
        <w:pStyle w:val="Style1"/>
      </w:pPr>
      <w:r w:rsidRPr="00412DAF">
        <w:t>Խաղադաշտի երկար կողմերում, շրջանցիկ ուղիների վրա, պետք է նախատեսվեն միջադիր դետալներ 1 մ լայնությամբ և ջրի մակարդակից 0,7 մ բարձր՝ մրցավարական հարթակների տեղադրման համար:</w:t>
      </w:r>
    </w:p>
    <w:p w14:paraId="4C360B02" w14:textId="24EF44DB" w:rsidR="009B5A2F" w:rsidRPr="00412DAF" w:rsidRDefault="009B5A2F" w:rsidP="00F81425">
      <w:pPr>
        <w:pStyle w:val="Style1"/>
      </w:pPr>
      <w:r w:rsidRPr="00412DAF">
        <w:t>Մրցավարի հարթակների կոնստրուկցիան պետք է լինի ան</w:t>
      </w:r>
      <w:r w:rsidR="00A32836">
        <w:t>շ</w:t>
      </w:r>
      <w:r w:rsidRPr="00412DAF">
        <w:t xml:space="preserve">արժ, կոշտ, ոչ սայթաքուն, խաղադաշտի գծանշումները կրկնօրինակող ծածկույթով՝ ջրագնդակի կանոնների պահանջներին համապատասխան: Հարթակի </w:t>
      </w:r>
      <w:r w:rsidR="007B3C49">
        <w:rPr>
          <w:color w:val="000000"/>
          <w:shd w:val="clear" w:color="auto" w:fill="FFFFFF"/>
        </w:rPr>
        <w:t>հարաչափ</w:t>
      </w:r>
      <w:r w:rsidRPr="00412DAF">
        <w:t xml:space="preserve">երը բերված են Նկար </w:t>
      </w:r>
      <w:r w:rsidR="00AD4FF1">
        <w:t>52</w:t>
      </w:r>
      <w:r w:rsidRPr="00412DAF">
        <w:t>-ում:</w:t>
      </w:r>
    </w:p>
    <w:p w14:paraId="5051396C" w14:textId="03550D62" w:rsidR="009B5A2F" w:rsidRPr="00412DAF" w:rsidRDefault="00561401" w:rsidP="009B5A2F">
      <w:pPr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2E24053E" wp14:editId="7A860AB0">
            <wp:extent cx="5771515" cy="6430010"/>
            <wp:effectExtent l="0" t="0" r="635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15" cy="643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4BB13" w14:textId="77777777" w:rsidR="009B5A2F" w:rsidRPr="00412DAF" w:rsidRDefault="009B5A2F" w:rsidP="009B5A2F">
      <w:pPr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* Տղամարդկանց համար.</w:t>
      </w:r>
    </w:p>
    <w:p w14:paraId="5159B5BF" w14:textId="77777777" w:rsidR="009B5A2F" w:rsidRPr="00412DAF" w:rsidRDefault="009B5A2F" w:rsidP="009B5A2F">
      <w:pPr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** Կանանց համար.</w:t>
      </w:r>
    </w:p>
    <w:p w14:paraId="799E4529" w14:textId="0DCA9DD3" w:rsidR="009B5A2F" w:rsidRPr="00412DAF" w:rsidRDefault="00561401" w:rsidP="009B5A2F">
      <w:pPr>
        <w:rPr>
          <w:i/>
          <w:iCs/>
          <w:color w:val="000000" w:themeColor="text1"/>
          <w:lang w:val="hy-AM"/>
        </w:rPr>
      </w:pPr>
      <w:r>
        <w:rPr>
          <w:i/>
          <w:iCs/>
          <w:color w:val="000000" w:themeColor="text1"/>
          <w:lang w:val="hy-AM"/>
        </w:rPr>
        <w:t>Ա</w:t>
      </w:r>
      <w:r w:rsidR="009B5A2F" w:rsidRPr="00412DAF">
        <w:rPr>
          <w:i/>
          <w:iCs/>
          <w:color w:val="000000" w:themeColor="text1"/>
          <w:lang w:val="hy-AM"/>
        </w:rPr>
        <w:t xml:space="preserve"> - A կարգի լողավազանի</w:t>
      </w:r>
      <w:r w:rsidR="00046C95">
        <w:rPr>
          <w:i/>
          <w:iCs/>
          <w:color w:val="000000" w:themeColor="text1"/>
          <w:lang w:val="hy-AM"/>
        </w:rPr>
        <w:t xml:space="preserve"> </w:t>
      </w:r>
      <w:r w:rsidR="00F1445E">
        <w:rPr>
          <w:i/>
          <w:iCs/>
          <w:color w:val="000000" w:themeColor="text1"/>
          <w:lang w:val="hy-AM"/>
        </w:rPr>
        <w:t>մարզագոտի</w:t>
      </w:r>
      <w:r w:rsidR="009B5A2F" w:rsidRPr="00412DAF">
        <w:rPr>
          <w:i/>
          <w:iCs/>
          <w:color w:val="000000" w:themeColor="text1"/>
          <w:lang w:val="hy-AM"/>
        </w:rPr>
        <w:t xml:space="preserve">՝ նախատեսված ջրագնդակի մրցումների համար. </w:t>
      </w:r>
      <w:r>
        <w:rPr>
          <w:i/>
          <w:iCs/>
          <w:color w:val="000000" w:themeColor="text1"/>
          <w:lang w:val="hy-AM"/>
        </w:rPr>
        <w:t>Բ</w:t>
      </w:r>
      <w:r w:rsidR="009B5A2F" w:rsidRPr="00412DAF">
        <w:rPr>
          <w:i/>
          <w:iCs/>
          <w:color w:val="000000" w:themeColor="text1"/>
          <w:lang w:val="hy-AM"/>
        </w:rPr>
        <w:t xml:space="preserve"> - խաղացողների փոխարինման գոտի;</w:t>
      </w:r>
    </w:p>
    <w:p w14:paraId="47D041DC" w14:textId="44D64627" w:rsidR="009B5A2F" w:rsidRPr="00412DAF" w:rsidRDefault="009B5A2F" w:rsidP="009B5A2F">
      <w:pPr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1 - մրցավարի սեղան (բարձրությունը՝</w:t>
      </w:r>
      <w:r w:rsidR="00A32836">
        <w:rPr>
          <w:color w:val="000000" w:themeColor="text1"/>
          <w:lang w:val="hy-AM"/>
        </w:rPr>
        <w:t xml:space="preserve"> 0,7</w:t>
      </w:r>
      <w:r w:rsidRPr="00412DAF">
        <w:rPr>
          <w:color w:val="000000" w:themeColor="text1"/>
          <w:lang w:val="hy-AM"/>
        </w:rPr>
        <w:t xml:space="preserve"> մ); 2 - զամբյուղ գնդակների համար; 3 - մրցավարներ շրջադարձի գծում; 4 - մրցավարի հարթակ; 5 – պահեստայինների նստարան; 6 - գնդակն ազատող սարք; 7 - խաղահրապարակի եզրագիծ (լողացող գծանշումներ); 8 – դարպաս</w:t>
      </w:r>
      <w:r w:rsidR="00A32836">
        <w:rPr>
          <w:color w:val="000000" w:themeColor="text1"/>
          <w:lang w:val="hy-AM"/>
        </w:rPr>
        <w:t>ներ</w:t>
      </w:r>
      <w:r w:rsidRPr="00412DAF">
        <w:rPr>
          <w:color w:val="000000" w:themeColor="text1"/>
          <w:lang w:val="hy-AM"/>
        </w:rPr>
        <w:t>։</w:t>
      </w:r>
    </w:p>
    <w:p w14:paraId="1B7B7A74" w14:textId="21FD84C8" w:rsidR="009B5A2F" w:rsidRPr="00412DAF" w:rsidRDefault="009B5A2F" w:rsidP="0050278A">
      <w:pPr>
        <w:pStyle w:val="Heading4"/>
      </w:pPr>
      <w:r w:rsidRPr="00412DAF">
        <w:lastRenderedPageBreak/>
        <w:t xml:space="preserve">Նկար </w:t>
      </w:r>
      <w:r w:rsidR="005E5D56" w:rsidRPr="00412DAF">
        <w:t>5</w:t>
      </w:r>
      <w:r w:rsidR="00484641">
        <w:t>2</w:t>
      </w:r>
      <w:r w:rsidRPr="00412DAF">
        <w:t xml:space="preserve"> - A կարգի լողավազանի</w:t>
      </w:r>
      <w:r w:rsidR="00046C95">
        <w:t xml:space="preserve"> </w:t>
      </w:r>
      <w:r w:rsidR="00F1445E">
        <w:t>մարզագոտի</w:t>
      </w:r>
      <w:r w:rsidRPr="00412DAF">
        <w:t xml:space="preserve"> գծանշումներով՝</w:t>
      </w:r>
      <w:r w:rsidR="009C4017" w:rsidRPr="00412DAF">
        <w:t xml:space="preserve"> </w:t>
      </w:r>
      <w:r w:rsidRPr="00412DAF">
        <w:t>նախատեսված ջրագնդակի մրցումների համար</w:t>
      </w:r>
    </w:p>
    <w:p w14:paraId="6B156C56" w14:textId="7175EDC6" w:rsidR="00FB7565" w:rsidRPr="00412DAF" w:rsidRDefault="00FB7565" w:rsidP="00E920BF">
      <w:pPr>
        <w:pStyle w:val="Heading3"/>
      </w:pPr>
      <w:r w:rsidRPr="00412DAF">
        <w:t>Ջրացատկի լողավազաններին ներկայացվող պահանջներ</w:t>
      </w:r>
    </w:p>
    <w:p w14:paraId="5BCD695D" w14:textId="598FDD61" w:rsidR="005F356E" w:rsidRPr="00412DAF" w:rsidRDefault="005F356E" w:rsidP="00F81425">
      <w:pPr>
        <w:pStyle w:val="Style1"/>
      </w:pPr>
      <w:r w:rsidRPr="00412DAF">
        <w:t xml:space="preserve">Ջրացատկի լողավազանի </w:t>
      </w:r>
      <w:r w:rsidR="004F3A37">
        <w:t>ավազան</w:t>
      </w:r>
      <w:r w:rsidRPr="00412DAF">
        <w:t xml:space="preserve">ների չափերը բերված են Աղյուսակ </w:t>
      </w:r>
      <w:r w:rsidR="00F74964" w:rsidRPr="00412DAF">
        <w:t>10</w:t>
      </w:r>
      <w:r w:rsidRPr="00412DAF">
        <w:t>-ում:</w:t>
      </w:r>
    </w:p>
    <w:p w14:paraId="724FFF41" w14:textId="388C83A1" w:rsidR="005F356E" w:rsidRPr="00A32836" w:rsidRDefault="005F356E" w:rsidP="005F356E">
      <w:pPr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Ջրացատկի համար </w:t>
      </w:r>
      <w:r w:rsidR="00AE01E2" w:rsidRPr="00AE01E2">
        <w:rPr>
          <w:color w:val="000000" w:themeColor="text1"/>
          <w:lang w:val="hy-AM"/>
        </w:rPr>
        <w:t>հիմնահարթակների և ցատկահարթակների</w:t>
      </w:r>
      <w:r w:rsidRPr="00412DAF">
        <w:rPr>
          <w:color w:val="000000" w:themeColor="text1"/>
          <w:lang w:val="hy-AM"/>
        </w:rPr>
        <w:t xml:space="preserve"> </w:t>
      </w:r>
      <w:r w:rsidR="007B3C49">
        <w:rPr>
          <w:color w:val="000000"/>
          <w:shd w:val="clear" w:color="auto" w:fill="FFFFFF"/>
          <w:lang w:val="hy-AM"/>
        </w:rPr>
        <w:t>հարաչափ</w:t>
      </w:r>
      <w:r w:rsidR="00AE01E2">
        <w:rPr>
          <w:color w:val="000000" w:themeColor="text1"/>
          <w:lang w:val="hy-AM"/>
        </w:rPr>
        <w:t>երն</w:t>
      </w:r>
      <w:r w:rsidR="000920B9" w:rsidRPr="00412DAF">
        <w:rPr>
          <w:color w:val="000000" w:themeColor="text1"/>
          <w:lang w:val="hy-AM"/>
        </w:rPr>
        <w:t xml:space="preserve"> </w:t>
      </w:r>
      <w:r w:rsidR="00AE01E2">
        <w:rPr>
          <w:color w:val="000000" w:themeColor="text1"/>
          <w:lang w:val="hy-AM"/>
        </w:rPr>
        <w:t>ու</w:t>
      </w:r>
      <w:r w:rsidR="00AE01E2" w:rsidRPr="00AE01E2">
        <w:rPr>
          <w:color w:val="000000" w:themeColor="text1"/>
          <w:lang w:val="hy-AM"/>
        </w:rPr>
        <w:t xml:space="preserve"> չափերը</w:t>
      </w:r>
      <w:r w:rsidR="00AE01E2" w:rsidRPr="00412DAF">
        <w:rPr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 xml:space="preserve">բերված </w:t>
      </w:r>
      <w:r w:rsidR="000920B9" w:rsidRPr="00412DAF">
        <w:rPr>
          <w:color w:val="000000" w:themeColor="text1"/>
          <w:lang w:val="hy-AM"/>
        </w:rPr>
        <w:t>են</w:t>
      </w:r>
      <w:r w:rsidRPr="00412DAF">
        <w:rPr>
          <w:color w:val="000000" w:themeColor="text1"/>
          <w:lang w:val="hy-AM"/>
        </w:rPr>
        <w:t xml:space="preserve"> Աղյուսակ </w:t>
      </w:r>
      <w:r w:rsidR="00071BA6" w:rsidRPr="00412DAF">
        <w:rPr>
          <w:color w:val="000000" w:themeColor="text1"/>
          <w:lang w:val="hy-AM"/>
        </w:rPr>
        <w:t>1</w:t>
      </w:r>
      <w:r w:rsidR="00F74964" w:rsidRPr="00412DAF">
        <w:rPr>
          <w:color w:val="000000" w:themeColor="text1"/>
          <w:lang w:val="hy-AM"/>
        </w:rPr>
        <w:t>1</w:t>
      </w:r>
      <w:r w:rsidR="00A32836" w:rsidRPr="00A32836">
        <w:rPr>
          <w:color w:val="000000" w:themeColor="text1"/>
          <w:lang w:val="hy-AM"/>
        </w:rPr>
        <w:t>-ում:</w:t>
      </w:r>
    </w:p>
    <w:p w14:paraId="02006517" w14:textId="0BE52622" w:rsidR="005F356E" w:rsidRPr="00412DAF" w:rsidRDefault="005F356E" w:rsidP="00E920BF">
      <w:pPr>
        <w:pStyle w:val="Heading6"/>
      </w:pPr>
      <w:bookmarkStart w:id="18" w:name="_Hlk151465417"/>
      <w:r w:rsidRPr="00412DAF">
        <w:t xml:space="preserve">Աղյուսակ </w:t>
      </w:r>
      <w:r w:rsidR="00F74964" w:rsidRPr="00412DAF">
        <w:t>11</w:t>
      </w:r>
      <w:r w:rsidRPr="00412DAF">
        <w:t xml:space="preserve">. Ջրացատկի հիմնահարթակների և ցատկահարթակների </w:t>
      </w:r>
      <w:r w:rsidR="007B3C49">
        <w:rPr>
          <w:color w:val="000000"/>
          <w:shd w:val="clear" w:color="auto" w:fill="FFFFFF"/>
        </w:rPr>
        <w:t>հարաչափ</w:t>
      </w:r>
      <w:r w:rsidRPr="00412DAF">
        <w:t>եր</w:t>
      </w:r>
      <w:r w:rsidR="007B3C49">
        <w:t>ը</w:t>
      </w:r>
      <w:r w:rsidRPr="00412DAF">
        <w:t xml:space="preserve"> </w:t>
      </w:r>
      <w:r w:rsidR="00AE01E2">
        <w:t>և</w:t>
      </w:r>
      <w:r w:rsidRPr="00412DAF">
        <w:t xml:space="preserve"> չափերը</w:t>
      </w:r>
    </w:p>
    <w:tbl>
      <w:tblPr>
        <w:tblW w:w="910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0"/>
        <w:gridCol w:w="2077"/>
        <w:gridCol w:w="814"/>
        <w:gridCol w:w="1868"/>
        <w:gridCol w:w="1945"/>
        <w:gridCol w:w="1720"/>
      </w:tblGrid>
      <w:tr w:rsidR="00412DAF" w:rsidRPr="00412DAF" w14:paraId="613E515D" w14:textId="77777777" w:rsidTr="005F356E">
        <w:trPr>
          <w:trHeight w:val="2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29ABE" w14:textId="5FE4C8AC" w:rsidR="005F356E" w:rsidRPr="00412DAF" w:rsidRDefault="005F356E" w:rsidP="00071BA6">
            <w:pPr>
              <w:spacing w:after="0" w:line="240" w:lineRule="auto"/>
              <w:jc w:val="center"/>
              <w:rPr>
                <w:b/>
                <w:color w:val="000000" w:themeColor="text1"/>
                <w:lang w:val="hy-AM"/>
              </w:rPr>
            </w:pPr>
            <w:r w:rsidRPr="00412DAF">
              <w:rPr>
                <w:b/>
                <w:color w:val="000000" w:themeColor="text1"/>
                <w:lang w:val="hy-AM"/>
              </w:rPr>
              <w:t>հ/հ</w:t>
            </w:r>
          </w:p>
        </w:tc>
        <w:tc>
          <w:tcPr>
            <w:tcW w:w="2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2DC39" w14:textId="0314BB50" w:rsidR="005F356E" w:rsidRPr="00412DAF" w:rsidRDefault="005F356E" w:rsidP="00071BA6">
            <w:pPr>
              <w:spacing w:after="0" w:line="240" w:lineRule="auto"/>
              <w:rPr>
                <w:b/>
                <w:color w:val="000000" w:themeColor="text1"/>
                <w:lang w:val="hy-AM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771BF" w14:textId="77777777" w:rsidR="005F356E" w:rsidRPr="00412DAF" w:rsidRDefault="005F356E" w:rsidP="00071BA6">
            <w:pPr>
              <w:spacing w:after="0" w:line="240" w:lineRule="auto"/>
              <w:rPr>
                <w:rFonts w:asciiTheme="minorHAnsi" w:hAnsiTheme="minorHAnsi"/>
                <w:color w:val="000000" w:themeColor="text1"/>
                <w:sz w:val="20"/>
                <w:szCs w:val="20"/>
                <w:lang w:val="hy-AM" w:eastAsia="ru-RU"/>
              </w:rPr>
            </w:pP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35A3F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  <w:lang w:val="hy-AM"/>
              </w:rPr>
              <w:t>Բարձրությունը ջրի մակերեսից</w:t>
            </w:r>
            <w:r w:rsidRPr="00412DAF">
              <w:rPr>
                <w:color w:val="000000" w:themeColor="text1"/>
              </w:rPr>
              <w:t xml:space="preserve">, </w:t>
            </w:r>
            <w:r w:rsidRPr="00412DAF">
              <w:rPr>
                <w:color w:val="000000" w:themeColor="text1"/>
                <w:lang w:val="hy-AM"/>
              </w:rPr>
              <w:t>մ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9DCA9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Երկարությունը, մ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2F498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Լայնությունը, մ</w:t>
            </w:r>
          </w:p>
        </w:tc>
      </w:tr>
      <w:tr w:rsidR="00412DAF" w:rsidRPr="00412DAF" w14:paraId="78A7B2AA" w14:textId="77777777" w:rsidTr="0081617B">
        <w:trPr>
          <w:trHeight w:val="20"/>
        </w:trPr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068503B" w14:textId="77777777" w:rsidR="005F356E" w:rsidRPr="00412DAF" w:rsidRDefault="005F356E" w:rsidP="00E7408B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2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43966" w14:textId="5AD74B15" w:rsidR="005F356E" w:rsidRPr="00412DAF" w:rsidRDefault="005F356E" w:rsidP="00071BA6">
            <w:pPr>
              <w:spacing w:after="0" w:line="240" w:lineRule="auto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Ցատկահարթակ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DAC503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 մետր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4DE74" w14:textId="197BDDF9" w:rsidR="005F356E" w:rsidRPr="007D577B" w:rsidRDefault="005F356E" w:rsidP="00071BA6">
            <w:pPr>
              <w:spacing w:after="0" w:line="240" w:lineRule="auto"/>
              <w:jc w:val="center"/>
              <w:rPr>
                <w:color w:val="000000" w:themeColor="text1"/>
                <w:lang w:val="en-US"/>
              </w:rPr>
            </w:pPr>
            <w:r w:rsidRPr="00412DAF">
              <w:rPr>
                <w:color w:val="000000" w:themeColor="text1"/>
              </w:rPr>
              <w:t>1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(</w:t>
            </w:r>
            <w:r w:rsidR="00807F0D">
              <w:rPr>
                <w:color w:val="000000" w:themeColor="text1"/>
                <w:vertAlign w:val="superscript"/>
                <w:lang w:val="en-US"/>
              </w:rPr>
              <w:t>1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)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6E43B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4,8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E67F9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0,5</w:t>
            </w:r>
          </w:p>
        </w:tc>
      </w:tr>
      <w:tr w:rsidR="00412DAF" w:rsidRPr="00412DAF" w14:paraId="430247F4" w14:textId="77777777" w:rsidTr="0081617B">
        <w:trPr>
          <w:trHeight w:val="20"/>
        </w:trPr>
        <w:tc>
          <w:tcPr>
            <w:tcW w:w="6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4392E" w14:textId="77777777" w:rsidR="005F356E" w:rsidRPr="00412DAF" w:rsidRDefault="005F356E" w:rsidP="00E7408B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E2396" w14:textId="0CDA949E" w:rsidR="005F356E" w:rsidRPr="00412DAF" w:rsidRDefault="005F356E" w:rsidP="00071BA6">
            <w:pPr>
              <w:spacing w:after="0" w:line="240" w:lineRule="auto"/>
              <w:rPr>
                <w:color w:val="000000" w:themeColor="text1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2806D7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 xml:space="preserve">3 </w:t>
            </w:r>
            <w:r w:rsidRPr="00412DAF">
              <w:rPr>
                <w:color w:val="000000" w:themeColor="text1"/>
                <w:lang w:val="hy-AM"/>
              </w:rPr>
              <w:t>մետր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B154F" w14:textId="403CFE3D" w:rsidR="005F356E" w:rsidRPr="007D577B" w:rsidRDefault="005F356E" w:rsidP="00071BA6">
            <w:pPr>
              <w:spacing w:after="0" w:line="240" w:lineRule="auto"/>
              <w:jc w:val="center"/>
              <w:rPr>
                <w:color w:val="000000" w:themeColor="text1"/>
                <w:lang w:val="en-US"/>
              </w:rPr>
            </w:pPr>
            <w:r w:rsidRPr="00412DAF">
              <w:rPr>
                <w:color w:val="000000" w:themeColor="text1"/>
              </w:rPr>
              <w:t>3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(</w:t>
            </w:r>
            <w:r w:rsidR="00807F0D">
              <w:rPr>
                <w:color w:val="000000" w:themeColor="text1"/>
                <w:vertAlign w:val="superscript"/>
                <w:lang w:val="en-US"/>
              </w:rPr>
              <w:t>1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)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D622D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4,8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C1018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0,5</w:t>
            </w:r>
          </w:p>
        </w:tc>
      </w:tr>
      <w:tr w:rsidR="00412DAF" w:rsidRPr="00412DAF" w14:paraId="5E094973" w14:textId="77777777" w:rsidTr="0081617B">
        <w:trPr>
          <w:trHeight w:val="20"/>
        </w:trPr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478F91E" w14:textId="77777777" w:rsidR="005F356E" w:rsidRPr="00412DAF" w:rsidRDefault="005F356E" w:rsidP="00E7408B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</w:p>
        </w:tc>
        <w:tc>
          <w:tcPr>
            <w:tcW w:w="2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F3BC6" w14:textId="43927400" w:rsidR="005F356E" w:rsidRPr="00412DAF" w:rsidRDefault="005F356E" w:rsidP="00071BA6">
            <w:pPr>
              <w:spacing w:after="0" w:line="240" w:lineRule="auto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Հարթակ</w:t>
            </w:r>
            <w:r w:rsidRPr="00412DAF">
              <w:rPr>
                <w:rFonts w:ascii="Calibri" w:hAnsi="Calibri" w:cs="Calibri"/>
                <w:color w:val="000000" w:themeColor="text1"/>
              </w:rPr>
              <w:t> </w:t>
            </w:r>
          </w:p>
          <w:p w14:paraId="16F4F67F" w14:textId="77777777" w:rsidR="005F356E" w:rsidRPr="00412DAF" w:rsidRDefault="005F356E" w:rsidP="00071BA6">
            <w:pPr>
              <w:spacing w:after="0" w:line="240" w:lineRule="auto"/>
              <w:rPr>
                <w:color w:val="000000" w:themeColor="text1"/>
              </w:rPr>
            </w:pPr>
            <w:r w:rsidRPr="00412DAF">
              <w:rPr>
                <w:rFonts w:ascii="Calibri" w:hAnsi="Calibri" w:cs="Calibri"/>
                <w:color w:val="000000" w:themeColor="text1"/>
              </w:rPr>
              <w:t> </w:t>
            </w:r>
          </w:p>
          <w:p w14:paraId="4EA11843" w14:textId="77777777" w:rsidR="005F356E" w:rsidRPr="00412DAF" w:rsidRDefault="005F356E" w:rsidP="00071BA6">
            <w:pPr>
              <w:spacing w:after="0" w:line="240" w:lineRule="auto"/>
              <w:rPr>
                <w:color w:val="000000" w:themeColor="text1"/>
              </w:rPr>
            </w:pPr>
            <w:r w:rsidRPr="00412DAF">
              <w:rPr>
                <w:rFonts w:ascii="Calibri" w:hAnsi="Calibri" w:cs="Calibri"/>
                <w:color w:val="000000" w:themeColor="text1"/>
              </w:rPr>
              <w:t> </w:t>
            </w:r>
          </w:p>
          <w:p w14:paraId="152CB00A" w14:textId="77777777" w:rsidR="005F356E" w:rsidRPr="00412DAF" w:rsidRDefault="005F356E" w:rsidP="00071BA6">
            <w:pPr>
              <w:spacing w:after="0" w:line="240" w:lineRule="auto"/>
              <w:rPr>
                <w:color w:val="000000" w:themeColor="text1"/>
              </w:rPr>
            </w:pPr>
            <w:r w:rsidRPr="00412DAF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A201C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 xml:space="preserve">1 </w:t>
            </w:r>
            <w:r w:rsidRPr="00412DAF">
              <w:rPr>
                <w:color w:val="000000" w:themeColor="text1"/>
                <w:lang w:val="hy-AM"/>
              </w:rPr>
              <w:t>մետր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EC003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1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93E61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5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B02DB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1,00 ÷ 2,9</w:t>
            </w:r>
          </w:p>
        </w:tc>
      </w:tr>
      <w:tr w:rsidR="00412DAF" w:rsidRPr="00412DAF" w14:paraId="1DE2D5AC" w14:textId="77777777" w:rsidTr="0081617B">
        <w:trPr>
          <w:trHeight w:val="20"/>
        </w:trPr>
        <w:tc>
          <w:tcPr>
            <w:tcW w:w="6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F508691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39BF8" w14:textId="0FF9DAEE" w:rsidR="005F356E" w:rsidRPr="00412DAF" w:rsidRDefault="005F356E" w:rsidP="00071BA6">
            <w:pPr>
              <w:spacing w:after="0" w:line="240" w:lineRule="auto"/>
              <w:rPr>
                <w:color w:val="000000" w:themeColor="text1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32EBF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 xml:space="preserve">3 </w:t>
            </w:r>
            <w:r w:rsidRPr="00412DAF">
              <w:rPr>
                <w:color w:val="000000" w:themeColor="text1"/>
                <w:lang w:val="hy-AM"/>
              </w:rPr>
              <w:t>մետր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50AF7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3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325455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5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A4055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1,00 ÷ 2</w:t>
            </w:r>
          </w:p>
        </w:tc>
      </w:tr>
      <w:tr w:rsidR="00412DAF" w:rsidRPr="00412DAF" w14:paraId="57E4FE0D" w14:textId="77777777" w:rsidTr="0081617B">
        <w:trPr>
          <w:trHeight w:val="20"/>
        </w:trPr>
        <w:tc>
          <w:tcPr>
            <w:tcW w:w="6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2080C0F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BE454" w14:textId="4F476C06" w:rsidR="005F356E" w:rsidRPr="00412DAF" w:rsidRDefault="005F356E" w:rsidP="00071BA6">
            <w:pPr>
              <w:spacing w:after="0" w:line="240" w:lineRule="auto"/>
              <w:rPr>
                <w:color w:val="000000" w:themeColor="text1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330E1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 xml:space="preserve">5 </w:t>
            </w:r>
            <w:r w:rsidRPr="00412DAF">
              <w:rPr>
                <w:color w:val="000000" w:themeColor="text1"/>
                <w:lang w:val="hy-AM"/>
              </w:rPr>
              <w:t>մետր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6CA5C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5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DDBC0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6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434A8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2,9</w:t>
            </w:r>
          </w:p>
        </w:tc>
      </w:tr>
      <w:tr w:rsidR="00412DAF" w:rsidRPr="00412DAF" w14:paraId="0E9E4F91" w14:textId="77777777" w:rsidTr="0081617B">
        <w:trPr>
          <w:trHeight w:val="20"/>
        </w:trPr>
        <w:tc>
          <w:tcPr>
            <w:tcW w:w="6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2C0A268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31D94" w14:textId="09C341D1" w:rsidR="005F356E" w:rsidRPr="00412DAF" w:rsidRDefault="005F356E" w:rsidP="00071BA6">
            <w:pPr>
              <w:spacing w:after="0" w:line="240" w:lineRule="auto"/>
              <w:rPr>
                <w:color w:val="000000" w:themeColor="text1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27CF9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 xml:space="preserve">7,5 </w:t>
            </w:r>
            <w:r w:rsidRPr="00412DAF">
              <w:rPr>
                <w:color w:val="000000" w:themeColor="text1"/>
                <w:lang w:val="hy-AM"/>
              </w:rPr>
              <w:t>մետր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13DDD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7,5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F2638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6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A1182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2</w:t>
            </w:r>
          </w:p>
        </w:tc>
      </w:tr>
      <w:tr w:rsidR="00412DAF" w:rsidRPr="00412DAF" w14:paraId="3045EF0C" w14:textId="77777777" w:rsidTr="000920B9">
        <w:trPr>
          <w:trHeight w:val="20"/>
        </w:trPr>
        <w:tc>
          <w:tcPr>
            <w:tcW w:w="6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8453712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F2F03" w14:textId="53233215" w:rsidR="005F356E" w:rsidRPr="00412DAF" w:rsidRDefault="005F356E" w:rsidP="00071BA6">
            <w:pPr>
              <w:spacing w:after="0" w:line="240" w:lineRule="auto"/>
              <w:rPr>
                <w:color w:val="000000" w:themeColor="text1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B7A6A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 xml:space="preserve">10 </w:t>
            </w:r>
            <w:r w:rsidRPr="00412DAF">
              <w:rPr>
                <w:color w:val="000000" w:themeColor="text1"/>
                <w:lang w:val="hy-AM"/>
              </w:rPr>
              <w:t>մետր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42174" w14:textId="7EF23B4E" w:rsidR="005F356E" w:rsidRPr="00807F0D" w:rsidRDefault="005F356E" w:rsidP="00071BA6">
            <w:pPr>
              <w:spacing w:after="0" w:line="240" w:lineRule="auto"/>
              <w:jc w:val="center"/>
              <w:rPr>
                <w:color w:val="000000" w:themeColor="text1"/>
                <w:lang w:val="en-US"/>
              </w:rPr>
            </w:pPr>
            <w:r w:rsidRPr="00412DAF">
              <w:rPr>
                <w:color w:val="000000" w:themeColor="text1"/>
              </w:rPr>
              <w:t>10</w:t>
            </w:r>
            <w:r w:rsidR="00807F0D">
              <w:rPr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43D06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6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5FFDF" w14:textId="77777777" w:rsidR="005F356E" w:rsidRPr="00412DAF" w:rsidRDefault="005F356E" w:rsidP="00071BA6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3</w:t>
            </w:r>
          </w:p>
        </w:tc>
      </w:tr>
      <w:tr w:rsidR="00A8281A" w:rsidRPr="00CF527F" w14:paraId="18FA73B6" w14:textId="77777777" w:rsidTr="00BA79C2">
        <w:trPr>
          <w:trHeight w:val="20"/>
        </w:trPr>
        <w:tc>
          <w:tcPr>
            <w:tcW w:w="680" w:type="dxa"/>
            <w:tcBorders>
              <w:left w:val="single" w:sz="4" w:space="0" w:color="auto"/>
              <w:right w:val="single" w:sz="4" w:space="0" w:color="auto"/>
            </w:tcBorders>
          </w:tcPr>
          <w:p w14:paraId="11D86D7F" w14:textId="3B9BABC5" w:rsidR="00A8281A" w:rsidRPr="00A8281A" w:rsidRDefault="00A8281A" w:rsidP="00071BA6">
            <w:pPr>
              <w:spacing w:after="0" w:line="240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3</w:t>
            </w:r>
            <w:r>
              <w:rPr>
                <w:color w:val="000000" w:themeColor="text1"/>
                <w:lang w:val="en-US"/>
              </w:rPr>
              <w:t>)</w:t>
            </w:r>
          </w:p>
        </w:tc>
        <w:tc>
          <w:tcPr>
            <w:tcW w:w="84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D6CF9" w14:textId="6994F75C" w:rsidR="00A8281A" w:rsidRPr="005852E4" w:rsidRDefault="00807F0D" w:rsidP="00AE01E2">
            <w:pPr>
              <w:spacing w:after="60"/>
              <w:rPr>
                <w:color w:val="000000" w:themeColor="text1"/>
                <w:lang w:val="hy-AM"/>
              </w:rPr>
            </w:pPr>
            <w:r w:rsidRPr="00807F0D">
              <w:rPr>
                <w:color w:val="000000" w:themeColor="text1"/>
                <w:vertAlign w:val="superscript"/>
                <w:lang w:val="en-US"/>
              </w:rPr>
              <w:t>(</w:t>
            </w:r>
            <w:r>
              <w:rPr>
                <w:color w:val="000000" w:themeColor="text1"/>
                <w:vertAlign w:val="superscript"/>
                <w:lang w:val="en-US"/>
              </w:rPr>
              <w:t>1</w:t>
            </w:r>
            <w:r w:rsidRPr="00807F0D">
              <w:rPr>
                <w:color w:val="000000" w:themeColor="text1"/>
                <w:vertAlign w:val="superscript"/>
                <w:lang w:val="en-US"/>
              </w:rPr>
              <w:t>)</w:t>
            </w:r>
            <w:r w:rsidR="00D04C1B" w:rsidRPr="00412DAF">
              <w:rPr>
                <w:color w:val="000000" w:themeColor="text1"/>
                <w:lang w:val="hy-AM"/>
              </w:rPr>
              <w:t xml:space="preserve"> Բետոնե հարթակների </w:t>
            </w:r>
            <w:r w:rsidR="00AE01E2">
              <w:rPr>
                <w:color w:val="000000" w:themeColor="text1"/>
                <w:lang w:val="hy-AM"/>
              </w:rPr>
              <w:t>կիրառ</w:t>
            </w:r>
            <w:r w:rsidR="00D04C1B" w:rsidRPr="00412DAF">
              <w:rPr>
                <w:color w:val="000000" w:themeColor="text1"/>
                <w:lang w:val="hy-AM"/>
              </w:rPr>
              <w:t>ման դեպքում ցատկասարքեր նախագծելիս պետք է նվազագույն բարձրությունը ջրի մակարդակից լինի 0,6 մ և 2,6 մ  (համապատասխանաբար):</w:t>
            </w:r>
          </w:p>
        </w:tc>
      </w:tr>
      <w:bookmarkEnd w:id="18"/>
    </w:tbl>
    <w:p w14:paraId="16A74073" w14:textId="77777777" w:rsidR="000920B9" w:rsidRPr="00412DAF" w:rsidRDefault="000920B9" w:rsidP="000920B9">
      <w:pPr>
        <w:rPr>
          <w:color w:val="000000" w:themeColor="text1"/>
          <w:lang w:val="hy-AM"/>
        </w:rPr>
      </w:pPr>
    </w:p>
    <w:p w14:paraId="66D50ED7" w14:textId="7ECD10F5" w:rsidR="000920B9" w:rsidRPr="00412DAF" w:rsidRDefault="000920B9" w:rsidP="00F81425">
      <w:pPr>
        <w:pStyle w:val="Style1"/>
      </w:pPr>
      <w:r w:rsidRPr="00412DAF">
        <w:t>Ջրացատկի սարքերի (ցատկահարթակներ և հիմնահարթակներ) տեղաբաշխումը՝ համաձայն մարզատեսակի</w:t>
      </w:r>
      <w:r w:rsidR="009C4017" w:rsidRPr="00412DAF">
        <w:t xml:space="preserve"> </w:t>
      </w:r>
      <w:r w:rsidRPr="00412DAF">
        <w:t xml:space="preserve">ֆեդերացիայի կանոնակարգի պահանջների, բերված է Նկար </w:t>
      </w:r>
      <w:r w:rsidR="00AD4FF1">
        <w:t>53</w:t>
      </w:r>
      <w:r w:rsidRPr="00412DAF">
        <w:t>-ում և Աղյուսակներ 1</w:t>
      </w:r>
      <w:r w:rsidR="00F74964" w:rsidRPr="00412DAF">
        <w:t>2</w:t>
      </w:r>
      <w:r w:rsidRPr="00412DAF">
        <w:t xml:space="preserve"> և 1</w:t>
      </w:r>
      <w:r w:rsidR="00F74964" w:rsidRPr="00412DAF">
        <w:t>3</w:t>
      </w:r>
      <w:r w:rsidRPr="00412DAF">
        <w:t>-ում:</w:t>
      </w:r>
    </w:p>
    <w:p w14:paraId="6FB0597F" w14:textId="77777777" w:rsidR="000920B9" w:rsidRPr="00412DAF" w:rsidRDefault="000920B9" w:rsidP="00FB7565">
      <w:pPr>
        <w:rPr>
          <w:rFonts w:ascii="Times New Roman" w:hAnsi="Times New Roman"/>
          <w:noProof/>
          <w:color w:val="000000" w:themeColor="text1"/>
          <w:lang w:val="hy-AM" w:eastAsia="ru-RU"/>
        </w:rPr>
      </w:pPr>
    </w:p>
    <w:p w14:paraId="294A24AA" w14:textId="7AED3F7E" w:rsidR="000920B9" w:rsidRPr="00412DAF" w:rsidRDefault="009D4C1A" w:rsidP="00FB7565">
      <w:pPr>
        <w:rPr>
          <w:color w:val="000000" w:themeColor="text1"/>
          <w:lang w:val="hy-AM"/>
        </w:rPr>
      </w:pPr>
      <w:r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7AA9CE6A" wp14:editId="5F60AC45">
            <wp:extent cx="4791710" cy="7505700"/>
            <wp:effectExtent l="0" t="0" r="889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710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9E2D4" w14:textId="77777777" w:rsidR="00FB7565" w:rsidRPr="00412DAF" w:rsidRDefault="00FB7565" w:rsidP="00FB7565">
      <w:pPr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ա – դիմային տեսք; բ – կողային տեսք;</w:t>
      </w:r>
    </w:p>
    <w:p w14:paraId="181FB197" w14:textId="72D4AA46" w:rsidR="00FB7565" w:rsidRPr="00412DAF" w:rsidRDefault="00FB7565" w:rsidP="00FB7565">
      <w:pPr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 xml:space="preserve">1 - հարթակ; 2 - ուղղալար; 3 - ծածկ; 4 – ջրացատկի </w:t>
      </w:r>
      <w:r w:rsidR="004F3A37">
        <w:rPr>
          <w:color w:val="000000" w:themeColor="text1"/>
          <w:lang w:val="hy-AM"/>
        </w:rPr>
        <w:t>ավազան</w:t>
      </w:r>
    </w:p>
    <w:p w14:paraId="37C83182" w14:textId="4FE8D2AB" w:rsidR="005F356E" w:rsidRPr="00412DAF" w:rsidRDefault="005F356E" w:rsidP="0050278A">
      <w:pPr>
        <w:pStyle w:val="Heading4"/>
      </w:pPr>
      <w:r w:rsidRPr="00412DAF">
        <w:t xml:space="preserve">Նկար </w:t>
      </w:r>
      <w:r w:rsidR="005E5D56" w:rsidRPr="00412DAF">
        <w:t>5</w:t>
      </w:r>
      <w:r w:rsidR="00AD4FF1">
        <w:t>3</w:t>
      </w:r>
      <w:r w:rsidRPr="00412DAF">
        <w:t xml:space="preserve"> – Ջրացատկի լողավազանում ցատկահարթակների և հարթակների տեղաբաշխման սխեմա</w:t>
      </w:r>
    </w:p>
    <w:p w14:paraId="16202CB5" w14:textId="77777777" w:rsidR="005F356E" w:rsidRPr="00412DAF" w:rsidRDefault="005F356E" w:rsidP="005F356E">
      <w:pPr>
        <w:rPr>
          <w:color w:val="000000" w:themeColor="text1"/>
          <w:lang w:val="hy-AM"/>
        </w:rPr>
      </w:pPr>
    </w:p>
    <w:p w14:paraId="6B5FE57B" w14:textId="3E205075" w:rsidR="005F356E" w:rsidRPr="00412DAF" w:rsidRDefault="005F356E" w:rsidP="00E920BF">
      <w:pPr>
        <w:pStyle w:val="Heading6"/>
      </w:pPr>
      <w:r w:rsidRPr="00412DAF">
        <w:lastRenderedPageBreak/>
        <w:t xml:space="preserve">Աղյուսակ </w:t>
      </w:r>
      <w:r w:rsidR="000920B9" w:rsidRPr="00412DAF">
        <w:t>1</w:t>
      </w:r>
      <w:r w:rsidR="00F74964" w:rsidRPr="00412DAF">
        <w:t>2</w:t>
      </w:r>
      <w:r w:rsidRPr="00412DAF">
        <w:t xml:space="preserve">. Ջրացատկի լողավազանում սարքերի (ցատկահարթակներ և հիմնահարթակներ) տեղաբաշխման </w:t>
      </w:r>
      <w:r w:rsidR="004A5679">
        <w:rPr>
          <w:color w:val="000000"/>
          <w:shd w:val="clear" w:color="auto" w:fill="FFFFFF"/>
        </w:rPr>
        <w:t>հարաչափ</w:t>
      </w:r>
      <w:r w:rsidRPr="00412DAF">
        <w:t xml:space="preserve">երը (տես Նկար </w:t>
      </w:r>
      <w:r w:rsidR="00AD4FF1">
        <w:t>53</w:t>
      </w:r>
      <w:r w:rsidRPr="00412DAF">
        <w:t>) – հորիզոնական չափեր</w:t>
      </w:r>
    </w:p>
    <w:tbl>
      <w:tblPr>
        <w:tblW w:w="10449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782"/>
        <w:gridCol w:w="1765"/>
        <w:gridCol w:w="1134"/>
        <w:gridCol w:w="839"/>
        <w:gridCol w:w="850"/>
        <w:gridCol w:w="862"/>
        <w:gridCol w:w="851"/>
        <w:gridCol w:w="926"/>
        <w:gridCol w:w="937"/>
        <w:gridCol w:w="936"/>
      </w:tblGrid>
      <w:tr w:rsidR="00412DAF" w:rsidRPr="00412DAF" w14:paraId="7848120A" w14:textId="77777777" w:rsidTr="0081617B">
        <w:trPr>
          <w:cantSplit/>
          <w:trHeight w:val="2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6C7E8B" w14:textId="4E49E007" w:rsidR="005F356E" w:rsidRPr="00412DAF" w:rsidRDefault="005F356E" w:rsidP="0081617B">
            <w:pPr>
              <w:spacing w:after="0" w:line="240" w:lineRule="auto"/>
              <w:ind w:left="-30" w:firstLine="23"/>
              <w:jc w:val="center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հ/հ</w:t>
            </w:r>
          </w:p>
        </w:tc>
        <w:tc>
          <w:tcPr>
            <w:tcW w:w="25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395B2" w14:textId="21FCAA93" w:rsidR="005F356E" w:rsidRPr="00412DAF" w:rsidRDefault="004A5679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>
              <w:rPr>
                <w:color w:val="000000"/>
                <w:shd w:val="clear" w:color="auto" w:fill="FFFFFF"/>
                <w:lang w:val="hy-AM"/>
              </w:rPr>
              <w:t>Հարաչափ</w:t>
            </w:r>
            <w:r w:rsidR="005F356E" w:rsidRPr="00412DAF">
              <w:rPr>
                <w:color w:val="000000" w:themeColor="text1"/>
                <w:sz w:val="22"/>
                <w:szCs w:val="22"/>
                <w:lang w:val="hy-AM"/>
              </w:rPr>
              <w:t>եր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C2AACE" w14:textId="77777777" w:rsidR="005F356E" w:rsidRPr="00412DAF" w:rsidRDefault="005F356E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6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F4BD9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</w:rPr>
              <w:t>Ցատկա</w:t>
            </w:r>
            <w:r w:rsidRPr="00412DAF">
              <w:rPr>
                <w:color w:val="000000" w:themeColor="text1"/>
                <w:lang w:val="hy-AM"/>
              </w:rPr>
              <w:t>-</w:t>
            </w:r>
            <w:r w:rsidRPr="00412DAF">
              <w:rPr>
                <w:color w:val="000000" w:themeColor="text1"/>
              </w:rPr>
              <w:t>հարթակ</w:t>
            </w:r>
          </w:p>
        </w:tc>
        <w:tc>
          <w:tcPr>
            <w:tcW w:w="45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D815A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Հարթակ</w:t>
            </w:r>
          </w:p>
        </w:tc>
      </w:tr>
      <w:tr w:rsidR="00412DAF" w:rsidRPr="00412DAF" w14:paraId="17D94016" w14:textId="77777777" w:rsidTr="0081617B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DDBE8" w14:textId="77777777" w:rsidR="005F356E" w:rsidRPr="00412DAF" w:rsidRDefault="005F356E" w:rsidP="0081617B">
            <w:pPr>
              <w:spacing w:after="0" w:line="240" w:lineRule="auto"/>
              <w:ind w:left="-30" w:firstLineChars="13" w:firstLine="31"/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E8FA40" w14:textId="373F4D86" w:rsidR="005F356E" w:rsidRPr="00412DAF" w:rsidRDefault="005F356E">
            <w:pPr>
              <w:spacing w:after="0" w:line="240" w:lineRule="auto"/>
              <w:ind w:left="-30" w:firstLineChars="13" w:firstLine="2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Նշա-նակ-ում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55A52" w14:textId="77777777" w:rsidR="005F356E" w:rsidRPr="00412DAF" w:rsidRDefault="005F356E">
            <w:pPr>
              <w:spacing w:after="0" w:line="240" w:lineRule="auto"/>
              <w:ind w:firstLineChars="100" w:firstLine="220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Նկարա-գրություն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6B303" w14:textId="77777777" w:rsidR="005F356E" w:rsidRPr="00412DAF" w:rsidRDefault="005F356E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E4EE9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 մետր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60BC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 մետր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F7212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 մետր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27D1A9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 մետր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33847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 մետր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2ED9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7,5 մետր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25023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10 մետր</w:t>
            </w:r>
          </w:p>
        </w:tc>
      </w:tr>
      <w:tr w:rsidR="00412DAF" w:rsidRPr="00412DAF" w14:paraId="2BD7977F" w14:textId="77777777" w:rsidTr="0081617B">
        <w:trPr>
          <w:cantSplit/>
          <w:trHeight w:val="2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BC5683F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-3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C38A7" w14:textId="75503E78" w:rsidR="005F356E" w:rsidRPr="009E6D0E" w:rsidRDefault="009E6D0E">
            <w:pPr>
              <w:spacing w:after="0" w:line="240" w:lineRule="auto"/>
              <w:ind w:firstLine="23"/>
              <w:jc w:val="center"/>
              <w:rPr>
                <w:color w:val="000000" w:themeColor="text1"/>
                <w:lang w:val="hy-AM"/>
              </w:rPr>
            </w:pPr>
            <w:r w:rsidRPr="009E6D0E">
              <w:rPr>
                <w:color w:val="000000" w:themeColor="text1"/>
                <w:lang w:val="hy-AM"/>
              </w:rPr>
              <w:t>Ա</w:t>
            </w: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61C09" w14:textId="77777777" w:rsidR="005F356E" w:rsidRPr="00412DAF" w:rsidRDefault="005F356E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Ուղղալարից մինչև լողավազանի պատ (բետոնե հարթակի համար), 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E560C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7B67E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0D916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2,22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50E9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E6CE8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1,25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4F23F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1,25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E3F4B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1,25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EE301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1,5</w:t>
            </w:r>
          </w:p>
        </w:tc>
      </w:tr>
      <w:tr w:rsidR="00412DAF" w:rsidRPr="00412DAF" w14:paraId="68AAB09E" w14:textId="77777777" w:rsidTr="0081617B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6126F17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/>
              <w:ind w:left="-30" w:firstLine="23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BBFFA" w14:textId="1F3D19C5" w:rsidR="005F356E" w:rsidRPr="009E6D0E" w:rsidRDefault="005F356E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08F51" w14:textId="77777777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70ACB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5C4AC" w14:textId="77777777" w:rsidR="005F356E" w:rsidRPr="00412DAF" w:rsidRDefault="005F356E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6B36E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E5E9A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3FF30B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BB035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3B878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8BDEC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412DAF" w:rsidRPr="00412DAF" w14:paraId="47769C58" w14:textId="77777777" w:rsidTr="0081617B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6535C4C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/>
              <w:ind w:left="-30" w:firstLine="23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68BD7" w14:textId="0C3C74A4" w:rsidR="005F356E" w:rsidRPr="009E6D0E" w:rsidRDefault="005F356E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FAD44" w14:textId="77777777" w:rsidR="005F356E" w:rsidRPr="00412DAF" w:rsidRDefault="005F356E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Ուղղալարից մինչև լողավազանի պատ (մետաղական կոնստրուկցիայի համար), 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6F4C7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93F6C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2F6D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1,5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C553F3" w14:textId="77777777" w:rsidR="005F356E" w:rsidRPr="00412DAF" w:rsidRDefault="005F356E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27F0C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0CD2C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0BD458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E191F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412DAF" w:rsidRPr="00412DAF" w14:paraId="7B43D160" w14:textId="77777777" w:rsidTr="0081617B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F7468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/>
              <w:ind w:left="-30" w:firstLine="23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58ACE5" w14:textId="4708833C" w:rsidR="005F356E" w:rsidRPr="009E6D0E" w:rsidRDefault="005F356E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D8742" w14:textId="77777777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AE66A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63885" w14:textId="77777777" w:rsidR="005F356E" w:rsidRPr="00412DAF" w:rsidRDefault="005F356E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2E8C8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92FC7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AA728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8B7669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A5B8F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74662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412DAF" w:rsidRPr="00412DAF" w14:paraId="472E0B43" w14:textId="77777777" w:rsidTr="0081617B">
        <w:trPr>
          <w:cantSplit/>
          <w:trHeight w:val="2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97B9B6F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-3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43D6B" w14:textId="2BCB518B" w:rsidR="005F356E" w:rsidRPr="009E6D0E" w:rsidRDefault="009E6D0E">
            <w:pPr>
              <w:spacing w:after="0" w:line="240" w:lineRule="auto"/>
              <w:ind w:firstLine="23"/>
              <w:jc w:val="center"/>
              <w:rPr>
                <w:color w:val="000000" w:themeColor="text1"/>
                <w:lang w:val="hy-AM"/>
              </w:rPr>
            </w:pPr>
            <w:r w:rsidRPr="009E6D0E">
              <w:rPr>
                <w:color w:val="000000" w:themeColor="text1"/>
                <w:lang w:val="hy-AM"/>
              </w:rPr>
              <w:t>Ա/Ա</w:t>
            </w: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5214A" w14:textId="718BDC52" w:rsidR="005F356E" w:rsidRPr="00412DAF" w:rsidRDefault="005F356E" w:rsidP="00DD35DA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 xml:space="preserve">Ուղղալարից մինչև անմիջապես </w:t>
            </w:r>
            <w:r w:rsidR="00DD35DA">
              <w:rPr>
                <w:color w:val="000000" w:themeColor="text1"/>
                <w:sz w:val="22"/>
                <w:szCs w:val="22"/>
                <w:lang w:val="hy-AM"/>
              </w:rPr>
              <w:t>ներքև</w:t>
            </w: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ում գտնվող հարթակի եզրը, 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AF19F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41D28" w14:textId="77777777" w:rsidR="005F356E" w:rsidRPr="00412DAF" w:rsidRDefault="005F356E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F4A72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7B2C2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190EB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117C68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0,75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E9759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0,75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0E495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0,75</w:t>
            </w:r>
          </w:p>
        </w:tc>
      </w:tr>
      <w:tr w:rsidR="00412DAF" w:rsidRPr="00412DAF" w14:paraId="4A8CD158" w14:textId="77777777" w:rsidTr="0081617B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7BE01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/>
              <w:ind w:left="-30" w:firstLine="23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72DFBB" w14:textId="1606DC8D" w:rsidR="005F356E" w:rsidRPr="009E6D0E" w:rsidRDefault="005F356E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DF354" w14:textId="77777777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CDB05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B323F" w14:textId="77777777" w:rsidR="005F356E" w:rsidRPr="00412DAF" w:rsidRDefault="005F356E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37626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872CA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860D7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7C717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1,25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D6C8F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1,25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A946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1,25</w:t>
            </w:r>
          </w:p>
        </w:tc>
      </w:tr>
      <w:tr w:rsidR="00412DAF" w:rsidRPr="00412DAF" w14:paraId="46135B62" w14:textId="77777777" w:rsidTr="0081617B">
        <w:trPr>
          <w:cantSplit/>
          <w:trHeight w:val="2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A151C5A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-3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7FC35" w14:textId="601E407E" w:rsidR="005F356E" w:rsidRPr="009E6D0E" w:rsidRDefault="009E6D0E">
            <w:pPr>
              <w:spacing w:after="0" w:line="240" w:lineRule="auto"/>
              <w:ind w:firstLine="23"/>
              <w:jc w:val="center"/>
              <w:rPr>
                <w:color w:val="000000" w:themeColor="text1"/>
                <w:lang w:val="hy-AM"/>
              </w:rPr>
            </w:pPr>
            <w:r w:rsidRPr="009E6D0E">
              <w:rPr>
                <w:color w:val="000000" w:themeColor="text1"/>
                <w:lang w:val="hy-AM"/>
              </w:rPr>
              <w:t>Բ</w:t>
            </w: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32B8F" w14:textId="77777777" w:rsidR="005F356E" w:rsidRPr="00412DAF" w:rsidRDefault="005F356E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Ուղղալարից մինչև լողավազանի պատը յուրաքանչյուր կողմում, 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AF087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A543F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EA944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B047E7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35D95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9EFE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625E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9ABDF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5,75</w:t>
            </w:r>
          </w:p>
        </w:tc>
      </w:tr>
      <w:tr w:rsidR="00412DAF" w:rsidRPr="00412DAF" w14:paraId="263AAB02" w14:textId="77777777" w:rsidTr="0081617B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53C6C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/>
              <w:ind w:left="-30" w:firstLine="23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5A27A" w14:textId="46ED8FDF" w:rsidR="005F356E" w:rsidRPr="009E6D0E" w:rsidRDefault="005F356E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72765" w14:textId="77777777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F17F1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678FB" w14:textId="77777777" w:rsidR="005F356E" w:rsidRPr="00412DAF" w:rsidRDefault="005F356E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BF566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21716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C4FFA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3,6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5115F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B84466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4,75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4E38E" w14:textId="77777777" w:rsidR="005F356E" w:rsidRPr="00412DAF" w:rsidRDefault="005F356E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</w:tr>
      <w:tr w:rsidR="00412DAF" w:rsidRPr="00412DAF" w14:paraId="047152AF" w14:textId="77777777" w:rsidTr="0081617B">
        <w:trPr>
          <w:cantSplit/>
          <w:trHeight w:val="2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4C6945F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-3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F3F33" w14:textId="3C9DB778" w:rsidR="005F356E" w:rsidRPr="009E6D0E" w:rsidRDefault="009E6D0E">
            <w:pPr>
              <w:spacing w:after="0" w:line="240" w:lineRule="auto"/>
              <w:ind w:firstLine="23"/>
              <w:jc w:val="center"/>
              <w:rPr>
                <w:color w:val="000000" w:themeColor="text1"/>
                <w:lang w:val="hy-AM"/>
              </w:rPr>
            </w:pPr>
            <w:r w:rsidRPr="009E6D0E">
              <w:rPr>
                <w:color w:val="000000" w:themeColor="text1"/>
                <w:lang w:val="hy-AM"/>
              </w:rPr>
              <w:t>Գ</w:t>
            </w: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84857" w14:textId="77777777" w:rsidR="005F356E" w:rsidRPr="00412DAF" w:rsidRDefault="005F356E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Կենտրոնից մինչև հարևան կենտրոն, 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C1004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F3E32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1EEB7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2,2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1FA132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1,85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7D646" w14:textId="19250FAE" w:rsidR="005F356E" w:rsidRPr="003C65F6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2,20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(</w:t>
            </w:r>
            <w:r w:rsidR="00807F0D">
              <w:rPr>
                <w:color w:val="000000" w:themeColor="text1"/>
                <w:vertAlign w:val="superscript"/>
                <w:lang w:val="en-US"/>
              </w:rPr>
              <w:t>1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)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436D6" w14:textId="04964912" w:rsidR="005F356E" w:rsidRPr="003C65F6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2,85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(</w:t>
            </w:r>
            <w:r w:rsidR="00807F0D">
              <w:rPr>
                <w:color w:val="000000" w:themeColor="text1"/>
                <w:vertAlign w:val="superscript"/>
                <w:lang w:val="en-US"/>
              </w:rPr>
              <w:t>1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)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88FE1" w14:textId="3DD8E82F" w:rsidR="005F356E" w:rsidRPr="003C65F6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2,75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(</w:t>
            </w:r>
            <w:r w:rsidR="00807F0D">
              <w:rPr>
                <w:color w:val="000000" w:themeColor="text1"/>
                <w:vertAlign w:val="superscript"/>
                <w:lang w:val="en-US"/>
              </w:rPr>
              <w:t>1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)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45FF1" w14:textId="3202A5B9" w:rsidR="005F356E" w:rsidRPr="003C65F6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3,00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(</w:t>
            </w:r>
            <w:r w:rsidR="00807F0D">
              <w:rPr>
                <w:color w:val="000000" w:themeColor="text1"/>
                <w:vertAlign w:val="superscript"/>
                <w:lang w:val="en-US"/>
              </w:rPr>
              <w:t>1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)</w:t>
            </w:r>
          </w:p>
        </w:tc>
      </w:tr>
      <w:tr w:rsidR="00412DAF" w:rsidRPr="00412DAF" w14:paraId="1FBDC4AD" w14:textId="77777777" w:rsidTr="0081617B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2EF2F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/>
              <w:ind w:left="-30" w:firstLine="23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DA48C" w14:textId="2136BF3B" w:rsidR="005F356E" w:rsidRPr="009E6D0E" w:rsidRDefault="005F356E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1E3F57" w14:textId="77777777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0B416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994C6" w14:textId="77777777" w:rsidR="005F356E" w:rsidRPr="00412DAF" w:rsidRDefault="005F356E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D2F2C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2,6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76A26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0125E" w14:textId="4D3B634E" w:rsidR="005F356E" w:rsidRPr="003C65F6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2,35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(</w:t>
            </w:r>
            <w:r w:rsidR="00807F0D">
              <w:rPr>
                <w:color w:val="000000" w:themeColor="text1"/>
                <w:vertAlign w:val="superscript"/>
                <w:lang w:val="en-US"/>
              </w:rPr>
              <w:t>1</w:t>
            </w:r>
            <w:r w:rsidR="00807F0D" w:rsidRPr="00807F0D">
              <w:rPr>
                <w:color w:val="000000" w:themeColor="text1"/>
                <w:vertAlign w:val="superscript"/>
                <w:lang w:val="en-US"/>
              </w:rPr>
              <w:t>)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1D67EE" w14:textId="77777777" w:rsidR="005F356E" w:rsidRPr="00412DAF" w:rsidRDefault="005F356E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8EFC0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26DDE" w14:textId="77777777" w:rsidR="005F356E" w:rsidRPr="00412DAF" w:rsidRDefault="005F356E">
            <w:pPr>
              <w:spacing w:after="0"/>
              <w:rPr>
                <w:rFonts w:asciiTheme="minorHAnsi" w:hAnsi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412DAF" w:rsidRPr="00412DAF" w14:paraId="0A4AB743" w14:textId="77777777" w:rsidTr="0081617B">
        <w:trPr>
          <w:cantSplit/>
          <w:trHeight w:val="2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1A65F4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-3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EF152" w14:textId="1968A94D" w:rsidR="005F356E" w:rsidRPr="009E6D0E" w:rsidRDefault="009E6D0E">
            <w:pPr>
              <w:spacing w:after="0" w:line="240" w:lineRule="auto"/>
              <w:ind w:firstLine="23"/>
              <w:jc w:val="center"/>
              <w:rPr>
                <w:color w:val="000000" w:themeColor="text1"/>
                <w:lang w:val="hy-AM"/>
              </w:rPr>
            </w:pPr>
            <w:r w:rsidRPr="009E6D0E">
              <w:rPr>
                <w:color w:val="000000" w:themeColor="text1"/>
                <w:lang w:val="hy-AM"/>
              </w:rPr>
              <w:t>Դ</w:t>
            </w: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CB3C6" w14:textId="77777777" w:rsidR="005F356E" w:rsidRPr="00412DAF" w:rsidRDefault="005F356E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Ուղղալարից մինչև լողավազանի առջևի պատը, 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99CBB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BE77B1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29F43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10,25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A49EA2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6B020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9,5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F9E75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10,25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EB862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11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46530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13,5</w:t>
            </w:r>
          </w:p>
        </w:tc>
      </w:tr>
      <w:tr w:rsidR="00412DAF" w:rsidRPr="00412DAF" w14:paraId="7297A1F3" w14:textId="77777777" w:rsidTr="0081617B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F9631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/>
              <w:ind w:left="-30" w:firstLine="23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652A21" w14:textId="58C63C99" w:rsidR="005F356E" w:rsidRPr="009E6D0E" w:rsidRDefault="005F356E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0E14F3" w14:textId="77777777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6638E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5F7AF" w14:textId="77777777" w:rsidR="005F356E" w:rsidRPr="00412DAF" w:rsidRDefault="005F356E">
            <w:pPr>
              <w:spacing w:after="0" w:line="240" w:lineRule="auto"/>
              <w:ind w:firstLineChars="100" w:firstLine="220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BB7C9" w14:textId="77777777" w:rsidR="005F356E" w:rsidRPr="00412DAF" w:rsidRDefault="005F356E">
            <w:pPr>
              <w:spacing w:after="0" w:line="240" w:lineRule="auto"/>
              <w:ind w:firstLineChars="100" w:firstLine="220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6713D" w14:textId="77777777" w:rsidR="005F356E" w:rsidRPr="00412DAF" w:rsidRDefault="005F356E">
            <w:pPr>
              <w:spacing w:after="0" w:line="240" w:lineRule="auto"/>
              <w:ind w:firstLineChars="100" w:firstLine="220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2F51F" w14:textId="77777777" w:rsidR="005F356E" w:rsidRPr="00412DAF" w:rsidRDefault="005F356E">
            <w:pPr>
              <w:spacing w:after="0" w:line="240" w:lineRule="auto"/>
              <w:ind w:firstLineChars="100" w:firstLine="220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27670" w14:textId="77777777" w:rsidR="005F356E" w:rsidRPr="00412DAF" w:rsidRDefault="005F356E">
            <w:pPr>
              <w:spacing w:after="0" w:line="240" w:lineRule="auto"/>
              <w:ind w:firstLineChars="100" w:firstLine="220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667CD" w14:textId="77777777" w:rsidR="005F356E" w:rsidRPr="00412DAF" w:rsidRDefault="005F356E">
            <w:pPr>
              <w:spacing w:after="0" w:line="240" w:lineRule="auto"/>
              <w:ind w:firstLineChars="100" w:firstLine="220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8F764" w14:textId="77777777" w:rsidR="005F356E" w:rsidRPr="00412DAF" w:rsidRDefault="005F356E">
            <w:pPr>
              <w:spacing w:after="0" w:line="240" w:lineRule="auto"/>
              <w:ind w:firstLineChars="100" w:firstLine="220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</w:tr>
      <w:tr w:rsidR="00412DAF" w:rsidRPr="00412DAF" w14:paraId="782BAFFD" w14:textId="77777777" w:rsidTr="0081617B">
        <w:trPr>
          <w:cantSplit/>
          <w:trHeight w:val="2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A7569F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-3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CD353" w14:textId="5D2DAD74" w:rsidR="005F356E" w:rsidRPr="009E6D0E" w:rsidRDefault="009E6D0E">
            <w:pPr>
              <w:spacing w:after="0" w:line="240" w:lineRule="auto"/>
              <w:ind w:firstLine="23"/>
              <w:jc w:val="center"/>
              <w:rPr>
                <w:color w:val="000000" w:themeColor="text1"/>
                <w:lang w:val="hy-AM"/>
              </w:rPr>
            </w:pPr>
            <w:r w:rsidRPr="009E6D0E">
              <w:rPr>
                <w:color w:val="000000" w:themeColor="text1"/>
                <w:lang w:val="hy-AM"/>
              </w:rPr>
              <w:t>Ե</w:t>
            </w: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3EE4B" w14:textId="77777777" w:rsidR="005F356E" w:rsidRPr="00412DAF" w:rsidRDefault="005F356E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 xml:space="preserve">Ազատ բացակ ուղղալարի </w:t>
            </w:r>
            <w:r w:rsidRPr="00412DAF">
              <w:rPr>
                <w:color w:val="000000" w:themeColor="text1"/>
                <w:sz w:val="22"/>
                <w:szCs w:val="22"/>
                <w:lang w:val="hy-AM"/>
              </w:rPr>
              <w:lastRenderedPageBreak/>
              <w:t>հետևից և ամեն կողքից, 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9969B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lastRenderedPageBreak/>
              <w:t>Նվազա-գույն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3663E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61943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2,5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3F6C7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F2F86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2,75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EEBA3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2,75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2C2C0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2,75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6273B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2,75</w:t>
            </w:r>
          </w:p>
        </w:tc>
      </w:tr>
      <w:tr w:rsidR="00412DAF" w:rsidRPr="00412DAF" w14:paraId="2E6BCD70" w14:textId="77777777" w:rsidTr="0081617B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B3E98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/>
              <w:ind w:left="-30" w:firstLine="23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B6789" w14:textId="75B31435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FB887" w14:textId="77777777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6F101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7884A9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6244F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BA72B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8E681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F9A16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712D0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980B7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</w:tr>
      <w:tr w:rsidR="00412DAF" w:rsidRPr="00412DAF" w14:paraId="215EAE95" w14:textId="77777777" w:rsidTr="0081617B">
        <w:trPr>
          <w:cantSplit/>
          <w:trHeight w:val="2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C853D58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-3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B51D2C" w14:textId="68CD389A" w:rsidR="005F356E" w:rsidRPr="009E6D0E" w:rsidRDefault="009E6D0E">
            <w:pPr>
              <w:spacing w:after="0" w:line="240" w:lineRule="auto"/>
              <w:ind w:firstLine="23"/>
              <w:jc w:val="center"/>
              <w:rPr>
                <w:color w:val="000000" w:themeColor="text1"/>
                <w:lang w:val="hy-AM"/>
              </w:rPr>
            </w:pPr>
            <w:r w:rsidRPr="009E6D0E">
              <w:rPr>
                <w:color w:val="000000" w:themeColor="text1"/>
                <w:lang w:val="hy-AM"/>
              </w:rPr>
              <w:t>Զ</w:t>
            </w: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D18DE" w14:textId="77777777" w:rsidR="005F356E" w:rsidRPr="00412DAF" w:rsidRDefault="005F356E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Ազատ բացակ ուղղալարի առջևից, 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FEE76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0C21B2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59B2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CF14BE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B9F8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4DEF4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EA24D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4ED41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6</w:t>
            </w:r>
          </w:p>
        </w:tc>
      </w:tr>
      <w:tr w:rsidR="00412DAF" w:rsidRPr="00412DAF" w14:paraId="0DA6C22B" w14:textId="77777777" w:rsidTr="0081617B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66354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/>
              <w:ind w:left="-30" w:firstLine="23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C470C" w14:textId="5E8F3162" w:rsidR="005F356E" w:rsidRPr="009E6D0E" w:rsidRDefault="005F356E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E64B0" w14:textId="77777777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978C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C012C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5F7BD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DBFC9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36FB7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19653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0B5A2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4ECA1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</w:tr>
      <w:tr w:rsidR="00412DAF" w:rsidRPr="00412DAF" w14:paraId="7BDDD99E" w14:textId="77777777" w:rsidTr="0081617B">
        <w:trPr>
          <w:cantSplit/>
          <w:trHeight w:val="2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49DFDCA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-3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3B1C1" w14:textId="60EA55AA" w:rsidR="005F356E" w:rsidRPr="009E6D0E" w:rsidRDefault="009E6D0E">
            <w:pPr>
              <w:spacing w:after="0" w:line="240" w:lineRule="auto"/>
              <w:ind w:firstLine="23"/>
              <w:jc w:val="center"/>
              <w:rPr>
                <w:color w:val="000000" w:themeColor="text1"/>
                <w:lang w:val="hy-AM"/>
              </w:rPr>
            </w:pPr>
            <w:r w:rsidRPr="009E6D0E">
              <w:rPr>
                <w:color w:val="000000" w:themeColor="text1"/>
                <w:lang w:val="hy-AM"/>
              </w:rPr>
              <w:t>Է</w:t>
            </w: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7138D" w14:textId="77777777" w:rsidR="005F356E" w:rsidRPr="00412DAF" w:rsidRDefault="005F356E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Բոլոր հենակների համար հեռավորությունը ուղղալարի առջևից, 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5EB48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FE194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DBBFD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6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1AEDB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DC825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5,5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44234F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6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B6ECF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8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6BE43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11</w:t>
            </w:r>
          </w:p>
        </w:tc>
      </w:tr>
      <w:tr w:rsidR="00412DAF" w:rsidRPr="00412DAF" w14:paraId="6458926B" w14:textId="77777777" w:rsidTr="0081617B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90B6B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/>
              <w:ind w:left="-30" w:firstLine="23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274F8" w14:textId="1C1E16AF" w:rsidR="005F356E" w:rsidRPr="009E6D0E" w:rsidRDefault="005F356E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DF73A" w14:textId="77777777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2618E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57D98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0178B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41BEB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8FD9D7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4F447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C4C91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22B6B" w14:textId="77777777" w:rsidR="005F356E" w:rsidRPr="00412DAF" w:rsidRDefault="005F356E">
            <w:pPr>
              <w:spacing w:after="0" w:line="240" w:lineRule="auto"/>
              <w:ind w:firstLineChars="100" w:firstLine="22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rFonts w:ascii="Calibri" w:hAnsi="Calibri" w:cs="Calibri"/>
                <w:color w:val="000000" w:themeColor="text1"/>
                <w:sz w:val="22"/>
                <w:szCs w:val="22"/>
                <w:lang w:val="hy-AM"/>
              </w:rPr>
              <w:t> </w:t>
            </w:r>
          </w:p>
        </w:tc>
      </w:tr>
      <w:tr w:rsidR="00412DAF" w:rsidRPr="00412DAF" w14:paraId="23584A69" w14:textId="77777777" w:rsidTr="0081617B">
        <w:trPr>
          <w:cantSplit/>
          <w:trHeight w:val="2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8B363D9" w14:textId="77777777" w:rsidR="005F356E" w:rsidRPr="00412DAF" w:rsidRDefault="005F356E" w:rsidP="00E740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-3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5F7F3" w14:textId="2C1CC362" w:rsidR="005F356E" w:rsidRPr="009E6D0E" w:rsidRDefault="009E6D0E">
            <w:pPr>
              <w:spacing w:after="0" w:line="240" w:lineRule="auto"/>
              <w:ind w:firstLine="23"/>
              <w:jc w:val="center"/>
              <w:rPr>
                <w:color w:val="000000" w:themeColor="text1"/>
                <w:lang w:val="hy-AM"/>
              </w:rPr>
            </w:pPr>
            <w:r w:rsidRPr="009E6D0E">
              <w:rPr>
                <w:color w:val="000000" w:themeColor="text1"/>
                <w:lang w:val="hy-AM"/>
              </w:rPr>
              <w:t>Ը</w:t>
            </w: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60064" w14:textId="77777777" w:rsidR="005F356E" w:rsidRPr="00412DAF" w:rsidRDefault="005F356E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Ուղղալարի յուրաքանչյուր կողմի հեռավորությունը, 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9D15F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20993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5FAA2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CF578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19D30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1,8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814CE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2D88F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3,75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AC8DB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4,5</w:t>
            </w:r>
          </w:p>
        </w:tc>
      </w:tr>
      <w:tr w:rsidR="00412DAF" w:rsidRPr="00412DAF" w14:paraId="64F3EB0E" w14:textId="77777777" w:rsidTr="004576A7">
        <w:trPr>
          <w:cantSplit/>
          <w:trHeight w:val="2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0CBE97" w14:textId="77777777" w:rsidR="005F356E" w:rsidRPr="00412DAF" w:rsidRDefault="005F356E" w:rsidP="0081617B">
            <w:pPr>
              <w:spacing w:after="0"/>
              <w:ind w:left="-30" w:firstLine="23"/>
              <w:rPr>
                <w:color w:val="000000" w:themeColor="text1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B5140" w14:textId="250A5287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8B314" w14:textId="77777777" w:rsidR="005F356E" w:rsidRPr="00412DAF" w:rsidRDefault="005F356E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AF444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97AB2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4B5AA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2,5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A062C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BAC26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2,3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80E03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E6B9F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38723" w14:textId="77777777" w:rsidR="005F356E" w:rsidRPr="00412DAF" w:rsidRDefault="005F356E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5,25</w:t>
            </w:r>
          </w:p>
        </w:tc>
      </w:tr>
      <w:tr w:rsidR="004576A7" w:rsidRPr="00CF527F" w14:paraId="501E55E6" w14:textId="77777777" w:rsidTr="00BA79C2">
        <w:trPr>
          <w:cantSplit/>
          <w:trHeight w:val="20"/>
        </w:trPr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1C69A" w14:textId="36D23731" w:rsidR="004576A7" w:rsidRPr="004576A7" w:rsidRDefault="004576A7" w:rsidP="0081617B">
            <w:pPr>
              <w:spacing w:after="0"/>
              <w:ind w:left="-30" w:firstLine="23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10)</w:t>
            </w:r>
          </w:p>
        </w:tc>
        <w:tc>
          <w:tcPr>
            <w:tcW w:w="988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B7EDB" w14:textId="2257F5B5" w:rsidR="004576A7" w:rsidRPr="00412DAF" w:rsidRDefault="00807F0D" w:rsidP="00D04C1B">
            <w:pPr>
              <w:spacing w:after="0" w:line="240" w:lineRule="auto"/>
              <w:rPr>
                <w:color w:val="000000" w:themeColor="text1"/>
                <w:sz w:val="22"/>
                <w:szCs w:val="22"/>
                <w:lang w:val="hy-AM"/>
              </w:rPr>
            </w:pPr>
            <w:r w:rsidRPr="00807F0D">
              <w:rPr>
                <w:color w:val="000000" w:themeColor="text1"/>
                <w:vertAlign w:val="superscript"/>
                <w:lang w:val="en-US"/>
              </w:rPr>
              <w:t>(</w:t>
            </w:r>
            <w:r>
              <w:rPr>
                <w:color w:val="000000" w:themeColor="text1"/>
                <w:vertAlign w:val="superscript"/>
                <w:lang w:val="en-US"/>
              </w:rPr>
              <w:t>1</w:t>
            </w:r>
            <w:r w:rsidRPr="00807F0D">
              <w:rPr>
                <w:color w:val="000000" w:themeColor="text1"/>
                <w:vertAlign w:val="superscript"/>
                <w:lang w:val="en-US"/>
              </w:rPr>
              <w:t>)</w:t>
            </w:r>
            <w:r w:rsidR="00D04C1B" w:rsidRPr="00412DAF">
              <w:rPr>
                <w:color w:val="000000" w:themeColor="text1"/>
                <w:lang w:val="hy-AM"/>
              </w:rPr>
              <w:t>Նշված արժեքը համապատասխանում է հարթակների երկայնական առանցքների միջև եղած հորիզոնական հեռավորությանը, միառժամանակ հարակից հարթակների եզրերի միջև հեռավորությունը պետք է լինի առնվազն 0,25 մ</w:t>
            </w:r>
            <w:r w:rsidR="00D04C1B" w:rsidRPr="00412DAF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</w:p>
        </w:tc>
      </w:tr>
    </w:tbl>
    <w:p w14:paraId="5E1B31FA" w14:textId="77777777" w:rsidR="00D04C1B" w:rsidRDefault="00D04C1B" w:rsidP="00D04C1B">
      <w:pPr>
        <w:spacing w:after="60"/>
        <w:rPr>
          <w:color w:val="000000" w:themeColor="text1"/>
          <w:lang w:val="en-US"/>
        </w:rPr>
      </w:pPr>
    </w:p>
    <w:p w14:paraId="18008176" w14:textId="48D13FAC" w:rsidR="00D04C1B" w:rsidRPr="00412DAF" w:rsidRDefault="00D04C1B" w:rsidP="00F81425">
      <w:pPr>
        <w:pStyle w:val="Style1"/>
      </w:pPr>
      <w:r w:rsidRPr="00412DAF">
        <w:t>Չափերը B (</w:t>
      </w:r>
      <w:r w:rsidR="00DD35DA">
        <w:t>հեռավորությունն ո</w:t>
      </w:r>
      <w:r w:rsidRPr="00412DAF">
        <w:t>ւղղալար</w:t>
      </w:r>
      <w:r w:rsidR="00DD35DA">
        <w:t>ից մինչև</w:t>
      </w:r>
      <w:r w:rsidRPr="00412DAF">
        <w:t xml:space="preserve"> լողավազանի յուրաքանչյուր կողմ) և C (</w:t>
      </w:r>
      <w:r w:rsidR="00DD35DA">
        <w:t>հեռավորությունն ո</w:t>
      </w:r>
      <w:r w:rsidRPr="00412DAF">
        <w:t>ւղղալար</w:t>
      </w:r>
      <w:r w:rsidR="00DD35DA">
        <w:t>երի միջև</w:t>
      </w:r>
      <w:r w:rsidRPr="00412DAF">
        <w:t xml:space="preserve">) </w:t>
      </w:r>
      <w:r w:rsidRPr="0063725F">
        <w:t>կիրառվում են</w:t>
      </w:r>
      <w:r w:rsidR="003C65F6" w:rsidRPr="0063725F">
        <w:t xml:space="preserve"> Աղյուսակ 11-ում</w:t>
      </w:r>
      <w:r w:rsidRPr="0063725F">
        <w:t xml:space="preserve"> հաստատված լայնության հարթակներին: Եթե </w:t>
      </w:r>
      <w:r w:rsidRPr="0063725F">
        <w:rPr>
          <w:rFonts w:ascii="Cambria Math" w:hAnsi="Cambria Math" w:cs="Cambria Math"/>
        </w:rPr>
        <w:t>​​</w:t>
      </w:r>
      <w:r w:rsidRPr="0063725F">
        <w:t xml:space="preserve">հարթակի </w:t>
      </w:r>
      <w:r w:rsidR="003C65F6" w:rsidRPr="0063725F">
        <w:t>լայնու</w:t>
      </w:r>
      <w:r w:rsidR="003C65F6">
        <w:t>թյունն</w:t>
      </w:r>
      <w:r w:rsidRPr="00412DAF">
        <w:t xml:space="preserve"> ավելանում է, ապա B-ն և C-ն պետք է համապատասխանաբար ավելանան:</w:t>
      </w:r>
    </w:p>
    <w:p w14:paraId="6673549F" w14:textId="7E643B73" w:rsidR="00D04C1B" w:rsidRPr="00412DAF" w:rsidRDefault="00D04C1B" w:rsidP="00F81425">
      <w:pPr>
        <w:pStyle w:val="Style1"/>
      </w:pPr>
      <w:r w:rsidRPr="00412DAF">
        <w:t xml:space="preserve">10 մ </w:t>
      </w:r>
      <w:r w:rsidR="003C65F6">
        <w:t>հ</w:t>
      </w:r>
      <w:r w:rsidRPr="00412DAF">
        <w:t>իմնահարթակի և այլ բարձրության վրա հարևանությամբ գտնվող հիմնահարթակների միջև հեռավորությունը պրո</w:t>
      </w:r>
      <w:r w:rsidR="00271796">
        <w:t>յ</w:t>
      </w:r>
      <w:r w:rsidRPr="00412DAF">
        <w:t>եկցիայում պետք է լինի առնվազն 0,25 մ:</w:t>
      </w:r>
    </w:p>
    <w:p w14:paraId="71823FE9" w14:textId="7B41A142" w:rsidR="00D04C1B" w:rsidRPr="00412DAF" w:rsidRDefault="00D04C1B" w:rsidP="00F81425">
      <w:pPr>
        <w:pStyle w:val="Style1"/>
      </w:pPr>
      <w:r w:rsidRPr="00412DAF">
        <w:t xml:space="preserve">Նույն ուղղահայաց առանցքի վրա երկու հիմնահարթակ տեղակայելիս, վերին հիմնահարթակի առջևի եզրը պետք է 0,75 մ դուրս գա ստորին հիմնահարթակի առջևի եզրից։ </w:t>
      </w:r>
    </w:p>
    <w:p w14:paraId="6D55158A" w14:textId="423A930A" w:rsidR="00D04C1B" w:rsidRPr="005852E4" w:rsidRDefault="00D04C1B" w:rsidP="00F81425">
      <w:pPr>
        <w:pStyle w:val="Style1"/>
      </w:pPr>
      <w:r w:rsidRPr="005852E4">
        <w:t xml:space="preserve">Ցատկահարթակի(ների) համար նախատեսված հիմնահարթակի առջևի եզրը չպետք է դուրս գա լողավազանի </w:t>
      </w:r>
      <w:r w:rsidR="004F3A37">
        <w:t>ավազանի</w:t>
      </w:r>
      <w:r w:rsidRPr="005852E4">
        <w:t xml:space="preserve"> պատի պրո</w:t>
      </w:r>
      <w:r w:rsidR="00271796">
        <w:t>յ</w:t>
      </w:r>
      <w:r w:rsidRPr="005852E4">
        <w:t>եկցիայից:</w:t>
      </w:r>
    </w:p>
    <w:p w14:paraId="59526BCE" w14:textId="4838A17F" w:rsidR="005F356E" w:rsidRPr="00412DAF" w:rsidRDefault="005F356E" w:rsidP="00E920BF">
      <w:pPr>
        <w:pStyle w:val="Heading6"/>
      </w:pPr>
      <w:r w:rsidRPr="00412DAF">
        <w:t xml:space="preserve">Աղյուսակ </w:t>
      </w:r>
      <w:r w:rsidR="000920B9" w:rsidRPr="00412DAF">
        <w:t>1</w:t>
      </w:r>
      <w:r w:rsidR="00F74964" w:rsidRPr="00412DAF">
        <w:t>3</w:t>
      </w:r>
      <w:r w:rsidRPr="00412DAF">
        <w:t xml:space="preserve">. Ջրացատկի լողավազանում սարքերի (ցատկահարթակներ և հիմնահարթակներ) տեղաբաշխման </w:t>
      </w:r>
      <w:r w:rsidR="004A5679">
        <w:rPr>
          <w:color w:val="000000"/>
          <w:shd w:val="clear" w:color="auto" w:fill="FFFFFF"/>
        </w:rPr>
        <w:t>հարաչափ</w:t>
      </w:r>
      <w:r w:rsidRPr="00412DAF">
        <w:t>երը (տես Նկար 5</w:t>
      </w:r>
      <w:r w:rsidR="00AD4FF1">
        <w:t>3</w:t>
      </w:r>
      <w:r w:rsidRPr="00412DAF">
        <w:t>) – ուղղահայաց չափեր</w:t>
      </w:r>
    </w:p>
    <w:tbl>
      <w:tblPr>
        <w:tblW w:w="10591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782"/>
        <w:gridCol w:w="1765"/>
        <w:gridCol w:w="1429"/>
        <w:gridCol w:w="697"/>
        <w:gridCol w:w="810"/>
        <w:gridCol w:w="749"/>
        <w:gridCol w:w="851"/>
        <w:gridCol w:w="926"/>
        <w:gridCol w:w="937"/>
        <w:gridCol w:w="936"/>
      </w:tblGrid>
      <w:tr w:rsidR="00412DAF" w:rsidRPr="00412DAF" w14:paraId="70657167" w14:textId="77777777" w:rsidTr="0081617B">
        <w:trPr>
          <w:cantSplit/>
          <w:trHeight w:val="20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D046B57" w14:textId="1DC82009" w:rsidR="0081617B" w:rsidRPr="00412DAF" w:rsidRDefault="0081617B" w:rsidP="0081617B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հ/հ</w:t>
            </w:r>
          </w:p>
        </w:tc>
        <w:tc>
          <w:tcPr>
            <w:tcW w:w="25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EA490" w14:textId="1AB72BC0" w:rsidR="0081617B" w:rsidRPr="00412DAF" w:rsidRDefault="004A5679">
            <w:pPr>
              <w:spacing w:after="0" w:line="240" w:lineRule="auto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>
              <w:rPr>
                <w:color w:val="000000"/>
                <w:shd w:val="clear" w:color="auto" w:fill="FFFFFF"/>
                <w:lang w:val="hy-AM"/>
              </w:rPr>
              <w:t>Հարաչափ</w:t>
            </w:r>
            <w:r w:rsidR="0081617B" w:rsidRPr="00412DAF">
              <w:rPr>
                <w:color w:val="000000" w:themeColor="text1"/>
                <w:sz w:val="22"/>
                <w:szCs w:val="22"/>
                <w:lang w:val="hy-AM"/>
              </w:rPr>
              <w:t>եր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C0346" w14:textId="77777777" w:rsidR="0081617B" w:rsidRPr="00412DAF" w:rsidRDefault="0081617B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5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681E7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</w:rPr>
              <w:t>Ցատկա</w:t>
            </w:r>
            <w:r w:rsidRPr="00412DAF">
              <w:rPr>
                <w:color w:val="000000" w:themeColor="text1"/>
                <w:lang w:val="hy-AM"/>
              </w:rPr>
              <w:t>-</w:t>
            </w:r>
            <w:r w:rsidRPr="00412DAF">
              <w:rPr>
                <w:color w:val="000000" w:themeColor="text1"/>
              </w:rPr>
              <w:t>հարթակ</w:t>
            </w:r>
          </w:p>
        </w:tc>
        <w:tc>
          <w:tcPr>
            <w:tcW w:w="43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23CDC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</w:rPr>
            </w:pPr>
            <w:r w:rsidRPr="00412DAF">
              <w:rPr>
                <w:color w:val="000000" w:themeColor="text1"/>
              </w:rPr>
              <w:t>Հարթակ</w:t>
            </w:r>
          </w:p>
        </w:tc>
      </w:tr>
      <w:tr w:rsidR="00412DAF" w:rsidRPr="00412DAF" w14:paraId="508D260A" w14:textId="77777777" w:rsidTr="0081617B">
        <w:trPr>
          <w:cantSplit/>
          <w:trHeight w:val="20"/>
        </w:trPr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52A24" w14:textId="77777777" w:rsidR="0081617B" w:rsidRPr="00412DAF" w:rsidRDefault="0081617B" w:rsidP="0081617B">
            <w:pPr>
              <w:spacing w:after="0" w:line="240" w:lineRule="auto"/>
              <w:ind w:firstLineChars="13" w:firstLine="2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C6012" w14:textId="1D96BD34" w:rsidR="0081617B" w:rsidRPr="00412DAF" w:rsidRDefault="0081617B">
            <w:pPr>
              <w:spacing w:after="0" w:line="240" w:lineRule="auto"/>
              <w:ind w:left="-30" w:firstLineChars="13" w:firstLine="2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Նշա-նակ-ում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E82DC" w14:textId="77777777" w:rsidR="0081617B" w:rsidRPr="00412DAF" w:rsidRDefault="0081617B">
            <w:pPr>
              <w:spacing w:after="0" w:line="240" w:lineRule="auto"/>
              <w:ind w:firstLineChars="100" w:firstLine="220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Նկարա-գրություն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EF02F" w14:textId="77777777" w:rsidR="0081617B" w:rsidRPr="00412DAF" w:rsidRDefault="0081617B">
            <w:pPr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1391B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 մետր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8885D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 մետր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44389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 մետր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F99E3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 մետր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F7F5E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 մետր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61FA7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7,5 մետր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90FB9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10 մետր</w:t>
            </w:r>
          </w:p>
        </w:tc>
      </w:tr>
      <w:tr w:rsidR="00412DAF" w:rsidRPr="00412DAF" w14:paraId="2CD8398F" w14:textId="77777777" w:rsidTr="0081617B">
        <w:trPr>
          <w:cantSplit/>
          <w:trHeight w:val="20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2029A2" w14:textId="77777777" w:rsidR="0081617B" w:rsidRPr="00412DAF" w:rsidRDefault="0081617B" w:rsidP="00E7408B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tbl>
            <w:tblPr>
              <w:tblW w:w="960" w:type="dxa"/>
              <w:tblLayout w:type="fixed"/>
              <w:tblLook w:val="04A0" w:firstRow="1" w:lastRow="0" w:firstColumn="1" w:lastColumn="0" w:noHBand="0" w:noVBand="1"/>
            </w:tblPr>
            <w:tblGrid>
              <w:gridCol w:w="960"/>
            </w:tblGrid>
            <w:tr w:rsidR="009E6D0E" w:rsidRPr="009E6D0E" w14:paraId="66F38E3A" w14:textId="77777777" w:rsidTr="009E6D0E">
              <w:trPr>
                <w:trHeight w:val="300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3A6244BB" w14:textId="77777777" w:rsidR="009E6D0E" w:rsidRPr="009E6D0E" w:rsidRDefault="009E6D0E" w:rsidP="009E6D0E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  <w:r w:rsidRPr="009E6D0E">
                    <w:rPr>
                      <w:rFonts w:eastAsia="Times New Roman" w:cs="Calibri"/>
                      <w:color w:val="000000"/>
                      <w:lang w:eastAsia="ru-RU"/>
                    </w:rPr>
                    <w:t>Թ</w:t>
                  </w:r>
                </w:p>
              </w:tc>
            </w:tr>
            <w:tr w:rsidR="009E6D0E" w:rsidRPr="009E6D0E" w14:paraId="3D8C256D" w14:textId="77777777" w:rsidTr="009E6D0E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14:paraId="28A42E2C" w14:textId="7E13DE94" w:rsidR="009E6D0E" w:rsidRPr="009E6D0E" w:rsidRDefault="009E6D0E" w:rsidP="009E6D0E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</w:p>
              </w:tc>
            </w:tr>
            <w:tr w:rsidR="009E6D0E" w:rsidRPr="009E6D0E" w14:paraId="2EE65C0B" w14:textId="77777777" w:rsidTr="009E6D0E">
              <w:trPr>
                <w:trHeight w:val="300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14:paraId="44849F76" w14:textId="5B4EC4D5" w:rsidR="009E6D0E" w:rsidRPr="009E6D0E" w:rsidRDefault="009E6D0E" w:rsidP="009E6D0E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</w:p>
              </w:tc>
            </w:tr>
            <w:tr w:rsidR="009E6D0E" w:rsidRPr="009E6D0E" w14:paraId="1B8BCB27" w14:textId="77777777" w:rsidTr="009E6D0E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14:paraId="5665D43B" w14:textId="77E1FCF6" w:rsidR="009E6D0E" w:rsidRPr="009E6D0E" w:rsidRDefault="009E6D0E" w:rsidP="009E6D0E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</w:p>
              </w:tc>
            </w:tr>
          </w:tbl>
          <w:p w14:paraId="51F934CF" w14:textId="672610E0" w:rsidR="0081617B" w:rsidRPr="009E6D0E" w:rsidRDefault="0081617B">
            <w:pPr>
              <w:spacing w:after="0" w:line="240" w:lineRule="auto"/>
              <w:ind w:leftChars="-34" w:left="4" w:hangingChars="36" w:hanging="86"/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BC79B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Ողղալարով՝ տախտակից մինչև առաստաղ, մ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5806B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C4D0F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4F729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AE15F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84CE8F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4FDA5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3778A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FD9F61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</w:t>
            </w:r>
          </w:p>
        </w:tc>
      </w:tr>
      <w:tr w:rsidR="00412DAF" w:rsidRPr="00412DAF" w14:paraId="2986B974" w14:textId="77777777" w:rsidTr="0081617B">
        <w:trPr>
          <w:cantSplit/>
          <w:trHeight w:val="20"/>
        </w:trPr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83F6518" w14:textId="77777777" w:rsidR="0081617B" w:rsidRPr="00412DAF" w:rsidRDefault="0081617B" w:rsidP="00E7408B">
            <w:pPr>
              <w:pStyle w:val="ListParagraph"/>
              <w:numPr>
                <w:ilvl w:val="0"/>
                <w:numId w:val="31"/>
              </w:numPr>
              <w:spacing w:after="0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24FD4F" w14:textId="57EA07F0" w:rsidR="0081617B" w:rsidRPr="009E6D0E" w:rsidRDefault="0081617B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6C226" w14:textId="77777777" w:rsidR="0081617B" w:rsidRPr="00412DAF" w:rsidRDefault="0081617B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30EC9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B0CEA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2B22F6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8E273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440A0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014B7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D77B1C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AB7B6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</w:tr>
      <w:tr w:rsidR="00412DAF" w:rsidRPr="00412DAF" w14:paraId="62C5B1C5" w14:textId="77777777" w:rsidTr="0081617B">
        <w:trPr>
          <w:cantSplit/>
          <w:trHeight w:val="20"/>
        </w:trPr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060624" w14:textId="77777777" w:rsidR="0081617B" w:rsidRPr="00412DAF" w:rsidRDefault="0081617B" w:rsidP="00E7408B">
            <w:pPr>
              <w:pStyle w:val="ListParagraph"/>
              <w:numPr>
                <w:ilvl w:val="0"/>
                <w:numId w:val="31"/>
              </w:numPr>
              <w:spacing w:after="0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56631" w14:textId="43161A91" w:rsidR="0081617B" w:rsidRPr="009E6D0E" w:rsidRDefault="0081617B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E317B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Ազատ բացակ ուղղալարի առջևից, մ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D00B2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06B4F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1637B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23EDA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1EA84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EA211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C5766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C182D9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</w:t>
            </w:r>
          </w:p>
        </w:tc>
      </w:tr>
      <w:tr w:rsidR="00412DAF" w:rsidRPr="00412DAF" w14:paraId="4AD9C93F" w14:textId="77777777" w:rsidTr="0081617B">
        <w:trPr>
          <w:cantSplit/>
          <w:trHeight w:val="20"/>
        </w:trPr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87B0D0F" w14:textId="77777777" w:rsidR="0081617B" w:rsidRPr="00412DAF" w:rsidRDefault="0081617B" w:rsidP="00E7408B">
            <w:pPr>
              <w:pStyle w:val="ListParagraph"/>
              <w:numPr>
                <w:ilvl w:val="0"/>
                <w:numId w:val="31"/>
              </w:numPr>
              <w:spacing w:after="0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1D04C" w14:textId="7C266845" w:rsidR="0081617B" w:rsidRPr="009E6D0E" w:rsidRDefault="0081617B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0C581" w14:textId="77777777" w:rsidR="0081617B" w:rsidRPr="00412DAF" w:rsidRDefault="0081617B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5D428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8EAC1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2E15B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CC21A0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2A821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68CBE3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628B66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A89EA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</w:tr>
      <w:tr w:rsidR="00412DAF" w:rsidRPr="00412DAF" w14:paraId="124A3745" w14:textId="77777777" w:rsidTr="0081617B">
        <w:trPr>
          <w:cantSplit/>
          <w:trHeight w:val="20"/>
        </w:trPr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53A879E" w14:textId="77777777" w:rsidR="0081617B" w:rsidRPr="00412DAF" w:rsidRDefault="0081617B" w:rsidP="00E7408B">
            <w:pPr>
              <w:pStyle w:val="ListParagraph"/>
              <w:numPr>
                <w:ilvl w:val="0"/>
                <w:numId w:val="31"/>
              </w:numPr>
              <w:spacing w:after="0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0A5DAA" w14:textId="53B0EB2A" w:rsidR="0081617B" w:rsidRPr="009E6D0E" w:rsidRDefault="0081617B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80C30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Ազատ բացակ ուղղալարի հետևից և ամեն կողքից, մ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86793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A5FF2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FB630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CF8CD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18E24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6C15C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4CECC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E42ED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</w:t>
            </w:r>
          </w:p>
        </w:tc>
      </w:tr>
      <w:tr w:rsidR="00412DAF" w:rsidRPr="00412DAF" w14:paraId="1EC5DAB6" w14:textId="77777777" w:rsidTr="0081617B">
        <w:trPr>
          <w:cantSplit/>
          <w:trHeight w:val="20"/>
        </w:trPr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12A5E" w14:textId="77777777" w:rsidR="0081617B" w:rsidRPr="00412DAF" w:rsidRDefault="0081617B" w:rsidP="00E7408B">
            <w:pPr>
              <w:pStyle w:val="ListParagraph"/>
              <w:numPr>
                <w:ilvl w:val="0"/>
                <w:numId w:val="31"/>
              </w:numPr>
              <w:spacing w:after="0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71C3F" w14:textId="71719EAC" w:rsidR="0081617B" w:rsidRPr="009E6D0E" w:rsidRDefault="0081617B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36FFC" w14:textId="77777777" w:rsidR="0081617B" w:rsidRPr="00412DAF" w:rsidRDefault="0081617B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BDAE1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8DCC1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9AAFC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15B57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9F19E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73282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998595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A69598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</w:tr>
      <w:tr w:rsidR="00412DAF" w:rsidRPr="00412DAF" w14:paraId="0483CE0E" w14:textId="77777777" w:rsidTr="0081617B">
        <w:trPr>
          <w:cantSplit/>
          <w:trHeight w:val="20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67C073" w14:textId="77777777" w:rsidR="0081617B" w:rsidRPr="00412DAF" w:rsidRDefault="0081617B" w:rsidP="00E7408B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tbl>
            <w:tblPr>
              <w:tblW w:w="960" w:type="dxa"/>
              <w:tblLayout w:type="fixed"/>
              <w:tblLook w:val="04A0" w:firstRow="1" w:lastRow="0" w:firstColumn="1" w:lastColumn="0" w:noHBand="0" w:noVBand="1"/>
            </w:tblPr>
            <w:tblGrid>
              <w:gridCol w:w="960"/>
            </w:tblGrid>
            <w:tr w:rsidR="009E6D0E" w:rsidRPr="009E6D0E" w14:paraId="665A83D5" w14:textId="77777777" w:rsidTr="000C6967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5DC84060" w14:textId="77777777" w:rsidR="009E6D0E" w:rsidRPr="009E6D0E" w:rsidRDefault="009E6D0E" w:rsidP="009E6D0E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  <w:r w:rsidRPr="009E6D0E">
                    <w:rPr>
                      <w:rFonts w:eastAsia="Times New Roman" w:cs="Calibri"/>
                      <w:color w:val="000000"/>
                      <w:lang w:eastAsia="ru-RU"/>
                    </w:rPr>
                    <w:t>Ժ</w:t>
                  </w:r>
                </w:p>
              </w:tc>
            </w:tr>
            <w:tr w:rsidR="009E6D0E" w:rsidRPr="009E6D0E" w14:paraId="0C9DDF2D" w14:textId="77777777" w:rsidTr="009E6D0E">
              <w:trPr>
                <w:trHeight w:val="300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14:paraId="39805DDE" w14:textId="74C83C24" w:rsidR="009E6D0E" w:rsidRPr="009E6D0E" w:rsidRDefault="009E6D0E" w:rsidP="009E6D0E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</w:p>
              </w:tc>
            </w:tr>
            <w:tr w:rsidR="009E6D0E" w:rsidRPr="009E6D0E" w14:paraId="2871AD28" w14:textId="77777777" w:rsidTr="009E6D0E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14:paraId="1F876671" w14:textId="40B823CB" w:rsidR="009E6D0E" w:rsidRPr="009E6D0E" w:rsidRDefault="009E6D0E" w:rsidP="009E6D0E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</w:p>
              </w:tc>
            </w:tr>
          </w:tbl>
          <w:p w14:paraId="27644093" w14:textId="33B2648D" w:rsidR="0081617B" w:rsidRPr="009E6D0E" w:rsidRDefault="0081617B">
            <w:pPr>
              <w:spacing w:after="0" w:line="240" w:lineRule="auto"/>
              <w:ind w:leftChars="-34" w:left="4" w:hangingChars="36" w:hanging="86"/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E13AE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Ջրի խորությունը ուղղալարով, մ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5D09A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08E59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3,4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19D1C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3,7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51E87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B0F556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0CB58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3,7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5C668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4,1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D98303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4,5</w:t>
            </w:r>
          </w:p>
        </w:tc>
      </w:tr>
      <w:tr w:rsidR="00412DAF" w:rsidRPr="00412DAF" w14:paraId="14F8CE1C" w14:textId="77777777" w:rsidTr="0081617B">
        <w:trPr>
          <w:cantSplit/>
          <w:trHeight w:val="20"/>
        </w:trPr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A85F3" w14:textId="77777777" w:rsidR="0081617B" w:rsidRPr="00412DAF" w:rsidRDefault="0081617B" w:rsidP="00E7408B">
            <w:pPr>
              <w:pStyle w:val="ListParagraph"/>
              <w:numPr>
                <w:ilvl w:val="0"/>
                <w:numId w:val="31"/>
              </w:numPr>
              <w:spacing w:after="0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498E5" w14:textId="5A4EE4C0" w:rsidR="0081617B" w:rsidRPr="009E6D0E" w:rsidRDefault="0081617B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A70AB" w14:textId="77777777" w:rsidR="0081617B" w:rsidRPr="00412DAF" w:rsidRDefault="0081617B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1240B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07E42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86FA9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3,8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07D62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71462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3,6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5D023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3,8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EB512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D52BA9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5</w:t>
            </w:r>
          </w:p>
        </w:tc>
      </w:tr>
      <w:tr w:rsidR="00412DAF" w:rsidRPr="00412DAF" w14:paraId="6D303D1A" w14:textId="77777777" w:rsidTr="0081617B">
        <w:trPr>
          <w:cantSplit/>
          <w:trHeight w:val="20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0C20A5" w14:textId="77777777" w:rsidR="0081617B" w:rsidRPr="00412DAF" w:rsidRDefault="0081617B" w:rsidP="00E7408B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tbl>
            <w:tblPr>
              <w:tblW w:w="960" w:type="dxa"/>
              <w:tblLayout w:type="fixed"/>
              <w:tblLook w:val="04A0" w:firstRow="1" w:lastRow="0" w:firstColumn="1" w:lastColumn="0" w:noHBand="0" w:noVBand="1"/>
            </w:tblPr>
            <w:tblGrid>
              <w:gridCol w:w="960"/>
            </w:tblGrid>
            <w:tr w:rsidR="009E6D0E" w:rsidRPr="009E6D0E" w14:paraId="08FE4036" w14:textId="77777777" w:rsidTr="000C6967">
              <w:trPr>
                <w:trHeight w:val="300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01E9FF92" w14:textId="77777777" w:rsidR="009E6D0E" w:rsidRPr="009E6D0E" w:rsidRDefault="009E6D0E" w:rsidP="009E6D0E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  <w:r w:rsidRPr="009E6D0E">
                    <w:rPr>
                      <w:rFonts w:eastAsia="Times New Roman" w:cs="Calibri"/>
                      <w:color w:val="000000"/>
                      <w:lang w:eastAsia="ru-RU"/>
                    </w:rPr>
                    <w:t>Ի</w:t>
                  </w:r>
                </w:p>
              </w:tc>
            </w:tr>
            <w:tr w:rsidR="009E6D0E" w:rsidRPr="009E6D0E" w14:paraId="0BCEA9D4" w14:textId="77777777" w:rsidTr="009E6D0E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14:paraId="1CF205A1" w14:textId="49347B70" w:rsidR="009E6D0E" w:rsidRPr="009E6D0E" w:rsidRDefault="009E6D0E" w:rsidP="009E6D0E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</w:p>
              </w:tc>
            </w:tr>
          </w:tbl>
          <w:p w14:paraId="2807C83D" w14:textId="398D6F0C" w:rsidR="0081617B" w:rsidRPr="009E6D0E" w:rsidRDefault="0081617B">
            <w:pPr>
              <w:spacing w:after="0" w:line="240" w:lineRule="auto"/>
              <w:ind w:leftChars="-34" w:left="4" w:hangingChars="36" w:hanging="86"/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98B40" w14:textId="1020F3CD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 xml:space="preserve">Բոլոր հենակների համար </w:t>
            </w:r>
            <w:r w:rsidR="00695A34">
              <w:rPr>
                <w:color w:val="000000" w:themeColor="text1"/>
                <w:sz w:val="22"/>
                <w:szCs w:val="22"/>
                <w:lang w:val="hy-AM"/>
              </w:rPr>
              <w:t>խորությունն</w:t>
            </w: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 xml:space="preserve"> ուղղալարի առջևից, մ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FEDD8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437E8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1A137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3,6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27DF7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75567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3,4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4471B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3,6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8A5DB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FB49A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4,25</w:t>
            </w:r>
          </w:p>
        </w:tc>
      </w:tr>
      <w:tr w:rsidR="00412DAF" w:rsidRPr="00412DAF" w14:paraId="10CD02A2" w14:textId="77777777" w:rsidTr="0081617B">
        <w:trPr>
          <w:cantSplit/>
          <w:trHeight w:val="20"/>
        </w:trPr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24B1F" w14:textId="77777777" w:rsidR="0081617B" w:rsidRPr="00412DAF" w:rsidRDefault="0081617B" w:rsidP="00E7408B">
            <w:pPr>
              <w:pStyle w:val="ListParagraph"/>
              <w:numPr>
                <w:ilvl w:val="0"/>
                <w:numId w:val="31"/>
              </w:numPr>
              <w:spacing w:after="0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50162" w14:textId="204D3761" w:rsidR="0081617B" w:rsidRPr="009E6D0E" w:rsidRDefault="0081617B">
            <w:pPr>
              <w:spacing w:after="0"/>
              <w:rPr>
                <w:color w:val="000000" w:themeColor="text1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32FF04" w14:textId="77777777" w:rsidR="0081617B" w:rsidRPr="00412DAF" w:rsidRDefault="0081617B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E2460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76749A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3,4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4305A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3,7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FE8EE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7AC3B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72EFF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3,7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B2C521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14A53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4,75</w:t>
            </w:r>
          </w:p>
        </w:tc>
      </w:tr>
      <w:tr w:rsidR="00412DAF" w:rsidRPr="00412DAF" w14:paraId="0002EED2" w14:textId="77777777" w:rsidTr="0081617B">
        <w:trPr>
          <w:cantSplit/>
          <w:trHeight w:val="20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4A883C" w14:textId="77777777" w:rsidR="0081617B" w:rsidRPr="00412DAF" w:rsidRDefault="0081617B" w:rsidP="00E7408B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AC856" w14:textId="3E81484B" w:rsidR="0081617B" w:rsidRPr="009E6D0E" w:rsidRDefault="009E6D0E" w:rsidP="009E6D0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9E6D0E">
              <w:rPr>
                <w:rFonts w:eastAsia="Times New Roman" w:cs="Calibri"/>
                <w:color w:val="000000"/>
                <w:lang w:eastAsia="ru-RU"/>
              </w:rPr>
              <w:t>Լ</w:t>
            </w: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449A9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Ուղղալարի յուրաքանչյուր կողմի խորությունը, մ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A97A3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Նվազա-գույն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80761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FFE4C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3,6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B83F9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52C38A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3,4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48E67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3,6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7D645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3C82B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4,25</w:t>
            </w:r>
          </w:p>
        </w:tc>
      </w:tr>
      <w:tr w:rsidR="00412DAF" w:rsidRPr="00412DAF" w14:paraId="272FD5BA" w14:textId="77777777" w:rsidTr="00C36AEC">
        <w:trPr>
          <w:cantSplit/>
          <w:trHeight w:val="20"/>
        </w:trPr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3F850C0" w14:textId="77777777" w:rsidR="0081617B" w:rsidRPr="00412DAF" w:rsidRDefault="0081617B" w:rsidP="0081617B">
            <w:pPr>
              <w:spacing w:after="0"/>
              <w:ind w:firstLine="23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08F90" w14:textId="6A596EB0" w:rsidR="0081617B" w:rsidRPr="00412DAF" w:rsidRDefault="0081617B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02D4D" w14:textId="77777777" w:rsidR="0081617B" w:rsidRPr="00412DAF" w:rsidRDefault="0081617B">
            <w:pPr>
              <w:spacing w:after="0"/>
              <w:rPr>
                <w:color w:val="000000" w:themeColor="text1"/>
                <w:sz w:val="22"/>
                <w:szCs w:val="22"/>
                <w:lang w:val="hy-AM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36CE2C" w14:textId="77777777" w:rsidR="0081617B" w:rsidRPr="00412DAF" w:rsidRDefault="0081617B">
            <w:pPr>
              <w:spacing w:after="0" w:line="240" w:lineRule="auto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Առաջա-րկվող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01744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3,4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98F20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3,7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4AF8B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F3726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36381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3,7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D1644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C16B5" w14:textId="77777777" w:rsidR="0081617B" w:rsidRPr="00412DAF" w:rsidRDefault="0081617B">
            <w:pPr>
              <w:spacing w:after="0" w:line="240" w:lineRule="auto"/>
              <w:ind w:leftChars="-34" w:left="-3" w:hangingChars="36" w:hanging="79"/>
              <w:jc w:val="center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sz w:val="22"/>
                <w:szCs w:val="22"/>
                <w:lang w:val="hy-AM"/>
              </w:rPr>
              <w:t>4,75</w:t>
            </w:r>
          </w:p>
        </w:tc>
      </w:tr>
      <w:tr w:rsidR="00412DAF" w:rsidRPr="00CF527F" w14:paraId="2C4C5D8C" w14:textId="77777777" w:rsidTr="00B6339B">
        <w:trPr>
          <w:cantSplit/>
          <w:trHeight w:val="20"/>
        </w:trPr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590DC" w14:textId="77777777" w:rsidR="00C36AEC" w:rsidRPr="00412DAF" w:rsidRDefault="00C36AEC" w:rsidP="00E7408B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ind w:left="0" w:firstLine="23"/>
              <w:jc w:val="center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</w:p>
        </w:tc>
        <w:tc>
          <w:tcPr>
            <w:tcW w:w="988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F6F24" w14:textId="78E7B162" w:rsidR="00C368B1" w:rsidRPr="00271796" w:rsidRDefault="00C368B1" w:rsidP="00C368B1">
            <w:pPr>
              <w:spacing w:after="60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en-US"/>
              </w:rPr>
              <w:t>_________</w:t>
            </w:r>
          </w:p>
          <w:p w14:paraId="1EB54CB4" w14:textId="7CF88926" w:rsidR="00C36AEC" w:rsidRPr="00412DAF" w:rsidRDefault="00C368B1" w:rsidP="00D04C1B">
            <w:pPr>
              <w:spacing w:after="60"/>
              <w:rPr>
                <w:color w:val="000000" w:themeColor="text1"/>
                <w:sz w:val="22"/>
                <w:szCs w:val="22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 xml:space="preserve">Ջրացատկի լողավազանի </w:t>
            </w:r>
            <w:r w:rsidR="004F3A37">
              <w:rPr>
                <w:color w:val="000000" w:themeColor="text1"/>
                <w:lang w:val="hy-AM"/>
              </w:rPr>
              <w:t>ավազանի</w:t>
            </w:r>
            <w:r w:rsidRPr="00412DAF">
              <w:rPr>
                <w:color w:val="000000" w:themeColor="text1"/>
                <w:lang w:val="hy-AM"/>
              </w:rPr>
              <w:t xml:space="preserve"> հատակի և առաստաղի առավելագույն թեքությունը – 30</w:t>
            </w:r>
            <w:r w:rsidRPr="00412DAF">
              <w:rPr>
                <w:color w:val="000000" w:themeColor="text1"/>
                <w:vertAlign w:val="superscript"/>
                <w:lang w:val="hy-AM"/>
              </w:rPr>
              <w:t>օ</w:t>
            </w:r>
          </w:p>
        </w:tc>
      </w:tr>
    </w:tbl>
    <w:p w14:paraId="4426BFD5" w14:textId="545524EC" w:rsidR="005F356E" w:rsidRPr="00412DAF" w:rsidRDefault="005F356E" w:rsidP="00F81425">
      <w:pPr>
        <w:pStyle w:val="Style1"/>
        <w:rPr>
          <w:rStyle w:val="Style1Char"/>
        </w:rPr>
      </w:pPr>
      <w:r w:rsidRPr="00412DAF">
        <w:t>A և B կարգերի լողավազանների</w:t>
      </w:r>
      <w:r w:rsidR="00046C95">
        <w:t xml:space="preserve"> </w:t>
      </w:r>
      <w:r w:rsidR="00F1445E">
        <w:t>մարզագոտու</w:t>
      </w:r>
      <w:r w:rsidRPr="00412DAF">
        <w:t xml:space="preserve"> չափերը</w:t>
      </w:r>
      <w:r w:rsidRPr="00271796">
        <w:rPr>
          <w:rFonts w:ascii="MS Mincho" w:eastAsia="MS Mincho" w:hAnsi="MS Mincho" w:cs="MS Mincho" w:hint="eastAsia"/>
        </w:rPr>
        <w:t>․</w:t>
      </w:r>
      <w:r w:rsidRPr="00412DAF">
        <w:t xml:space="preserve"> </w:t>
      </w:r>
      <w:r w:rsidRPr="00412DAF">
        <w:rPr>
          <w:rStyle w:val="Style1Char"/>
        </w:rPr>
        <w:t>երկարությունը՝ առնվազն 20 մ, լայնությունը՝ առնվազն 25 մ (Նկար 5</w:t>
      </w:r>
      <w:r w:rsidR="00AD4FF1">
        <w:rPr>
          <w:rStyle w:val="Style1Char"/>
        </w:rPr>
        <w:t>4</w:t>
      </w:r>
      <w:r w:rsidRPr="00412DAF">
        <w:rPr>
          <w:rStyle w:val="Style1Char"/>
        </w:rPr>
        <w:t>):</w:t>
      </w:r>
    </w:p>
    <w:p w14:paraId="66BDC7CF" w14:textId="4458A518" w:rsidR="00FB7565" w:rsidRPr="009D4C1A" w:rsidRDefault="005F356E" w:rsidP="005F356E">
      <w:pPr>
        <w:rPr>
          <w:color w:val="000000" w:themeColor="text1"/>
        </w:rPr>
      </w:pPr>
      <w:r w:rsidRPr="00412DAF">
        <w:rPr>
          <w:rFonts w:ascii="Times New Roman" w:hAnsi="Times New Roman"/>
          <w:noProof/>
          <w:color w:val="000000" w:themeColor="text1"/>
          <w:lang w:val="hy-AM" w:eastAsia="ru-RU"/>
        </w:rPr>
        <w:lastRenderedPageBreak/>
        <w:t xml:space="preserve"> </w:t>
      </w:r>
      <w:r w:rsidR="009D4C1A">
        <w:rPr>
          <w:noProof/>
          <w:lang w:val="en-US"/>
        </w:rPr>
        <w:drawing>
          <wp:inline distT="0" distB="0" distL="0" distR="0" wp14:anchorId="17C272EC" wp14:editId="19BF7C1D">
            <wp:extent cx="5164455" cy="670814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670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73714" w14:textId="11C315B5" w:rsidR="00FB7565" w:rsidRDefault="009D4C1A" w:rsidP="00FB7565">
      <w:pPr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Ա</w:t>
      </w:r>
      <w:r w:rsidR="00FB7565" w:rsidRPr="00412DAF">
        <w:rPr>
          <w:color w:val="000000" w:themeColor="text1"/>
          <w:lang w:val="hy-AM"/>
        </w:rPr>
        <w:t xml:space="preserve"> - հիմնհարթակի բազրիքների </w:t>
      </w:r>
      <w:r w:rsidR="004A5679">
        <w:rPr>
          <w:color w:val="000000"/>
          <w:shd w:val="clear" w:color="auto" w:fill="FFFFFF"/>
          <w:lang w:val="hy-AM"/>
        </w:rPr>
        <w:t>հարաչափ</w:t>
      </w:r>
      <w:r w:rsidR="00FB7565" w:rsidRPr="00412DAF">
        <w:rPr>
          <w:color w:val="000000" w:themeColor="text1"/>
          <w:lang w:val="hy-AM"/>
        </w:rPr>
        <w:t xml:space="preserve">երը. </w:t>
      </w:r>
      <w:r>
        <w:rPr>
          <w:color w:val="000000" w:themeColor="text1"/>
          <w:lang w:val="hy-AM"/>
        </w:rPr>
        <w:t>Բ</w:t>
      </w:r>
      <w:r w:rsidR="00FB7565" w:rsidRPr="00412DAF">
        <w:rPr>
          <w:color w:val="000000" w:themeColor="text1"/>
          <w:lang w:val="hy-AM"/>
        </w:rPr>
        <w:t xml:space="preserve"> – ջրացատկի </w:t>
      </w:r>
      <w:r w:rsidR="004F3A37">
        <w:rPr>
          <w:color w:val="000000" w:themeColor="text1"/>
          <w:lang w:val="hy-AM"/>
        </w:rPr>
        <w:t>ավազան</w:t>
      </w:r>
      <w:r w:rsidR="00100347">
        <w:rPr>
          <w:color w:val="000000" w:themeColor="text1"/>
          <w:lang w:val="hy-AM"/>
        </w:rPr>
        <w:t xml:space="preserve"> </w:t>
      </w:r>
      <w:r w:rsidR="00FB7565" w:rsidRPr="00412DAF">
        <w:rPr>
          <w:color w:val="000000" w:themeColor="text1"/>
          <w:lang w:val="hy-AM"/>
        </w:rPr>
        <w:t xml:space="preserve">գծանշումներով (տեսք վերևից); </w:t>
      </w:r>
      <w:r>
        <w:rPr>
          <w:color w:val="000000" w:themeColor="text1"/>
          <w:lang w:val="hy-AM"/>
        </w:rPr>
        <w:t>Գ</w:t>
      </w:r>
      <w:r w:rsidR="00FB7565" w:rsidRPr="00412DAF">
        <w:rPr>
          <w:color w:val="000000" w:themeColor="text1"/>
          <w:lang w:val="hy-AM"/>
        </w:rPr>
        <w:t xml:space="preserve"> - A կարգի լողավազանի</w:t>
      </w:r>
      <w:r w:rsidR="00046C95">
        <w:rPr>
          <w:color w:val="000000" w:themeColor="text1"/>
          <w:lang w:val="hy-AM"/>
        </w:rPr>
        <w:t xml:space="preserve"> </w:t>
      </w:r>
      <w:r w:rsidR="00F1445E">
        <w:rPr>
          <w:color w:val="000000" w:themeColor="text1"/>
          <w:lang w:val="hy-AM"/>
        </w:rPr>
        <w:t>մարզագոտի</w:t>
      </w:r>
      <w:r w:rsidR="00FB7565" w:rsidRPr="00412DAF">
        <w:rPr>
          <w:color w:val="000000" w:themeColor="text1"/>
          <w:lang w:val="hy-AM"/>
        </w:rPr>
        <w:t xml:space="preserve"> ջրացատկի մրցումների համար</w:t>
      </w:r>
      <w:r>
        <w:rPr>
          <w:color w:val="000000" w:themeColor="text1"/>
          <w:lang w:val="hy-AM"/>
        </w:rPr>
        <w:t>։</w:t>
      </w:r>
    </w:p>
    <w:p w14:paraId="0D4D1A51" w14:textId="77777777" w:rsidR="009D4C1A" w:rsidRPr="009D4C1A" w:rsidRDefault="009D4C1A" w:rsidP="009D4C1A">
      <w:pPr>
        <w:rPr>
          <w:color w:val="000000" w:themeColor="text1"/>
          <w:lang w:val="hy-AM"/>
        </w:rPr>
      </w:pPr>
      <w:r w:rsidRPr="009D4C1A">
        <w:rPr>
          <w:color w:val="000000" w:themeColor="text1"/>
          <w:lang w:val="hy-AM"/>
        </w:rPr>
        <w:t>Հհ1; Հհ3; Հհ5; Հհ7,5; Հհ10 - ջրացատկի համար հիմնահարթակներ համապատասխանաբար 1 մ; 3մ; 5մ; 7,5մ և 10մ բարձրության։</w:t>
      </w:r>
    </w:p>
    <w:p w14:paraId="23944969" w14:textId="61F751F7" w:rsidR="009D4C1A" w:rsidRPr="00412DAF" w:rsidRDefault="009D4C1A" w:rsidP="009D4C1A">
      <w:pPr>
        <w:rPr>
          <w:color w:val="000000" w:themeColor="text1"/>
          <w:lang w:val="hy-AM"/>
        </w:rPr>
      </w:pPr>
      <w:r w:rsidRPr="009D4C1A">
        <w:rPr>
          <w:color w:val="000000" w:themeColor="text1"/>
          <w:lang w:val="hy-AM"/>
        </w:rPr>
        <w:t>Ցհ1; Ցհ3 - ջրացատկի համար ցատկահարթակների համապատասխանաբար 1 մ և 3մ բարձրության։</w:t>
      </w:r>
    </w:p>
    <w:p w14:paraId="3EF8BCCD" w14:textId="6D9BCB3E" w:rsidR="00FB7565" w:rsidRPr="00412DAF" w:rsidRDefault="00FB7565" w:rsidP="00FB7565">
      <w:pPr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lastRenderedPageBreak/>
        <w:t xml:space="preserve">1 - հիդրոմերսման </w:t>
      </w:r>
      <w:r w:rsidR="004F3A37">
        <w:rPr>
          <w:color w:val="000000" w:themeColor="text1"/>
          <w:lang w:val="hy-AM"/>
        </w:rPr>
        <w:t>ավազան</w:t>
      </w:r>
      <w:r w:rsidRPr="00412DAF">
        <w:rPr>
          <w:color w:val="000000" w:themeColor="text1"/>
          <w:lang w:val="hy-AM"/>
        </w:rPr>
        <w:t xml:space="preserve">; 2 - տեղեր վեց մրցավարի համար (սինքրո 3 մ/10 մ); 3 - տեղեր հինգ մրցավարի համար (սինքրո 3 մ/10 մ); 4 - տեղեր չորս մրցավարի համար (3 մ/10 մ); 5 - տեղեր երեք մրցավարի համար (1 մ); 6 - </w:t>
      </w:r>
      <w:r w:rsidR="001166DF">
        <w:rPr>
          <w:color w:val="000000" w:themeColor="text1"/>
          <w:lang w:val="hy-AM"/>
        </w:rPr>
        <w:t>նստարանաշար</w:t>
      </w:r>
      <w:r w:rsidRPr="00412DAF">
        <w:rPr>
          <w:color w:val="000000" w:themeColor="text1"/>
          <w:lang w:val="hy-AM"/>
        </w:rPr>
        <w:t xml:space="preserve"> մարզիչների համար; 7 - </w:t>
      </w:r>
      <w:r w:rsidR="001166DF">
        <w:rPr>
          <w:color w:val="000000" w:themeColor="text1"/>
          <w:lang w:val="hy-AM"/>
        </w:rPr>
        <w:t>նստարանաշար</w:t>
      </w:r>
      <w:r w:rsidRPr="00412DAF">
        <w:rPr>
          <w:color w:val="000000" w:themeColor="text1"/>
          <w:lang w:val="hy-AM"/>
        </w:rPr>
        <w:t xml:space="preserve"> մարզիկների համար; 8 - դիրքեր հեռուստատեսության համար; 9 - </w:t>
      </w:r>
      <w:r w:rsidR="001166DF">
        <w:rPr>
          <w:color w:val="000000" w:themeColor="text1"/>
          <w:lang w:val="hy-AM"/>
        </w:rPr>
        <w:t>նստարանաշար</w:t>
      </w:r>
      <w:r w:rsidRPr="00412DAF">
        <w:rPr>
          <w:color w:val="000000" w:themeColor="text1"/>
          <w:lang w:val="hy-AM"/>
        </w:rPr>
        <w:t xml:space="preserve"> լուսանկարիչների համար; 10 - հեռուստատեսային հեռարձակման դիրքեր 11</w:t>
      </w:r>
      <w:r w:rsidR="009C4017" w:rsidRPr="00412DAF">
        <w:rPr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 xml:space="preserve">-քարտուղարություն/ ցուցատախտակ; 12 - չորս մրցավար (1 մ); 13 - երեք մրցավար (3 մ/10 մ); 14 - </w:t>
      </w:r>
      <w:r w:rsidR="004F3A37">
        <w:rPr>
          <w:color w:val="000000" w:themeColor="text1"/>
          <w:lang w:val="hy-AM"/>
        </w:rPr>
        <w:t>ավազանի</w:t>
      </w:r>
      <w:r w:rsidRPr="00412DAF">
        <w:rPr>
          <w:color w:val="000000" w:themeColor="text1"/>
          <w:lang w:val="hy-AM"/>
        </w:rPr>
        <w:t xml:space="preserve"> հատակին կո</w:t>
      </w:r>
      <w:r w:rsidR="00695A34">
        <w:rPr>
          <w:color w:val="000000" w:themeColor="text1"/>
          <w:lang w:val="hy-AM"/>
        </w:rPr>
        <w:t>ն</w:t>
      </w:r>
      <w:r w:rsidRPr="00412DAF">
        <w:rPr>
          <w:color w:val="000000" w:themeColor="text1"/>
          <w:lang w:val="hy-AM"/>
        </w:rPr>
        <w:t>տրաստ գծանշումներ (շերտի լայնությունը՝ նվազագույնը</w:t>
      </w:r>
      <w:r w:rsidR="00695A34">
        <w:rPr>
          <w:color w:val="000000" w:themeColor="text1"/>
          <w:lang w:val="hy-AM"/>
        </w:rPr>
        <w:t xml:space="preserve"> 0,2</w:t>
      </w:r>
      <w:r w:rsidRPr="00412DAF">
        <w:rPr>
          <w:color w:val="000000" w:themeColor="text1"/>
          <w:lang w:val="hy-AM"/>
        </w:rPr>
        <w:t xml:space="preserve"> մ, առավելագույնը՝</w:t>
      </w:r>
      <w:r w:rsidR="00695A34">
        <w:rPr>
          <w:color w:val="000000" w:themeColor="text1"/>
          <w:lang w:val="hy-AM"/>
        </w:rPr>
        <w:t xml:space="preserve"> 0,3</w:t>
      </w:r>
      <w:r w:rsidRPr="00412DAF">
        <w:rPr>
          <w:color w:val="000000" w:themeColor="text1"/>
          <w:lang w:val="hy-AM"/>
        </w:rPr>
        <w:t xml:space="preserve"> մ); 15 - ցնցուղ</w:t>
      </w:r>
    </w:p>
    <w:p w14:paraId="676FE9B3" w14:textId="1277957E" w:rsidR="00FB7565" w:rsidRPr="00412DAF" w:rsidRDefault="00FB7565" w:rsidP="0050278A">
      <w:pPr>
        <w:pStyle w:val="Heading4"/>
      </w:pPr>
      <w:r w:rsidRPr="00412DAF">
        <w:t>Նկար 5</w:t>
      </w:r>
      <w:r w:rsidR="00AD4FF1">
        <w:t>4</w:t>
      </w:r>
      <w:r w:rsidR="009D4C1A">
        <w:rPr>
          <w:rFonts w:ascii="Cambria Math" w:hAnsi="Cambria Math" w:cs="Cambria Math"/>
        </w:rPr>
        <w:t>․</w:t>
      </w:r>
      <w:r w:rsidRPr="00412DAF">
        <w:t xml:space="preserve"> A կարգի լողավազանի ջրացատկի մրցումների</w:t>
      </w:r>
      <w:r w:rsidR="00046C95">
        <w:t xml:space="preserve"> </w:t>
      </w:r>
      <w:r w:rsidR="00F1445E">
        <w:t>մարզագոտի</w:t>
      </w:r>
    </w:p>
    <w:p w14:paraId="4B656114" w14:textId="0B0E051B" w:rsidR="00FB7565" w:rsidRPr="00412DAF" w:rsidRDefault="00FB7565" w:rsidP="00F81425">
      <w:pPr>
        <w:pStyle w:val="Style1"/>
      </w:pPr>
      <w:r w:rsidRPr="00412DAF">
        <w:t xml:space="preserve">Ջրացատկի համար լողավազանի </w:t>
      </w:r>
      <w:r w:rsidR="004F3A37">
        <w:t>ավազանի</w:t>
      </w:r>
      <w:r w:rsidRPr="00412DAF">
        <w:t xml:space="preserve"> հատակը</w:t>
      </w:r>
      <w:r w:rsidR="009C4017" w:rsidRPr="00412DAF">
        <w:t xml:space="preserve"> </w:t>
      </w:r>
      <w:r w:rsidRPr="00412DAF">
        <w:t>պետք է ունենա գծանշում։ Գծանշման</w:t>
      </w:r>
      <w:r w:rsidR="009C4017" w:rsidRPr="00412DAF">
        <w:t xml:space="preserve"> </w:t>
      </w:r>
      <w:r w:rsidRPr="00412DAF">
        <w:t xml:space="preserve">լայնությունը պետք է լինի առնվազն 0,2 մ, բայց ոչ ավելի, քան 0,3 մ, 25 մետրանոց լողավազանի </w:t>
      </w:r>
      <w:r w:rsidR="004F3A37">
        <w:t>ավազանի</w:t>
      </w:r>
      <w:r w:rsidRPr="00412DAF">
        <w:t xml:space="preserve"> համար գծանշման երկարությունը՝ 21 մ (Նկար</w:t>
      </w:r>
      <w:r w:rsidR="00271796">
        <w:t xml:space="preserve"> 54</w:t>
      </w:r>
      <w:r w:rsidRPr="00412DAF">
        <w:t>):</w:t>
      </w:r>
    </w:p>
    <w:p w14:paraId="0B4A0912" w14:textId="34B80A8A" w:rsidR="00FB7565" w:rsidRPr="00412DAF" w:rsidRDefault="00FB7565" w:rsidP="00F81425">
      <w:pPr>
        <w:pStyle w:val="Style1"/>
      </w:pPr>
      <w:r w:rsidRPr="00412DAF">
        <w:t>Նկար 5</w:t>
      </w:r>
      <w:r w:rsidR="00271796">
        <w:t>4</w:t>
      </w:r>
      <w:r w:rsidRPr="00412DAF">
        <w:t>-ում</w:t>
      </w:r>
      <w:r w:rsidR="009C4017" w:rsidRPr="00412DAF">
        <w:t xml:space="preserve"> </w:t>
      </w:r>
      <w:r w:rsidRPr="00412DAF">
        <w:t xml:space="preserve">բերված է A և B կարգի լողավազանի </w:t>
      </w:r>
      <w:r w:rsidR="004F3A37">
        <w:t>ավազանի</w:t>
      </w:r>
      <w:r w:rsidRPr="00412DAF">
        <w:t xml:space="preserve"> գոտիավորման օրինակ: Ջրից դուրս գալու համար թույլատրվում է նախատեսել մեկ սանդուղք կամ աստիճաններ, որոնք գտնվում են ցատկասարքերի տակ՝ </w:t>
      </w:r>
      <w:r w:rsidR="004F3A37">
        <w:t>ավազանի</w:t>
      </w:r>
      <w:r w:rsidR="00100347">
        <w:t xml:space="preserve"> </w:t>
      </w:r>
      <w:r w:rsidRPr="00412DAF">
        <w:t>լայնությամբ։ Այն տեղերում, որտեղ տեղադրված են ցատկահարթակներ, հենոցների ամրացման համար պետք է նախատեսել միջադիրներ:</w:t>
      </w:r>
    </w:p>
    <w:p w14:paraId="324AB1FC" w14:textId="374C5511" w:rsidR="00FB7565" w:rsidRPr="00412DAF" w:rsidRDefault="00FB7565" w:rsidP="00F81425">
      <w:pPr>
        <w:pStyle w:val="Style1"/>
      </w:pPr>
      <w:r w:rsidRPr="00412DAF">
        <w:t>Բետոնե հարթակով ցատկահարթակների համար պետք է ապահովվեն հետևյալ պահանջները.</w:t>
      </w:r>
    </w:p>
    <w:p w14:paraId="769ADE18" w14:textId="48E97A93" w:rsidR="00FB7565" w:rsidRPr="00412DAF" w:rsidRDefault="00FB7565" w:rsidP="00E7408B">
      <w:pPr>
        <w:pStyle w:val="ListParagraph"/>
        <w:numPr>
          <w:ilvl w:val="0"/>
          <w:numId w:val="37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9A4F27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հենոցը պահող հիմնահարթակի (պլատֆորմ) վերին մասից մինչև </w:t>
      </w:r>
      <w:r w:rsidR="009A4F27" w:rsidRPr="009A4F27">
        <w:rPr>
          <w:rFonts w:ascii="GHEA Grapalat" w:hAnsi="GHEA Grapalat" w:cs="Tahoma"/>
          <w:bCs/>
          <w:color w:val="212529"/>
          <w:sz w:val="24"/>
          <w:szCs w:val="24"/>
          <w:shd w:val="clear" w:color="auto" w:fill="FFFFFF"/>
          <w:lang w:val="hy-AM"/>
        </w:rPr>
        <w:t>ցատկատախտակ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վերին </w:t>
      </w:r>
      <w:r w:rsidR="009A4F27">
        <w:rPr>
          <w:rFonts w:ascii="GHEA Grapalat" w:hAnsi="GHEA Grapalat"/>
          <w:color w:val="000000" w:themeColor="text1"/>
          <w:sz w:val="24"/>
          <w:szCs w:val="24"/>
          <w:lang w:val="hy-AM"/>
        </w:rPr>
        <w:t>մասն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ընկած բարձրությունը` 0,35 մ;</w:t>
      </w:r>
      <w:r w:rsidR="009C4017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</w:p>
    <w:p w14:paraId="2E473ED9" w14:textId="77777777" w:rsidR="00FB7565" w:rsidRPr="00412DAF" w:rsidRDefault="00FB7565" w:rsidP="00E7408B">
      <w:pPr>
        <w:pStyle w:val="ListParagraph"/>
        <w:numPr>
          <w:ilvl w:val="0"/>
          <w:numId w:val="37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հենոցի առջևի եզրից մինչև հիմնահարթակի առջևի եզրը ընկած հեռավորությունը 0,44 մ-ից ոչ ավելի (հենոցի երկարությունը 0,741 մ):</w:t>
      </w:r>
    </w:p>
    <w:p w14:paraId="7E42D5AF" w14:textId="609AD340" w:rsidR="00FB7565" w:rsidRPr="00412DAF" w:rsidRDefault="00FB7565" w:rsidP="00F81425">
      <w:pPr>
        <w:pStyle w:val="Style1"/>
      </w:pPr>
      <w:r w:rsidRPr="00412DAF">
        <w:t>Նույն բարձրության բոլոր ցատկահարթակները (1,0 կամ 3,0 մ) ջրի մակերեսից պետք է գտնվեն</w:t>
      </w:r>
      <w:r w:rsidR="009C4017" w:rsidRPr="00412DAF">
        <w:t xml:space="preserve"> </w:t>
      </w:r>
      <w:r w:rsidRPr="00412DAF">
        <w:t xml:space="preserve">նույն բարձրության վրա, բոլոր ցատկատախտակների առջևի եզրը պետք է լինի նույն գծի վրա: Այն վայրերում, որտեղ տեղադրված են ցատկահարթակներ, </w:t>
      </w:r>
      <w:r w:rsidR="009A4F27">
        <w:t>հենոցներն</w:t>
      </w:r>
      <w:r w:rsidRPr="00412DAF">
        <w:t xml:space="preserve"> ամրացնելու համար պետք է նախատեսվեն միջադիր մասեր:</w:t>
      </w:r>
    </w:p>
    <w:p w14:paraId="650C8605" w14:textId="37C9B04E" w:rsidR="00FB7565" w:rsidRPr="00412DAF" w:rsidRDefault="005A1F3B" w:rsidP="00F81425">
      <w:pPr>
        <w:pStyle w:val="Style1"/>
      </w:pPr>
      <w:r>
        <w:t>Սինք</w:t>
      </w:r>
      <w:r w:rsidR="00A11663">
        <w:t>րոն</w:t>
      </w:r>
      <w:r w:rsidR="00FB7565" w:rsidRPr="00412DAF">
        <w:t xml:space="preserve"> ջրացատկի մրցումների համար անհրաժեշտ է ապահովել առնվազն երկու միևնույն լայնության ցատկահարթակ՝ հարակից հիմնահարթակների վրա, կամ ավելացրած լայնության մեկ հիմնահարթակի վրա։</w:t>
      </w:r>
    </w:p>
    <w:p w14:paraId="2C7E59F0" w14:textId="7ECB72E7" w:rsidR="00FB7565" w:rsidRPr="00412DAF" w:rsidRDefault="00FB7565" w:rsidP="00F81425">
      <w:pPr>
        <w:pStyle w:val="Style1"/>
      </w:pPr>
      <w:r w:rsidRPr="00412DAF">
        <w:t>Ջրացատկի հարթակը պետք է լինի կոշտ և հորիզոնական, հակասայթաքիչ մակերեսով:</w:t>
      </w:r>
    </w:p>
    <w:p w14:paraId="064D2A27" w14:textId="32060BA5" w:rsidR="00FB7565" w:rsidRPr="00412DAF" w:rsidRDefault="00222DC0" w:rsidP="00F81425">
      <w:pPr>
        <w:pStyle w:val="Style1"/>
      </w:pPr>
      <w:r>
        <w:lastRenderedPageBreak/>
        <w:t xml:space="preserve"> </w:t>
      </w:r>
      <w:r w:rsidR="00FB7565" w:rsidRPr="00412DAF">
        <w:t xml:space="preserve">3.0 մ-ից պակաս լայնության 10 մետրանոց հիմնահարթակի կողային ցանկապատերը ամրացնելու համար անհրաժեշտ են միջադիր մասեր: Ցանկապատերը պետք է ավարտվեն հարթակի առջևի եզրից 3,0 մ հետ: </w:t>
      </w:r>
      <w:r w:rsidR="005A1F3B">
        <w:t>Սինք</w:t>
      </w:r>
      <w:r w:rsidR="00A11663">
        <w:t>րոն</w:t>
      </w:r>
      <w:r w:rsidR="00FB7565" w:rsidRPr="00412DAF">
        <w:t xml:space="preserve"> ջրացատկի մրցումների հիմնահարթակներում թույլատրվում է ունենալ ցանկապատի հանովի հատվածներ (հարթակի առջևի եզրին մոտ):</w:t>
      </w:r>
    </w:p>
    <w:p w14:paraId="5956C51A" w14:textId="0E0F5E19" w:rsidR="00FB7565" w:rsidRPr="00412DAF" w:rsidRDefault="00FB7565" w:rsidP="00F81425">
      <w:pPr>
        <w:pStyle w:val="Style1"/>
      </w:pPr>
      <w:r w:rsidRPr="00412DAF">
        <w:t>Հարթակի ճակատային եզրի հաստությունը պետք է լինի 0.2-0.3 մ:</w:t>
      </w:r>
    </w:p>
    <w:p w14:paraId="70D4535B" w14:textId="28497E48" w:rsidR="00FB7565" w:rsidRPr="00412DAF" w:rsidRDefault="00FB7565" w:rsidP="00F81425">
      <w:pPr>
        <w:pStyle w:val="Style1"/>
      </w:pPr>
      <w:r w:rsidRPr="00412DAF">
        <w:t xml:space="preserve">Հարթակների առջևի եզրի պրոեկցիան պետք է դուրս գա </w:t>
      </w:r>
      <w:r w:rsidR="004F3A37">
        <w:t>ավազանի</w:t>
      </w:r>
      <w:r w:rsidRPr="00412DAF">
        <w:t xml:space="preserve"> պատի պրոեկցիայից՝ ոչ պակաս, քան.</w:t>
      </w:r>
    </w:p>
    <w:p w14:paraId="1C8EACE4" w14:textId="77777777" w:rsidR="00FB7565" w:rsidRDefault="00FB7565" w:rsidP="00E7408B">
      <w:pPr>
        <w:pStyle w:val="ListParagraph"/>
        <w:numPr>
          <w:ilvl w:val="0"/>
          <w:numId w:val="38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10 մ հիմնահարթակների համար՝ 1,5 մ;</w:t>
      </w:r>
    </w:p>
    <w:p w14:paraId="049C01A5" w14:textId="1D8F1908" w:rsidR="009A4F27" w:rsidRPr="00412DAF" w:rsidRDefault="009A4F27" w:rsidP="00E7408B">
      <w:pPr>
        <w:pStyle w:val="ListParagraph"/>
        <w:numPr>
          <w:ilvl w:val="0"/>
          <w:numId w:val="38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>
        <w:rPr>
          <w:rFonts w:ascii="GHEA Grapalat" w:hAnsi="GHEA Grapalat"/>
          <w:color w:val="000000" w:themeColor="text1"/>
          <w:sz w:val="24"/>
          <w:szCs w:val="24"/>
          <w:lang w:val="hy-AM"/>
        </w:rPr>
        <w:t>7,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5</w:t>
      </w:r>
      <w:r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մ հիմնահարթակների համար</w:t>
      </w:r>
      <w:r>
        <w:rPr>
          <w:rFonts w:ascii="GHEA Grapalat" w:hAnsi="GHEA Grapalat"/>
          <w:color w:val="000000" w:themeColor="text1"/>
          <w:sz w:val="24"/>
          <w:szCs w:val="24"/>
          <w:lang w:val="hy-AM"/>
        </w:rPr>
        <w:t>՝ 2,6 – 3,0 մ</w:t>
      </w:r>
    </w:p>
    <w:p w14:paraId="288B70C9" w14:textId="02ED5B54" w:rsidR="00FB7565" w:rsidRPr="00412DAF" w:rsidRDefault="00FB7565" w:rsidP="00E7408B">
      <w:pPr>
        <w:pStyle w:val="ListParagraph"/>
        <w:numPr>
          <w:ilvl w:val="0"/>
          <w:numId w:val="38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5</w:t>
      </w:r>
      <w:r w:rsidR="009A4F27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մ հիմնահարթակների համար՝ 1,25 մ;</w:t>
      </w:r>
    </w:p>
    <w:p w14:paraId="08728D37" w14:textId="47D23C67" w:rsidR="00FB7565" w:rsidRPr="00412DAF" w:rsidRDefault="00FB7565" w:rsidP="00E7408B">
      <w:pPr>
        <w:pStyle w:val="ListParagraph"/>
        <w:numPr>
          <w:ilvl w:val="0"/>
          <w:numId w:val="38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0,6 – 1,0</w:t>
      </w:r>
      <w:r w:rsidR="009A4F27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մ հիմնահարթակների համար՝ 0,75</w:t>
      </w:r>
      <w:r w:rsidR="00582947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մ;</w:t>
      </w:r>
    </w:p>
    <w:p w14:paraId="2DA02151" w14:textId="77777777" w:rsidR="00FB7565" w:rsidRPr="00412DAF" w:rsidRDefault="00FB7565" w:rsidP="00F81425">
      <w:pPr>
        <w:pStyle w:val="Style1"/>
      </w:pPr>
      <w:r w:rsidRPr="00412DAF">
        <w:t>Եթե երկու հիմնահարթակները գտնվում են անմիջապես միմյանց վրա, վերին հիմնահարթակը պետք է դուրս գա ստորին հիմնահարթակի եզրից առնվազն 0,75 մ (ցանկալի է 1,25 մ):</w:t>
      </w:r>
    </w:p>
    <w:p w14:paraId="732AEBF3" w14:textId="18A6D187" w:rsidR="00FB7565" w:rsidRPr="00412DAF" w:rsidRDefault="00FB7565" w:rsidP="00F81425">
      <w:pPr>
        <w:pStyle w:val="Style1"/>
      </w:pPr>
      <w:r w:rsidRPr="00412DAF">
        <w:t xml:space="preserve">1,0 մ-ից բարձր հիմնահարթակները պետք է ունենան արգելքներ կողերից և ետևի եզրին։ Արգելքի նվազագույն բարձրությունը պետք է լինի 1մ՝ ամեն 1,8 մ </w:t>
      </w:r>
      <w:r w:rsidR="00576883">
        <w:t>հ</w:t>
      </w:r>
      <w:r w:rsidRPr="00412DAF">
        <w:t>եռավորության վրա գտնվող</w:t>
      </w:r>
      <w:r w:rsidR="009C4017" w:rsidRPr="00412DAF">
        <w:t xml:space="preserve"> </w:t>
      </w:r>
      <w:r w:rsidRPr="00412DAF">
        <w:t>ուղղահայաց հենարաններով և դրանց միջև տեղադրված երկու հորիզոնական միջակապով: Ցանկապատը (Նկար</w:t>
      </w:r>
      <w:r w:rsidR="00222DC0">
        <w:t xml:space="preserve"> 5</w:t>
      </w:r>
      <w:r w:rsidR="00AD4FF1">
        <w:t>4</w:t>
      </w:r>
      <w:r w:rsidRPr="00412DAF">
        <w:t>) պետք է ավարտվի հարթակի առջևի եզրից 1</w:t>
      </w:r>
      <w:r w:rsidR="00AA1354">
        <w:t>,</w:t>
      </w:r>
      <w:r w:rsidRPr="00412DAF">
        <w:t>0 մ հետ:</w:t>
      </w:r>
    </w:p>
    <w:p w14:paraId="50AACD13" w14:textId="60EF99E2" w:rsidR="00FB7565" w:rsidRPr="00412DAF" w:rsidRDefault="00FB7565" w:rsidP="00F81425">
      <w:pPr>
        <w:pStyle w:val="Style1"/>
      </w:pPr>
      <w:r w:rsidRPr="00412DAF">
        <w:t>Ամեն մի հիմնահարթակ պետք է ունենա վերամբարձ սարք կամ աստիճաններ։</w:t>
      </w:r>
    </w:p>
    <w:p w14:paraId="438A3F39" w14:textId="62EF6C1C" w:rsidR="00FB7565" w:rsidRPr="00412DAF" w:rsidRDefault="00FB7565" w:rsidP="00F81425">
      <w:pPr>
        <w:pStyle w:val="Style1"/>
      </w:pPr>
      <w:r w:rsidRPr="00412DAF">
        <w:t>Ցատկահարթակների հիմնահարթակների և հենարանների բեռը աշտարակի հենարանի վրա պետք է կազմի 350 կգու/մ;</w:t>
      </w:r>
    </w:p>
    <w:p w14:paraId="29A84812" w14:textId="1613556D" w:rsidR="00FB7565" w:rsidRPr="00412DAF" w:rsidRDefault="00FB7565" w:rsidP="00F81425">
      <w:pPr>
        <w:pStyle w:val="Style1"/>
      </w:pPr>
      <w:r w:rsidRPr="00412DAF">
        <w:t>Ցատկասարքերի հարթակները պետք է համապատասխանեն հետևյալ սահմանափակումներին.</w:t>
      </w:r>
    </w:p>
    <w:p w14:paraId="37E1B6A0" w14:textId="456B08E0" w:rsidR="00FB7565" w:rsidRPr="00412DAF" w:rsidRDefault="00FB7565" w:rsidP="00E7408B">
      <w:pPr>
        <w:pStyle w:val="ListParagraph"/>
        <w:numPr>
          <w:ilvl w:val="0"/>
          <w:numId w:val="39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հիմնահարթակի </w:t>
      </w:r>
      <w:r w:rsidR="007A67EA">
        <w:rPr>
          <w:rFonts w:ascii="GHEA Grapalat" w:hAnsi="GHEA Grapalat"/>
          <w:color w:val="000000" w:themeColor="text1"/>
          <w:sz w:val="24"/>
          <w:szCs w:val="24"/>
          <w:lang w:val="hy-AM"/>
        </w:rPr>
        <w:t>տատան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ումների սեփական հաճախությունը՝ ոչ ավելի, քան 10 Հց;</w:t>
      </w:r>
    </w:p>
    <w:p w14:paraId="6927FB07" w14:textId="3374F36E" w:rsidR="00FB7565" w:rsidRPr="00412DAF" w:rsidRDefault="00FB7565" w:rsidP="00E7408B">
      <w:pPr>
        <w:pStyle w:val="ListParagraph"/>
        <w:numPr>
          <w:ilvl w:val="0"/>
          <w:numId w:val="39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աշտարակի </w:t>
      </w:r>
      <w:r w:rsidR="007A67EA">
        <w:rPr>
          <w:rFonts w:ascii="GHEA Grapalat" w:hAnsi="GHEA Grapalat"/>
          <w:color w:val="000000" w:themeColor="text1"/>
          <w:sz w:val="24"/>
          <w:szCs w:val="24"/>
          <w:lang w:val="hy-AM"/>
        </w:rPr>
        <w:t>տատան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ումների սեփական հաճախությունը`</w:t>
      </w:r>
      <w:r w:rsidR="007A67E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ոչ ավելի, քան 3,5 Հց;</w:t>
      </w:r>
    </w:p>
    <w:p w14:paraId="3DD632C1" w14:textId="64644ED5" w:rsidR="00FB7565" w:rsidRPr="00412DAF" w:rsidRDefault="00FB7565" w:rsidP="00E7408B">
      <w:pPr>
        <w:pStyle w:val="ListParagraph"/>
        <w:numPr>
          <w:ilvl w:val="0"/>
          <w:numId w:val="39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ամբողջ կոնստրուկցիայի </w:t>
      </w:r>
      <w:r w:rsidR="007A67EA">
        <w:rPr>
          <w:rFonts w:ascii="GHEA Grapalat" w:hAnsi="GHEA Grapalat"/>
          <w:color w:val="000000" w:themeColor="text1"/>
          <w:sz w:val="24"/>
          <w:szCs w:val="24"/>
          <w:lang w:val="hy-AM"/>
        </w:rPr>
        <w:t>տատան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ումը`</w:t>
      </w:r>
      <w:r w:rsidR="007A67E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ոչ ավելի, քան 3,5 Հց:</w:t>
      </w:r>
    </w:p>
    <w:p w14:paraId="5D65EF94" w14:textId="7EC0F59C" w:rsidR="00FB7565" w:rsidRPr="00412DAF" w:rsidRDefault="00FB7565" w:rsidP="00F81425">
      <w:pPr>
        <w:pStyle w:val="Style1"/>
      </w:pPr>
      <w:r w:rsidRPr="00412DAF">
        <w:t>Հիմնահարթակի ճակատային եզրի դեֆորմացիան, որը տեղի է ունենում 100 կգ բեռի ազդեցության տակ, չպետք է գերազանցի 1 մմ:</w:t>
      </w:r>
    </w:p>
    <w:p w14:paraId="2AA4D5F6" w14:textId="57191F45" w:rsidR="00FB7565" w:rsidRPr="00412DAF" w:rsidRDefault="00FB7565" w:rsidP="00F81425">
      <w:pPr>
        <w:pStyle w:val="Style1"/>
      </w:pPr>
      <w:r w:rsidRPr="00412DAF">
        <w:t>5 մ, 3 մ և 1 մ հիմնահարթակների եզրեր</w:t>
      </w:r>
      <w:r w:rsidR="007A67EA">
        <w:t>ն</w:t>
      </w:r>
      <w:r w:rsidRPr="00412DAF">
        <w:t xml:space="preserve"> իրար կողք տեղադրելու դեպքում չպետք է դուրս գան 3 մ և 1 մ ցատկահարթակների եզրից:</w:t>
      </w:r>
    </w:p>
    <w:p w14:paraId="10B10600" w14:textId="26D3EC19" w:rsidR="00FB7565" w:rsidRPr="00412DAF" w:rsidRDefault="00FB7565" w:rsidP="00F81425">
      <w:pPr>
        <w:pStyle w:val="Style1"/>
      </w:pPr>
      <w:r w:rsidRPr="00412DAF">
        <w:lastRenderedPageBreak/>
        <w:t xml:space="preserve">Ջրացատկի լողավազաններում </w:t>
      </w:r>
      <w:r w:rsidR="004F3A37">
        <w:t>ավազան</w:t>
      </w:r>
      <w:r w:rsidRPr="00412DAF">
        <w:t>ները պետք է ունենան ջրի մակերևույթի վրա ծ</w:t>
      </w:r>
      <w:r w:rsidR="002F5333">
        <w:t>փ</w:t>
      </w:r>
      <w:r w:rsidRPr="00412DAF">
        <w:t>անք ստեղծելու սարք՝ պղպջակային (օդային բարձ) կամ շիթային (հորիզոնական փոշեցրում):</w:t>
      </w:r>
    </w:p>
    <w:p w14:paraId="723FFA59" w14:textId="5634812B" w:rsidR="00FB7565" w:rsidRPr="00412DAF" w:rsidRDefault="00FB7565" w:rsidP="00F81425">
      <w:pPr>
        <w:pStyle w:val="Style1"/>
      </w:pPr>
      <w:r w:rsidRPr="00412DAF">
        <w:t xml:space="preserve">Ջրացատկի լողավազանի </w:t>
      </w:r>
      <w:r w:rsidR="004F3A37">
        <w:t>ավազանի</w:t>
      </w:r>
      <w:r w:rsidRPr="00412DAF">
        <w:t xml:space="preserve"> ելքի մոտ անհրաժեշտ է նախատեսել ցնցուղային սարքեր՝ 10 ցատկողին մեկ ցանց և առնվազն մեկ հիդրոմասաժային </w:t>
      </w:r>
      <w:r w:rsidR="004F3A37">
        <w:t>ավազան</w:t>
      </w:r>
      <w:r w:rsidRPr="00412DAF">
        <w:t xml:space="preserve"> 35°C-38°C ջրով:</w:t>
      </w:r>
    </w:p>
    <w:p w14:paraId="2E1EB744" w14:textId="489FCA62" w:rsidR="00E83F13" w:rsidRPr="00412DAF" w:rsidRDefault="00CF6E32" w:rsidP="003E0CC9">
      <w:pPr>
        <w:pStyle w:val="Heading2"/>
      </w:pPr>
      <w:bookmarkStart w:id="19" w:name="_Toc152939695"/>
      <w:r>
        <w:t>Ձ</w:t>
      </w:r>
      <w:r w:rsidRPr="00412DAF">
        <w:t>ի</w:t>
      </w:r>
      <w:r>
        <w:t>ամարզարան</w:t>
      </w:r>
      <w:bookmarkEnd w:id="19"/>
      <w:r w:rsidR="00DE06C5">
        <w:tab/>
      </w:r>
    </w:p>
    <w:p w14:paraId="6AC45285" w14:textId="10FD2A4F" w:rsidR="00E83F13" w:rsidRPr="00412DAF" w:rsidRDefault="00E83F13" w:rsidP="00F81425">
      <w:pPr>
        <w:pStyle w:val="Style1"/>
      </w:pPr>
      <w:r w:rsidRPr="00412DAF">
        <w:t>Ձի</w:t>
      </w:r>
      <w:r w:rsidR="00FE3485">
        <w:t>ա</w:t>
      </w:r>
      <w:r w:rsidR="00DE06C5">
        <w:t>մարզարան</w:t>
      </w:r>
      <w:r w:rsidRPr="00412DAF">
        <w:t xml:space="preserve">ը </w:t>
      </w:r>
      <w:r w:rsidR="00DE06C5" w:rsidRPr="00DE06C5">
        <w:t>ներառում է հետևյալ ֆունկցիոնալ տարածքները</w:t>
      </w:r>
      <w:r w:rsidRPr="00412DAF">
        <w:t>.</w:t>
      </w:r>
    </w:p>
    <w:p w14:paraId="089E9741" w14:textId="6E60C6B3" w:rsidR="00E83F13" w:rsidRPr="00412DAF" w:rsidRDefault="00E83F13" w:rsidP="00E7408B">
      <w:pPr>
        <w:pStyle w:val="ListParagraph"/>
        <w:numPr>
          <w:ilvl w:val="0"/>
          <w:numId w:val="40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արտադրական (ձիերի պահպանման և մարզման շենք և շինություն), </w:t>
      </w:r>
    </w:p>
    <w:p w14:paraId="471D517C" w14:textId="7D1BD214" w:rsidR="00E83F13" w:rsidRPr="00412DAF" w:rsidRDefault="00E83F13" w:rsidP="00E7408B">
      <w:pPr>
        <w:pStyle w:val="ListParagraph"/>
        <w:numPr>
          <w:ilvl w:val="0"/>
          <w:numId w:val="40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հումքի (կերերի, գոմափռոցի) պահեստավորման և նախապատրաստման, </w:t>
      </w:r>
    </w:p>
    <w:p w14:paraId="4ACBD6B7" w14:textId="0F7E215F" w:rsidR="00E83F13" w:rsidRPr="00412DAF" w:rsidRDefault="00E83F13" w:rsidP="00E7408B">
      <w:pPr>
        <w:pStyle w:val="ListParagraph"/>
        <w:numPr>
          <w:ilvl w:val="0"/>
          <w:numId w:val="40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թափոնների (գոմաղբի) ախտահանման և վերամշակման, </w:t>
      </w:r>
    </w:p>
    <w:p w14:paraId="721A64ED" w14:textId="66F576A9" w:rsidR="00FB7565" w:rsidRPr="00412DAF" w:rsidRDefault="00E83F13" w:rsidP="00E7408B">
      <w:pPr>
        <w:pStyle w:val="ListParagraph"/>
        <w:numPr>
          <w:ilvl w:val="0"/>
          <w:numId w:val="40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տնտեսական-կենցաղային:</w:t>
      </w:r>
    </w:p>
    <w:p w14:paraId="4B979C31" w14:textId="209CEF09" w:rsidR="003A058D" w:rsidRDefault="003C2CC3" w:rsidP="00F81425">
      <w:pPr>
        <w:pStyle w:val="Style1"/>
      </w:pPr>
      <w:r>
        <w:t>Ծածկված</w:t>
      </w:r>
      <w:r w:rsidR="00E83F13" w:rsidRPr="00412DAF">
        <w:t xml:space="preserve"> </w:t>
      </w:r>
      <w:r w:rsidR="00DE06C5">
        <w:t>ձիամարզարան</w:t>
      </w:r>
      <w:r w:rsidR="00E83F13" w:rsidRPr="00412DAF">
        <w:t>ը նախագծվում է ուղղանկյուն ձևով</w:t>
      </w:r>
      <w:r w:rsidR="003A058D">
        <w:t>՝</w:t>
      </w:r>
      <w:r w:rsidR="00E83F13" w:rsidRPr="00412DAF">
        <w:t xml:space="preserve"> 20 x 40 մ չափսերով: </w:t>
      </w:r>
    </w:p>
    <w:p w14:paraId="7FF6C91D" w14:textId="1F863CFF" w:rsidR="00E83F13" w:rsidRPr="00412DAF" w:rsidRDefault="003C2CC3" w:rsidP="00F81425">
      <w:pPr>
        <w:pStyle w:val="Style1"/>
      </w:pPr>
      <w:r>
        <w:t>Ծածկված</w:t>
      </w:r>
      <w:r w:rsidR="00E83F13" w:rsidRPr="00412DAF">
        <w:t xml:space="preserve"> </w:t>
      </w:r>
      <w:r w:rsidR="00DE06C5">
        <w:t>ձիամարզարան</w:t>
      </w:r>
      <w:r w:rsidR="00E83F13" w:rsidRPr="00412DAF">
        <w:t xml:space="preserve">ի շենքի </w:t>
      </w:r>
      <w:r w:rsidR="003A058D">
        <w:t>կազմ</w:t>
      </w:r>
      <w:r w:rsidR="00E83F13" w:rsidRPr="00412DAF">
        <w:t>ում կարող է նախագծվել.</w:t>
      </w:r>
    </w:p>
    <w:p w14:paraId="398E478F" w14:textId="4238D4F3" w:rsidR="00E83F13" w:rsidRPr="00412DAF" w:rsidRDefault="00E83F13" w:rsidP="00E7408B">
      <w:pPr>
        <w:pStyle w:val="ListParagraph"/>
        <w:numPr>
          <w:ilvl w:val="0"/>
          <w:numId w:val="41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նախա</w:t>
      </w:r>
      <w:r w:rsidR="00C76593">
        <w:rPr>
          <w:rFonts w:ascii="GHEA Grapalat" w:hAnsi="GHEA Grapalat"/>
          <w:color w:val="000000" w:themeColor="text1"/>
          <w:sz w:val="24"/>
          <w:szCs w:val="24"/>
          <w:lang w:val="hy-AM"/>
        </w:rPr>
        <w:t>ձիա</w:t>
      </w:r>
      <w:r w:rsidR="00FE3485">
        <w:rPr>
          <w:rFonts w:ascii="GHEA Grapalat" w:hAnsi="GHEA Grapalat"/>
          <w:color w:val="000000" w:themeColor="text1"/>
          <w:sz w:val="24"/>
          <w:szCs w:val="24"/>
          <w:lang w:val="hy-AM"/>
        </w:rPr>
        <w:t>մարզարան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, </w:t>
      </w:r>
    </w:p>
    <w:p w14:paraId="225C13B1" w14:textId="5EFC3E45" w:rsidR="00E83F13" w:rsidRPr="00412DAF" w:rsidRDefault="00E83F13" w:rsidP="00E7408B">
      <w:pPr>
        <w:pStyle w:val="ListParagraph"/>
        <w:numPr>
          <w:ilvl w:val="0"/>
          <w:numId w:val="41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տեսական դասերի դասա</w:t>
      </w:r>
      <w:r w:rsidR="00951873">
        <w:rPr>
          <w:rFonts w:ascii="GHEA Grapalat" w:hAnsi="GHEA Grapalat"/>
          <w:color w:val="000000" w:themeColor="text1"/>
          <w:sz w:val="24"/>
          <w:szCs w:val="24"/>
          <w:lang w:val="hy-AM"/>
        </w:rPr>
        <w:t>սենքեր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, </w:t>
      </w:r>
    </w:p>
    <w:p w14:paraId="416C1F81" w14:textId="7DCD927E" w:rsidR="00E83F13" w:rsidRPr="00412DAF" w:rsidRDefault="00A330B6" w:rsidP="00A330B6">
      <w:pPr>
        <w:pStyle w:val="ListParagraph"/>
        <w:numPr>
          <w:ilvl w:val="0"/>
          <w:numId w:val="41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A330B6">
        <w:rPr>
          <w:rFonts w:ascii="GHEA Grapalat" w:hAnsi="GHEA Grapalat"/>
          <w:color w:val="000000" w:themeColor="text1"/>
          <w:sz w:val="24"/>
          <w:szCs w:val="24"/>
          <w:lang w:val="hy-AM"/>
        </w:rPr>
        <w:t>մարզական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="00E83F13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գույքի համար պահեստային սենքեր, </w:t>
      </w:r>
    </w:p>
    <w:p w14:paraId="6C016629" w14:textId="19296695" w:rsidR="00E83F13" w:rsidRPr="00412DAF" w:rsidRDefault="00E83F13" w:rsidP="00E7408B">
      <w:pPr>
        <w:pStyle w:val="ListParagraph"/>
        <w:numPr>
          <w:ilvl w:val="0"/>
          <w:numId w:val="41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վարչական և կենցաղային սենքեր, </w:t>
      </w:r>
    </w:p>
    <w:p w14:paraId="0CB92BFB" w14:textId="62BF10CB" w:rsidR="00E83F13" w:rsidRPr="00412DAF" w:rsidRDefault="00E83F13" w:rsidP="00E7408B">
      <w:pPr>
        <w:pStyle w:val="ListParagraph"/>
        <w:numPr>
          <w:ilvl w:val="0"/>
          <w:numId w:val="41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բուֆետ, </w:t>
      </w:r>
    </w:p>
    <w:p w14:paraId="36D9040A" w14:textId="0922E9DE" w:rsidR="00E83F13" w:rsidRPr="00412DAF" w:rsidRDefault="00E83F13" w:rsidP="00E7408B">
      <w:pPr>
        <w:pStyle w:val="ListParagraph"/>
        <w:numPr>
          <w:ilvl w:val="0"/>
          <w:numId w:val="41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հանդիսատեսի նստատեղեր (</w:t>
      </w:r>
      <w:r w:rsidR="001166DF">
        <w:rPr>
          <w:rFonts w:ascii="GHEA Grapalat" w:hAnsi="GHEA Grapalat"/>
          <w:color w:val="000000" w:themeColor="text1"/>
          <w:sz w:val="24"/>
          <w:szCs w:val="24"/>
          <w:lang w:val="hy-AM"/>
        </w:rPr>
        <w:t>նստարանաշարեր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) </w:t>
      </w:r>
    </w:p>
    <w:p w14:paraId="0C79410C" w14:textId="34E31D4E" w:rsidR="00E83F13" w:rsidRPr="00412DAF" w:rsidRDefault="00E83F13" w:rsidP="00E7408B">
      <w:pPr>
        <w:pStyle w:val="ListParagraph"/>
        <w:numPr>
          <w:ilvl w:val="0"/>
          <w:numId w:val="41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նախատեսված նախագծման առաջադրանքով այլ սենքեր</w:t>
      </w:r>
    </w:p>
    <w:p w14:paraId="5906290D" w14:textId="59E71428" w:rsidR="00E83F13" w:rsidRPr="00412DAF" w:rsidRDefault="00FE3485" w:rsidP="00F81425">
      <w:pPr>
        <w:pStyle w:val="Style1"/>
      </w:pPr>
      <w:r w:rsidRPr="00412DAF">
        <w:t>Ձի</w:t>
      </w:r>
      <w:r>
        <w:t>ամարզարան</w:t>
      </w:r>
      <w:r w:rsidR="00E83F13" w:rsidRPr="00412DAF">
        <w:t>ի բարձրությունը կախված է թռիչքից և կտուրի գագաթնագծում կարող է հասնել մինչև 9-15 մետր.</w:t>
      </w:r>
    </w:p>
    <w:p w14:paraId="15104779" w14:textId="194E4FC3" w:rsidR="00E83F13" w:rsidRPr="00412DAF" w:rsidRDefault="00871279" w:rsidP="00F81425">
      <w:pPr>
        <w:pStyle w:val="Style1"/>
      </w:pPr>
      <w:r>
        <w:t>Ծածկված</w:t>
      </w:r>
      <w:r w:rsidR="00E83F13" w:rsidRPr="00412DAF">
        <w:t xml:space="preserve"> </w:t>
      </w:r>
      <w:r w:rsidR="00FE3485">
        <w:t>ձիամարզարան</w:t>
      </w:r>
      <w:r w:rsidR="00E83F13" w:rsidRPr="00412DAF">
        <w:t>ում և նախա</w:t>
      </w:r>
      <w:r w:rsidR="00C76593">
        <w:t>ձիա</w:t>
      </w:r>
      <w:r w:rsidR="00B51E26">
        <w:t>մարզարանում</w:t>
      </w:r>
      <w:r w:rsidR="00E83F13" w:rsidRPr="00412DAF">
        <w:t xml:space="preserve"> հատակի ծածկը պետք է իրականացվի մի քանի շերտերով (առանց ջրահեռացման համակարգի</w:t>
      </w:r>
      <w:r w:rsidR="003A058D">
        <w:t>).</w:t>
      </w:r>
      <w:r w:rsidR="00E83F13" w:rsidRPr="00412DAF">
        <w:t xml:space="preserve"> </w:t>
      </w:r>
    </w:p>
    <w:p w14:paraId="2C92AD79" w14:textId="79A86D94" w:rsidR="00E83F13" w:rsidRPr="00412DAF" w:rsidRDefault="00E83F13" w:rsidP="00E7408B">
      <w:pPr>
        <w:pStyle w:val="ListParagraph"/>
        <w:numPr>
          <w:ilvl w:val="0"/>
          <w:numId w:val="42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ներքևի շերտը կոպիճ և խիճ, </w:t>
      </w:r>
    </w:p>
    <w:p w14:paraId="2EB70704" w14:textId="471C6201" w:rsidR="00E83F13" w:rsidRPr="00412DAF" w:rsidRDefault="00E83F13" w:rsidP="00E7408B">
      <w:pPr>
        <w:pStyle w:val="ListParagraph"/>
        <w:numPr>
          <w:ilvl w:val="0"/>
          <w:numId w:val="42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վերին շերտը ավազ է (10 սմ) պոլիէթիլենային ներքնակների վրա (ավազով լցված):</w:t>
      </w:r>
    </w:p>
    <w:p w14:paraId="6FBC990C" w14:textId="4AFE6E97" w:rsidR="00E83F13" w:rsidRPr="00412DAF" w:rsidRDefault="00871279" w:rsidP="00F81425">
      <w:pPr>
        <w:pStyle w:val="Style1"/>
      </w:pPr>
      <w:r>
        <w:t>Ծածկված</w:t>
      </w:r>
      <w:r w:rsidR="00E83F13" w:rsidRPr="00412DAF">
        <w:t xml:space="preserve"> </w:t>
      </w:r>
      <w:r w:rsidR="00B51E26">
        <w:t>ձ</w:t>
      </w:r>
      <w:r w:rsidR="00FE3485" w:rsidRPr="00412DAF">
        <w:t>ի</w:t>
      </w:r>
      <w:r w:rsidR="00FE3485">
        <w:t>ամարզարան</w:t>
      </w:r>
      <w:r w:rsidR="00E83F13" w:rsidRPr="00412DAF">
        <w:t>ների չափերը կարող են սահմանվել կախված ձիա</w:t>
      </w:r>
      <w:r w:rsidR="004E7062" w:rsidRPr="004E7062">
        <w:t>մարզանք</w:t>
      </w:r>
      <w:r w:rsidR="00E83F13" w:rsidRPr="00412DAF">
        <w:t>ի տեսակներից, որոնցում մասնագիտանում է որոշակի ձիա</w:t>
      </w:r>
      <w:r w:rsidR="004E7062" w:rsidRPr="004E7062">
        <w:t>մարզանք</w:t>
      </w:r>
      <w:r w:rsidR="00E83F13" w:rsidRPr="00412DAF">
        <w:t>ի կենտրոնը, համաձայն նախագծային առաջադրանքի:</w:t>
      </w:r>
    </w:p>
    <w:p w14:paraId="36BC81B5" w14:textId="380C12C5" w:rsidR="00E83F13" w:rsidRPr="00412DAF" w:rsidRDefault="003D2171" w:rsidP="00F81425">
      <w:pPr>
        <w:pStyle w:val="Style1"/>
      </w:pPr>
      <w:r>
        <w:t>Սանձապարան</w:t>
      </w:r>
      <w:r w:rsidR="00E83F13" w:rsidRPr="00412DAF">
        <w:t>ի միջոցով</w:t>
      </w:r>
      <w:r w:rsidR="00046C95">
        <w:t xml:space="preserve"> մարզական</w:t>
      </w:r>
      <w:r w:rsidR="00E83F13" w:rsidRPr="00412DAF">
        <w:t xml:space="preserve"> ձիեր վարժեցնելու համար նախատեսված</w:t>
      </w:r>
      <w:r w:rsidR="00E974C2">
        <w:t xml:space="preserve"> ծածկված</w:t>
      </w:r>
      <w:r w:rsidR="00E83F13" w:rsidRPr="00412DAF">
        <w:t xml:space="preserve"> կլոր </w:t>
      </w:r>
      <w:r w:rsidR="00C76593">
        <w:t>ձիամարզարան</w:t>
      </w:r>
      <w:r w:rsidR="00E83F13" w:rsidRPr="00412DAF">
        <w:t>ները պետք է նախագծեն 17-20 մ տրամագծով:</w:t>
      </w:r>
    </w:p>
    <w:p w14:paraId="62ADC0B0" w14:textId="47779100" w:rsidR="00515414" w:rsidRPr="00412DAF" w:rsidRDefault="00230678" w:rsidP="00E920BF">
      <w:pPr>
        <w:pStyle w:val="Heading1"/>
      </w:pPr>
      <w:bookmarkStart w:id="20" w:name="_Toc152939696"/>
      <w:r w:rsidRPr="00412DAF">
        <w:lastRenderedPageBreak/>
        <w:t xml:space="preserve">ՕԺԱՆԴԱԿ ԳՈՏԻՆԵՐ </w:t>
      </w:r>
      <w:r w:rsidR="00272B1C">
        <w:t>ԵՎ</w:t>
      </w:r>
      <w:r w:rsidRPr="00412DAF">
        <w:t xml:space="preserve"> </w:t>
      </w:r>
      <w:r w:rsidR="0070022B">
        <w:t>ՍԵՆՔ</w:t>
      </w:r>
      <w:r w:rsidRPr="00412DAF">
        <w:t>ԵՐ</w:t>
      </w:r>
      <w:bookmarkEnd w:id="20"/>
    </w:p>
    <w:p w14:paraId="3EC5F92D" w14:textId="68943C6E" w:rsidR="00515414" w:rsidRPr="00412DAF" w:rsidRDefault="00515414" w:rsidP="00F81425">
      <w:pPr>
        <w:pStyle w:val="Style1"/>
      </w:pPr>
      <w:r w:rsidRPr="00412DAF">
        <w:t xml:space="preserve">Մարզական օբյեկտների օժանդակ գոտիները և </w:t>
      </w:r>
      <w:r w:rsidR="0070022B">
        <w:t>սեն</w:t>
      </w:r>
      <w:r w:rsidR="0070022B" w:rsidRPr="00412DAF">
        <w:t>ք</w:t>
      </w:r>
      <w:r w:rsidRPr="00412DAF">
        <w:t>երը նախագծվում են ֆունկցիոնալ նպատակին համապատասխան՝</w:t>
      </w:r>
    </w:p>
    <w:p w14:paraId="4BF51A00" w14:textId="5F7AACED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մուտքի գոտի՝ մեկ (կամ մի քանի)՝ կախված</w:t>
      </w:r>
      <w:r w:rsidR="00046C95">
        <w:rPr>
          <w:color w:val="000000" w:themeColor="text1"/>
          <w:lang w:val="hy-AM"/>
        </w:rPr>
        <w:t xml:space="preserve"> մարզական</w:t>
      </w:r>
      <w:r w:rsidRPr="00412DAF">
        <w:rPr>
          <w:color w:val="000000" w:themeColor="text1"/>
          <w:lang w:val="hy-AM"/>
        </w:rPr>
        <w:t xml:space="preserve"> կառույցի </w:t>
      </w:r>
      <w:r w:rsidR="002402D2" w:rsidRPr="002402D2">
        <w:rPr>
          <w:color w:val="000000" w:themeColor="text1"/>
          <w:lang w:val="hy-AM"/>
        </w:rPr>
        <w:t>կարգ</w:t>
      </w:r>
      <w:r w:rsidRPr="00412DAF">
        <w:rPr>
          <w:color w:val="000000" w:themeColor="text1"/>
          <w:lang w:val="hy-AM"/>
        </w:rPr>
        <w:t>ից, հաճախորդների տարբեր խմբերի համար</w:t>
      </w:r>
      <w:r w:rsidR="00CB5F5F">
        <w:rPr>
          <w:color w:val="000000" w:themeColor="text1"/>
          <w:lang w:val="hy-AM"/>
        </w:rPr>
        <w:t>,</w:t>
      </w:r>
    </w:p>
    <w:p w14:paraId="14F345FF" w14:textId="76A37A0B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հանդիսատեսի գոտի</w:t>
      </w:r>
      <w:r w:rsidR="00CB5F5F">
        <w:rPr>
          <w:color w:val="000000" w:themeColor="text1"/>
          <w:lang w:val="hy-AM"/>
        </w:rPr>
        <w:t>,</w:t>
      </w:r>
    </w:p>
    <w:p w14:paraId="53D112DD" w14:textId="325EA8EA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 xml:space="preserve">հանդերձարանների և </w:t>
      </w:r>
      <w:r w:rsidR="004E664E">
        <w:rPr>
          <w:color w:val="000000" w:themeColor="text1"/>
          <w:lang w:val="hy-AM"/>
        </w:rPr>
        <w:t>մարզվո</w:t>
      </w:r>
      <w:r w:rsidRPr="00412DAF">
        <w:rPr>
          <w:color w:val="000000" w:themeColor="text1"/>
          <w:lang w:val="hy-AM"/>
        </w:rPr>
        <w:t xml:space="preserve">ղների համար </w:t>
      </w:r>
      <w:r w:rsidR="0070022B" w:rsidRPr="0070022B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երի գոտի</w:t>
      </w:r>
      <w:r w:rsidR="00CB5F5F">
        <w:rPr>
          <w:color w:val="000000" w:themeColor="text1"/>
          <w:lang w:val="hy-AM"/>
        </w:rPr>
        <w:t>,</w:t>
      </w:r>
    </w:p>
    <w:p w14:paraId="16CD9037" w14:textId="4679456A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4)</w:t>
      </w:r>
      <w:r w:rsidRPr="00412DAF">
        <w:rPr>
          <w:color w:val="000000" w:themeColor="text1"/>
          <w:lang w:val="hy-AM"/>
        </w:rPr>
        <w:tab/>
        <w:t xml:space="preserve">բժշկական նշանակության և հսկողության </w:t>
      </w:r>
      <w:r w:rsidR="0070022B" w:rsidRPr="0070022B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եր</w:t>
      </w:r>
      <w:r w:rsidR="00CB5F5F">
        <w:rPr>
          <w:color w:val="000000" w:themeColor="text1"/>
          <w:lang w:val="hy-AM"/>
        </w:rPr>
        <w:t>,</w:t>
      </w:r>
    </w:p>
    <w:p w14:paraId="67223EFB" w14:textId="130D44D0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5)</w:t>
      </w:r>
      <w:r w:rsidRPr="00412DAF">
        <w:rPr>
          <w:color w:val="000000" w:themeColor="text1"/>
          <w:lang w:val="hy-AM"/>
        </w:rPr>
        <w:tab/>
        <w:t xml:space="preserve">մարզիչների և հրահանգիչների համար նախատեսված </w:t>
      </w:r>
      <w:r w:rsidR="0070022B" w:rsidRPr="0070022B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եր</w:t>
      </w:r>
      <w:r w:rsidR="00CB5F5F">
        <w:rPr>
          <w:color w:val="000000" w:themeColor="text1"/>
          <w:lang w:val="hy-AM"/>
        </w:rPr>
        <w:t>,</w:t>
      </w:r>
    </w:p>
    <w:p w14:paraId="27D71B72" w14:textId="7CFE128A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6)</w:t>
      </w:r>
      <w:r w:rsidRPr="00412DAF">
        <w:rPr>
          <w:color w:val="000000" w:themeColor="text1"/>
          <w:lang w:val="hy-AM"/>
        </w:rPr>
        <w:tab/>
      </w:r>
      <w:r w:rsidR="0070022B" w:rsidRPr="0070022B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եր մրցավարների և մրցումների կազմակերպիչների համար</w:t>
      </w:r>
      <w:r w:rsidR="00CB5F5F">
        <w:rPr>
          <w:color w:val="000000" w:themeColor="text1"/>
          <w:lang w:val="hy-AM"/>
        </w:rPr>
        <w:t>,</w:t>
      </w:r>
    </w:p>
    <w:p w14:paraId="0244AC59" w14:textId="4D9A2F78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7)</w:t>
      </w:r>
      <w:r w:rsidRPr="00412DAF">
        <w:rPr>
          <w:color w:val="000000" w:themeColor="text1"/>
          <w:lang w:val="hy-AM"/>
        </w:rPr>
        <w:tab/>
        <w:t>սննդի ձեռնարկություն</w:t>
      </w:r>
      <w:r w:rsidR="00CB5F5F">
        <w:rPr>
          <w:color w:val="000000" w:themeColor="text1"/>
          <w:lang w:val="hy-AM"/>
        </w:rPr>
        <w:t>,</w:t>
      </w:r>
    </w:p>
    <w:p w14:paraId="1F949432" w14:textId="18C26615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8)</w:t>
      </w:r>
      <w:r w:rsidRPr="00412DAF">
        <w:rPr>
          <w:color w:val="000000" w:themeColor="text1"/>
          <w:lang w:val="hy-AM"/>
        </w:rPr>
        <w:tab/>
        <w:t xml:space="preserve">գոտիներ և </w:t>
      </w:r>
      <w:r w:rsidR="0070022B" w:rsidRPr="0070022B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եր հաճախորդների տարբեր խմբերի համար</w:t>
      </w:r>
      <w:r w:rsidR="00CB5F5F">
        <w:rPr>
          <w:color w:val="000000" w:themeColor="text1"/>
          <w:lang w:val="hy-AM"/>
        </w:rPr>
        <w:t>,</w:t>
      </w:r>
    </w:p>
    <w:p w14:paraId="22060F0C" w14:textId="1AA3698D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9)</w:t>
      </w:r>
      <w:r w:rsidRPr="00412DAF">
        <w:rPr>
          <w:color w:val="000000" w:themeColor="text1"/>
          <w:lang w:val="hy-AM"/>
        </w:rPr>
        <w:tab/>
        <w:t>զանգվածային լրատվության միջոցների ներկայացուցիչների գոտի</w:t>
      </w:r>
      <w:r w:rsidR="00CB5F5F">
        <w:rPr>
          <w:color w:val="000000" w:themeColor="text1"/>
          <w:lang w:val="hy-AM"/>
        </w:rPr>
        <w:t>,</w:t>
      </w:r>
    </w:p>
    <w:p w14:paraId="5D7BF169" w14:textId="4863FCAA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10)</w:t>
      </w:r>
      <w:r w:rsidRPr="00412DAF">
        <w:rPr>
          <w:color w:val="000000" w:themeColor="text1"/>
          <w:lang w:val="hy-AM"/>
        </w:rPr>
        <w:tab/>
        <w:t xml:space="preserve">վարչական և ինժեներատեխնիկական ծառայության </w:t>
      </w:r>
      <w:r w:rsidR="0070022B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 xml:space="preserve">եր, անձնակազմի կենցաղային </w:t>
      </w:r>
      <w:r w:rsidR="0070022B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եր</w:t>
      </w:r>
      <w:r w:rsidR="00CB5F5F">
        <w:rPr>
          <w:color w:val="000000" w:themeColor="text1"/>
          <w:lang w:val="hy-AM"/>
        </w:rPr>
        <w:t>,</w:t>
      </w:r>
    </w:p>
    <w:p w14:paraId="76E92FDE" w14:textId="51AFDC1E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11)</w:t>
      </w:r>
      <w:r w:rsidRPr="00412DAF">
        <w:rPr>
          <w:color w:val="000000" w:themeColor="text1"/>
          <w:lang w:val="hy-AM"/>
        </w:rPr>
        <w:tab/>
        <w:t xml:space="preserve">անվտանգության և կարգուկանոնի պահպանության ծառայությունների </w:t>
      </w:r>
      <w:r w:rsidR="0070022B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եր</w:t>
      </w:r>
      <w:r w:rsidR="00CB5F5F">
        <w:rPr>
          <w:color w:val="000000" w:themeColor="text1"/>
          <w:lang w:val="hy-AM"/>
        </w:rPr>
        <w:t>,</w:t>
      </w:r>
    </w:p>
    <w:p w14:paraId="6ADE58F9" w14:textId="5F7AA33B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12)</w:t>
      </w:r>
      <w:r w:rsidRPr="00412DAF">
        <w:rPr>
          <w:color w:val="000000" w:themeColor="text1"/>
          <w:lang w:val="hy-AM"/>
        </w:rPr>
        <w:tab/>
        <w:t xml:space="preserve">տնտեսական և տեխնիկական </w:t>
      </w:r>
      <w:r w:rsidR="0070022B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եր</w:t>
      </w:r>
      <w:r w:rsidR="00CB5F5F">
        <w:rPr>
          <w:color w:val="000000" w:themeColor="text1"/>
          <w:lang w:val="hy-AM"/>
        </w:rPr>
        <w:t>,</w:t>
      </w:r>
    </w:p>
    <w:p w14:paraId="6F083613" w14:textId="3EE0D09D" w:rsidR="00515414" w:rsidRPr="00412DAF" w:rsidRDefault="00515414" w:rsidP="0060351E">
      <w:pPr>
        <w:spacing w:after="60"/>
        <w:ind w:left="1276" w:hanging="567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13)</w:t>
      </w:r>
      <w:r w:rsidRPr="00412DAF">
        <w:rPr>
          <w:color w:val="000000" w:themeColor="text1"/>
          <w:lang w:val="hy-AM"/>
        </w:rPr>
        <w:tab/>
        <w:t xml:space="preserve">այլ գոտիներ և </w:t>
      </w:r>
      <w:r w:rsidR="0070022B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եր:</w:t>
      </w:r>
    </w:p>
    <w:p w14:paraId="290F6D37" w14:textId="72FB83DC" w:rsidR="00515414" w:rsidRPr="00412DAF" w:rsidRDefault="00515414" w:rsidP="00F81425">
      <w:pPr>
        <w:pStyle w:val="Style1"/>
      </w:pPr>
      <w:r w:rsidRPr="00412DAF">
        <w:t xml:space="preserve">Մարզական օբյեկտների օժանդակ գոտիների կազմը և </w:t>
      </w:r>
      <w:r w:rsidR="0070022B">
        <w:t>սենք</w:t>
      </w:r>
      <w:r w:rsidRPr="00412DAF">
        <w:t xml:space="preserve">երի մակերեսը հաշվարկելու համար տվյալներն ընդունվում են ըստ աղյուսակ </w:t>
      </w:r>
      <w:r w:rsidR="00CE7A53" w:rsidRPr="00412DAF">
        <w:t>14</w:t>
      </w:r>
      <w:r w:rsidRPr="00412DAF">
        <w:t>-ի:</w:t>
      </w:r>
    </w:p>
    <w:p w14:paraId="4FDDA9A0" w14:textId="59D927CF" w:rsidR="00515414" w:rsidRPr="00412DAF" w:rsidRDefault="00515414" w:rsidP="00E920BF">
      <w:pPr>
        <w:pStyle w:val="Heading6"/>
      </w:pPr>
      <w:r w:rsidRPr="00412DAF">
        <w:t xml:space="preserve">Աղյուսակ </w:t>
      </w:r>
      <w:r w:rsidR="00CE7A53" w:rsidRPr="00412DAF">
        <w:t>14</w:t>
      </w:r>
      <w:r w:rsidRPr="00412DAF">
        <w:t>.</w:t>
      </w:r>
      <w:r w:rsidR="009C4017" w:rsidRPr="00412DAF">
        <w:t xml:space="preserve"> </w:t>
      </w:r>
      <w:r w:rsidRPr="00412DAF">
        <w:t xml:space="preserve">Օժանդակ </w:t>
      </w:r>
      <w:r w:rsidR="00951873">
        <w:t>սենքեր</w:t>
      </w:r>
      <w:r w:rsidRPr="00412DAF">
        <w:t xml:space="preserve">ի կազմը և </w:t>
      </w:r>
      <w:r w:rsidR="0070022B">
        <w:t>մակերես</w:t>
      </w:r>
      <w:r w:rsidRPr="00412DAF">
        <w:t>ները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73"/>
        <w:gridCol w:w="87"/>
        <w:gridCol w:w="1055"/>
        <w:gridCol w:w="72"/>
        <w:gridCol w:w="2111"/>
        <w:gridCol w:w="93"/>
        <w:gridCol w:w="2391"/>
      </w:tblGrid>
      <w:tr w:rsidR="00412DAF" w:rsidRPr="00412DAF" w14:paraId="75D5C879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vAlign w:val="center"/>
            <w:hideMark/>
          </w:tcPr>
          <w:p w14:paraId="05C14661" w14:textId="73BC0F4B" w:rsidR="00515414" w:rsidRPr="00412DAF" w:rsidRDefault="00515414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Գոտու (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երի) անվանումը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vAlign w:val="center"/>
            <w:hideMark/>
          </w:tcPr>
          <w:p w14:paraId="62B5B640" w14:textId="267C169D" w:rsidR="00515414" w:rsidRPr="002402D2" w:rsidRDefault="00A330B6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A330B6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Մարզական 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կառույցի </w:t>
            </w:r>
            <w:r w:rsidR="002402D2">
              <w:rPr>
                <w:color w:val="000000" w:themeColor="text1"/>
              </w:rPr>
              <w:t>կարգ</w:t>
            </w:r>
            <w:r w:rsidR="002402D2">
              <w:rPr>
                <w:color w:val="000000" w:themeColor="text1"/>
                <w:lang w:val="hy-AM"/>
              </w:rPr>
              <w:t>ը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vAlign w:val="center"/>
            <w:hideMark/>
          </w:tcPr>
          <w:p w14:paraId="701DAC3C" w14:textId="77777777" w:rsidR="00515414" w:rsidRPr="00412DAF" w:rsidRDefault="00515414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Նվազագույն մակերեսը</w:t>
            </w:r>
          </w:p>
        </w:tc>
        <w:tc>
          <w:tcPr>
            <w:tcW w:w="1317" w:type="pct"/>
            <w:shd w:val="clear" w:color="auto" w:fill="FFFFFF" w:themeFill="background1"/>
            <w:vAlign w:val="center"/>
            <w:hideMark/>
          </w:tcPr>
          <w:p w14:paraId="3D6564B8" w14:textId="4DA054B9" w:rsidR="00515414" w:rsidRPr="00412DAF" w:rsidRDefault="008B0047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Պարզաբանում</w:t>
            </w:r>
          </w:p>
        </w:tc>
      </w:tr>
      <w:tr w:rsidR="00412DAF" w:rsidRPr="00412DAF" w14:paraId="24160E0F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vAlign w:val="center"/>
            <w:hideMark/>
          </w:tcPr>
          <w:p w14:paraId="2578BDCC" w14:textId="43563379" w:rsidR="00515414" w:rsidRPr="00412DAF" w:rsidRDefault="00E75B79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 Մուտքի գոտի</w:t>
            </w:r>
          </w:p>
        </w:tc>
      </w:tr>
      <w:tr w:rsidR="00412DAF" w:rsidRPr="00CF527F" w14:paraId="56E02C77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7D260BD8" w14:textId="5D01917B" w:rsidR="00515414" w:rsidRPr="00412DAF" w:rsidRDefault="00E840B3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1.1) Հսկիչ անցագրային կետ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37A158BA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3D5A9C4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 է նախագծման առաջադրանքով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6DEA801" w14:textId="0E6A6C75" w:rsidR="00515414" w:rsidRPr="00412DAF" w:rsidRDefault="0070022B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color w:val="000000" w:themeColor="text1"/>
                <w:lang w:val="hy-AM"/>
              </w:rPr>
              <w:t>Ս</w:t>
            </w:r>
            <w:r w:rsidRPr="0070022B">
              <w:rPr>
                <w:color w:val="000000" w:themeColor="text1"/>
                <w:lang w:val="hy-AM"/>
              </w:rPr>
              <w:t>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կազմը որոշվում է անվտանգության ծառայության պահանջներով</w:t>
            </w:r>
          </w:p>
        </w:tc>
      </w:tr>
      <w:tr w:rsidR="00412DAF" w:rsidRPr="00412DAF" w14:paraId="11B874A8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7116C60A" w14:textId="20370470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1.2) Նախասրահ</w:t>
            </w:r>
          </w:p>
        </w:tc>
      </w:tr>
      <w:tr w:rsidR="00412DAF" w:rsidRPr="00CF527F" w14:paraId="595F1720" w14:textId="77777777" w:rsidTr="00F81425">
        <w:trPr>
          <w:trHeight w:val="227"/>
        </w:trPr>
        <w:tc>
          <w:tcPr>
            <w:tcW w:w="1850" w:type="pct"/>
            <w:gridSpan w:val="2"/>
            <w:vMerge w:val="restart"/>
            <w:shd w:val="clear" w:color="auto" w:fill="FFFFFF" w:themeFill="background1"/>
            <w:hideMark/>
          </w:tcPr>
          <w:p w14:paraId="6C6010CB" w14:textId="79B1ED9D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1.2.1) Նախասրահ</w:t>
            </w:r>
          </w:p>
        </w:tc>
        <w:tc>
          <w:tcPr>
            <w:tcW w:w="620" w:type="pct"/>
            <w:gridSpan w:val="2"/>
            <w:vMerge w:val="restart"/>
            <w:shd w:val="clear" w:color="auto" w:fill="FFFFFF" w:themeFill="background1"/>
            <w:hideMark/>
          </w:tcPr>
          <w:p w14:paraId="3C712BB1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5CA5E729" w14:textId="3BFB1A2A" w:rsidR="00515414" w:rsidRPr="00412DAF" w:rsidRDefault="00515414" w:rsidP="00A11801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հերթափոխում </w:t>
            </w:r>
            <w:r w:rsidR="00A11801">
              <w:rPr>
                <w:rFonts w:eastAsia="Times New Roman" w:cs="Times New Roman"/>
                <w:color w:val="000000" w:themeColor="text1"/>
                <w:lang w:val="hy-AM" w:eastAsia="ru-RU"/>
              </w:rPr>
              <w:t>մարզվ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ող ամեն մեկ մարդու համար (բայց ոչ պակաս,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քան 20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63A20322" w14:textId="095B95A5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Ծածկված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կառույցներում հաճախորդների յուրաքանչյուր խմբի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համար նախատեսվում են մուտքի առանձին գոտիներ՝ </w:t>
            </w:r>
          </w:p>
        </w:tc>
      </w:tr>
      <w:tr w:rsidR="00412DAF" w:rsidRPr="00412DAF" w14:paraId="2FB20FF8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3007166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1AF3E103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190BF74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0,25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մեկ հանդիսատեսի համար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B1A0155" w14:textId="5EB6BFFC" w:rsidR="00515414" w:rsidRPr="00412DAF" w:rsidRDefault="004E664E" w:rsidP="009E5721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ղների (</w:t>
            </w:r>
            <w:r w:rsidR="009E5721">
              <w:rPr>
                <w:rFonts w:eastAsia="Times New Roman" w:cs="Times New Roman"/>
                <w:color w:val="000000" w:themeColor="text1"/>
                <w:lang w:val="hy-AM" w:eastAsia="ru-RU"/>
              </w:rPr>
              <w:t>մարզիկ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ների) համար</w:t>
            </w:r>
          </w:p>
        </w:tc>
      </w:tr>
      <w:tr w:rsidR="00412DAF" w:rsidRPr="00CF527F" w14:paraId="31C11DF3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5D1B5AC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7D75B11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2718DAA4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0.2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հաճախորդների այլ խմբերի մեկ ներկայացուցչի համար 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F887A19" w14:textId="2BD024CD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հանդիսատեսի համար, կախված հանդիսատեսի տեղերի քանակից, հնարավոր է լինեն մուտքի մի քանի գոտիներ </w:t>
            </w:r>
          </w:p>
        </w:tc>
      </w:tr>
      <w:tr w:rsidR="00412DAF" w:rsidRPr="00CF527F" w14:paraId="49EABCC6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58A6B95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0F20EBB7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vMerge w:val="restart"/>
            <w:shd w:val="clear" w:color="auto" w:fill="FFFFFF" w:themeFill="background1"/>
            <w:hideMark/>
          </w:tcPr>
          <w:p w14:paraId="7CFF8C4A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2B5F7A7" w14:textId="56624829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VIP </w:t>
            </w:r>
            <w:r w:rsidR="002402D2" w:rsidRPr="002402D2">
              <w:rPr>
                <w:color w:val="000000" w:themeColor="text1"/>
                <w:lang w:val="hy-AM"/>
              </w:rPr>
              <w:t>կարգ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հանդիսատեսի համար (հաճախորդների այս խմբի առկայությունը որոշվում է նախագծման առաջադրանքով)</w:t>
            </w:r>
          </w:p>
        </w:tc>
      </w:tr>
      <w:tr w:rsidR="00412DAF" w:rsidRPr="00CF527F" w14:paraId="621A462F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4D58E28D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65F82744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7C07590E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40F069DE" w14:textId="5D80272F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VVIP </w:t>
            </w:r>
            <w:r w:rsidR="002402D2" w:rsidRPr="002402D2">
              <w:rPr>
                <w:color w:val="000000" w:themeColor="text1"/>
                <w:lang w:val="hy-AM"/>
              </w:rPr>
              <w:t>կարգ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հանդիսատեսի համար (հաճախորդների այս խմբի առկայությունը որոշվում է նախագծման առաջադրանքով) </w:t>
            </w:r>
          </w:p>
        </w:tc>
      </w:tr>
      <w:tr w:rsidR="00412DAF" w:rsidRPr="00412DAF" w14:paraId="4393A45C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25035F6E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0D70B71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382C7C5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DAAFC09" w14:textId="465B1375" w:rsidR="00515414" w:rsidRPr="00412DAF" w:rsidRDefault="0041343C" w:rsidP="0041343C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343C">
              <w:rPr>
                <w:color w:val="000000" w:themeColor="text1"/>
              </w:rPr>
              <w:t>զանգվածային լրատվամիջոցների</w:t>
            </w:r>
            <w:r w:rsidR="00515414" w:rsidRPr="0041343C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515414" w:rsidRPr="0041343C">
              <w:rPr>
                <w:rFonts w:eastAsia="Times New Roman" w:cs="Sylfaen"/>
                <w:color w:val="000000" w:themeColor="text1"/>
                <w:lang w:val="hy-AM" w:eastAsia="ru-RU"/>
              </w:rPr>
              <w:t>ներկայացուցիչների</w:t>
            </w:r>
            <w:r w:rsidR="00515414" w:rsidRPr="0041343C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515414" w:rsidRPr="0041343C">
              <w:rPr>
                <w:rFonts w:eastAsia="Times New Roman" w:cs="Sylfaen"/>
                <w:color w:val="000000" w:themeColor="text1"/>
                <w:lang w:val="hy-AM" w:eastAsia="ru-RU"/>
              </w:rPr>
              <w:t>համար</w:t>
            </w:r>
          </w:p>
        </w:tc>
      </w:tr>
      <w:tr w:rsidR="00412DAF" w:rsidRPr="00CF527F" w14:paraId="77E92453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12153504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529F9AE4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5005FEC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10B41D4" w14:textId="7FAF8341" w:rsidR="00515414" w:rsidRPr="00412DAF" w:rsidRDefault="00515414" w:rsidP="0022685F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մրցավարների և մրցումների կազմակերպիչների համար (ըստ </w:t>
            </w:r>
            <w:r w:rsidR="009D78A9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մարզաձև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երի՝ կանոնների (կանոնակարգերի) պահանջների առկայության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դեպքում) </w:t>
            </w:r>
          </w:p>
        </w:tc>
      </w:tr>
      <w:tr w:rsidR="00412DAF" w:rsidRPr="00CF527F" w14:paraId="24A92235" w14:textId="77777777" w:rsidTr="00F81425">
        <w:trPr>
          <w:trHeight w:val="227"/>
        </w:trPr>
        <w:tc>
          <w:tcPr>
            <w:tcW w:w="1850" w:type="pct"/>
            <w:gridSpan w:val="2"/>
            <w:vMerge w:val="restart"/>
            <w:shd w:val="clear" w:color="auto" w:fill="FFFFFF" w:themeFill="background1"/>
            <w:hideMark/>
          </w:tcPr>
          <w:p w14:paraId="46237AD7" w14:textId="1CD50F92" w:rsidR="00515414" w:rsidRPr="00412DAF" w:rsidRDefault="00E75B79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1.2.2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 Նախասրահ</w:t>
            </w:r>
          </w:p>
        </w:tc>
        <w:tc>
          <w:tcPr>
            <w:tcW w:w="620" w:type="pct"/>
            <w:gridSpan w:val="2"/>
            <w:vMerge w:val="restart"/>
            <w:shd w:val="clear" w:color="auto" w:fill="FFFFFF" w:themeFill="background1"/>
            <w:hideMark/>
          </w:tcPr>
          <w:p w14:paraId="5A2C5927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72651F35" w14:textId="4C81C2A6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հերթափոխում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 ամեն մեկ մարդու համար (բայց ոչ պակաս, քան 20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</w:p>
        </w:tc>
        <w:tc>
          <w:tcPr>
            <w:tcW w:w="1317" w:type="pct"/>
            <w:vMerge w:val="restart"/>
            <w:shd w:val="clear" w:color="auto" w:fill="FFFFFF" w:themeFill="background1"/>
            <w:hideMark/>
          </w:tcPr>
          <w:p w14:paraId="2C6B1FA1" w14:textId="2F052F8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800-ից պակաս հանդիսատեսի համար տեղերի քանակով ծածկված մարզական կառույցներում թույլատրվում է ընդհանուր նախասրահ կառուցել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ղների և հանդիսատեսի համար: Ընդհանուր նախասրահում յուրաքանչյուր </w:t>
            </w:r>
            <w:r w:rsidR="002402D2" w:rsidRPr="002402D2">
              <w:rPr>
                <w:color w:val="000000" w:themeColor="text1"/>
                <w:lang w:val="hy-AM"/>
              </w:rPr>
              <w:t>կարգ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այցելուների համար հաշվարկված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երը չեն գումարվում, այլ ընդունվում է մեկը՝ հաշվարկով ստացված ամենամեծը</w:t>
            </w:r>
          </w:p>
        </w:tc>
      </w:tr>
      <w:tr w:rsidR="00412DAF" w:rsidRPr="00412DAF" w14:paraId="3990CFA4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0792000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0716FB69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17B7A4D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0,25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մեկ հանդիսատեսի համար</w:t>
            </w:r>
          </w:p>
        </w:tc>
        <w:tc>
          <w:tcPr>
            <w:tcW w:w="0" w:type="auto"/>
            <w:vMerge/>
            <w:vAlign w:val="center"/>
            <w:hideMark/>
          </w:tcPr>
          <w:p w14:paraId="7B3BA0B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0F949B23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037A8D8A" w14:textId="3B1DAC71" w:rsidR="00515414" w:rsidRPr="00412DAF" w:rsidRDefault="00E75B79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1.3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 Հանդերձարան՝ վերնազգեստի</w:t>
            </w:r>
          </w:p>
        </w:tc>
      </w:tr>
      <w:tr w:rsidR="00412DAF" w:rsidRPr="00CF527F" w14:paraId="184D7BC6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53104370" w14:textId="7C6D4111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1.3.1) Հանդիսատեսի համար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31F8029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12885212" w14:textId="311B72C9" w:rsidR="00515414" w:rsidRPr="00412DAF" w:rsidRDefault="00515414" w:rsidP="00A86ADC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0,15</w:t>
            </w:r>
            <w:r w:rsidR="00A86ADC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</w:t>
            </w:r>
            <w:r w:rsidR="00A86ADC"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A86ADC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տեղի համար</w:t>
            </w:r>
            <w:r w:rsidR="00A86ADC">
              <w:rPr>
                <w:rFonts w:eastAsia="Times New Roman" w:cs="Times New Roman"/>
                <w:color w:val="000000" w:themeColor="text1"/>
                <w:lang w:val="hy-AM" w:eastAsia="ru-RU"/>
              </w:rPr>
              <w:t>,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հանդիսատեսի 100 %-ի </w:t>
            </w:r>
            <w:r w:rsidR="00A86ADC">
              <w:rPr>
                <w:rFonts w:eastAsia="Times New Roman" w:cs="Times New Roman"/>
                <w:color w:val="000000" w:themeColor="text1"/>
                <w:lang w:val="hy-AM" w:eastAsia="ru-RU"/>
              </w:rPr>
              <w:t>տեղերի համար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2C12FA5" w14:textId="4B8D763C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Սառցե </w:t>
            </w:r>
            <w:r w:rsidR="00CD2AFC" w:rsidRPr="00CD2AFC">
              <w:rPr>
                <w:color w:val="000000" w:themeColor="text1"/>
                <w:lang w:val="hy-AM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ասպարեզներում թույլատրվում է շարժական հանդերձարաններ տեղադրել նախասրահների կամ ճեմասրահի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ում գտնվող հանդիսատեսի համար: Շարժական հանդերձարանների պահպանման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ը որոշվում է նախագծման առաջադրանքով:</w:t>
            </w:r>
          </w:p>
        </w:tc>
      </w:tr>
      <w:tr w:rsidR="00412DAF" w:rsidRPr="00CF527F" w14:paraId="20A6A1E8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F92228F" w14:textId="06661719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1.3.2)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ղների (</w:t>
            </w:r>
            <w:r w:rsidR="004D1E9B">
              <w:rPr>
                <w:rFonts w:eastAsia="Times New Roman" w:cs="Times New Roman"/>
                <w:color w:val="000000" w:themeColor="text1"/>
                <w:lang w:val="hy-AM" w:eastAsia="ru-RU"/>
              </w:rPr>
              <w:t>մարզիկ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ների) համար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5444BAAA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6BB9E931" w14:textId="795F6F34" w:rsidR="00515414" w:rsidRPr="00412DAF" w:rsidRDefault="00515414" w:rsidP="005C5B92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0,15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="009C4017"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 xml:space="preserve"> </w:t>
            </w:r>
            <w:r w:rsidR="006A591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տեղի համար</w:t>
            </w:r>
            <w:r w:rsidR="006A591A">
              <w:rPr>
                <w:rFonts w:eastAsia="Times New Roman" w:cs="Times New Roman"/>
                <w:color w:val="000000" w:themeColor="text1"/>
                <w:lang w:val="hy-AM" w:eastAsia="ru-RU"/>
              </w:rPr>
              <w:t>,</w:t>
            </w:r>
            <w:r w:rsidR="006A591A" w:rsidRPr="00412DAF">
              <w:rPr>
                <w:color w:val="000000" w:themeColor="text1"/>
                <w:lang w:val="hy-AM"/>
              </w:rPr>
              <w:t xml:space="preserve"> </w:t>
            </w:r>
            <w:r w:rsidRPr="00412DAF">
              <w:rPr>
                <w:color w:val="000000" w:themeColor="text1"/>
                <w:lang w:val="hy-AM"/>
              </w:rPr>
              <w:lastRenderedPageBreak/>
              <w:t>միա</w:t>
            </w:r>
            <w:r w:rsidR="005C5B92">
              <w:rPr>
                <w:color w:val="000000" w:themeColor="text1"/>
                <w:lang w:val="hy-AM"/>
              </w:rPr>
              <w:t>ժամանակ</w:t>
            </w:r>
            <w:r w:rsidR="00555641">
              <w:rPr>
                <w:color w:val="000000" w:themeColor="text1"/>
                <w:lang w:val="hy-AM"/>
              </w:rPr>
              <w:t>յա</w:t>
            </w:r>
            <w:r w:rsidRPr="00412DAF">
              <w:rPr>
                <w:color w:val="000000" w:themeColor="text1"/>
                <w:lang w:val="hy-AM"/>
              </w:rPr>
              <w:t xml:space="preserve"> թողունակության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200 %-ի 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5633EA0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lastRenderedPageBreak/>
              <w:t> </w:t>
            </w:r>
          </w:p>
        </w:tc>
      </w:tr>
      <w:tr w:rsidR="00412DAF" w:rsidRPr="00CF527F" w14:paraId="7F472C13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339E0910" w14:textId="1590DF8B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1.3.3) Անձնակազմի համար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50CE851A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1DD50B91" w14:textId="15660CFC" w:rsidR="00515414" w:rsidRPr="00412DAF" w:rsidRDefault="00515414" w:rsidP="006A591A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0,15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="006A591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տեղի համար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մեկ հերթափոխի անձնակ</w:t>
            </w:r>
            <w:r w:rsidR="006A591A">
              <w:rPr>
                <w:rFonts w:eastAsia="Times New Roman" w:cs="Times New Roman"/>
                <w:color w:val="000000" w:themeColor="text1"/>
                <w:lang w:val="hy-AM" w:eastAsia="ru-RU"/>
              </w:rPr>
              <w:t>ազմի առավելագույն քանակի 100%-ի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1297A58" w14:textId="5CC557C6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Անձնակազմի վարչական և կենցաղային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երում վերնազգեստ պահելու հնարավորության դեպքում թույլատրվում է չնախատեսել </w:t>
            </w:r>
          </w:p>
        </w:tc>
      </w:tr>
      <w:tr w:rsidR="00412DAF" w:rsidRPr="00CF527F" w14:paraId="6C61CC70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872D840" w14:textId="71DC9995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1.3.4) Հաճախորդների այլ խմբերի համար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18DEF920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D080D5A" w14:textId="4AC48857" w:rsidR="00515414" w:rsidRPr="00412DAF" w:rsidRDefault="00515414" w:rsidP="006A591A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0,15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="006A591A">
              <w:rPr>
                <w:rFonts w:eastAsia="Times New Roman" w:cs="Times New Roman"/>
                <w:color w:val="000000" w:themeColor="text1"/>
                <w:lang w:val="hy-AM" w:eastAsia="ru-RU"/>
              </w:rPr>
              <w:t>մեկ տեղի</w:t>
            </w:r>
            <w:r w:rsidR="006A591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համար</w:t>
            </w:r>
            <w:r w:rsidR="006A591A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,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հաճախորդների խմբի թվաքանակի 100 %-ի 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8F50F8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55624574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7EECE496" w14:textId="1B012822" w:rsidR="00515414" w:rsidRPr="00412DAF" w:rsidRDefault="00E75B79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1.4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Տոմսարկղերի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610A5117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63D5D045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 է նախագծման առաջադրանքով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CA3DD02" w14:textId="4D3C39D9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Տոմսարկղեր պետք է տրամադրվեն առանց հանդիսատեսի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կառույցներում,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վճարովի ծառայություններ մատուցելու դեպքում (զանգվածային սահադաշտ և այլն)</w:t>
            </w:r>
          </w:p>
        </w:tc>
      </w:tr>
      <w:tr w:rsidR="00412DAF" w:rsidRPr="00CF527F" w14:paraId="687AD8E5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360F6808" w14:textId="166D71E0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1.5) Մուտքի գոտու հերթապահ ադմինիստրատորի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0816BC2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6B3D9F7A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6 - 8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361BEDB4" w14:textId="4D03DE1B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Մուտքի յուրաքանչյուր գոտում առկայությունը որոշվում է նախագծման առաջադրանքով: Թույլատրվում է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70022B">
              <w:rPr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տրամադրել՝ ադմինիստրատորի կանգնակի տեղադրմամբ </w:t>
            </w:r>
          </w:p>
        </w:tc>
      </w:tr>
      <w:tr w:rsidR="00412DAF" w:rsidRPr="00CF527F" w14:paraId="70AE8DC3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4BDFC679" w14:textId="7FB669D3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1.6) Մուտքի գոտու պահակային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62CDDE6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EDA1C71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8 - 15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6081DAAA" w14:textId="14F2E899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Մուտքի յուրաքանչյուր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գոտում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առկայությունն ու կազմը որոշվում են նախագծման առաջադրանքով և անվտանգության ծառայության պահանջներով: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մակերեսը, որտեղ աշխատում է շուրջօրյա հերթապահություն իրականացնող անձնակազմը, առնվազն 15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</w:tr>
      <w:tr w:rsidR="00412DAF" w:rsidRPr="00412DAF" w14:paraId="459F7D29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73816228" w14:textId="6213200C" w:rsidR="00515414" w:rsidRPr="00412DAF" w:rsidRDefault="00E75B79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2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 Հանդիսատեսի գոտի</w:t>
            </w:r>
          </w:p>
        </w:tc>
      </w:tr>
      <w:tr w:rsidR="00412DAF" w:rsidRPr="00CF527F" w14:paraId="05B1F4BA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129165A3" w14:textId="12C165BF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2.1) Ճեմասրահ՝ հանդիսատեսի համար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6EF4EC96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525368B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0,35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հանդիսատեսի մեկ տեղի համար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3FAA5CAB" w14:textId="2256A592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Եթե հանդիսատեսի մուտքերը տեղադրվում են նախասրահի նշագծին հավասար, ապա ճեմասրահը միաձուլվում է նախասրահի հետ, իսկ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ը վերցվում է ըստ դրանց համար առավելագույն գնահատված արժեքի </w:t>
            </w:r>
          </w:p>
        </w:tc>
      </w:tr>
      <w:tr w:rsidR="00412DAF" w:rsidRPr="00CF527F" w14:paraId="6202357B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17062691" w14:textId="72339264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3) Հանդերձարանների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>(1)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և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ղների համար նախատեսված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գոտի</w:t>
            </w:r>
          </w:p>
        </w:tc>
      </w:tr>
      <w:tr w:rsidR="00412DAF" w:rsidRPr="00CF527F" w14:paraId="5B8F066F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09CAA15A" w14:textId="794175E2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3.1) Անհատական մարզաձևերի համար սանիտարահիգիենիկ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ով հանդերձարաններ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3D9CC23A" w14:textId="77777777" w:rsidR="00515414" w:rsidRPr="00AD2683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AD2683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1D3FE51" w14:textId="2BDB5196" w:rsidR="00515414" w:rsidRPr="00AD2683" w:rsidRDefault="002C7BF7" w:rsidP="00AD2683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Տե՛ս</w:t>
            </w:r>
            <w:r w:rsidR="00515414" w:rsidRPr="00AD2683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hyperlink r:id="rId65" w:anchor="i306162" w:tooltip="Подпункт 6.4.2" w:history="1">
              <w:r w:rsidR="00AD2683" w:rsidRPr="00AD2683">
                <w:rPr>
                  <w:rFonts w:eastAsia="Times New Roman" w:cs="Times New Roman"/>
                  <w:color w:val="000000" w:themeColor="text1"/>
                  <w:lang w:val="hy-AM" w:eastAsia="ru-RU"/>
                </w:rPr>
                <w:t>8</w:t>
              </w:r>
              <w:r w:rsidR="00515414" w:rsidRPr="00AD2683">
                <w:rPr>
                  <w:rFonts w:eastAsia="Times New Roman" w:cs="Times New Roman"/>
                  <w:color w:val="000000" w:themeColor="text1"/>
                  <w:lang w:val="hy-AM" w:eastAsia="ru-RU"/>
                </w:rPr>
                <w:t>.2</w:t>
              </w:r>
            </w:hyperlink>
            <w:r w:rsidR="00A302E6" w:rsidRPr="00AD2683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բաժինը</w:t>
            </w:r>
            <w:r w:rsidR="00515414" w:rsidRPr="00AD2683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, որում ներկայացված են մակերեսների տեսակարար արժեքները 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CD03BB2" w14:textId="6412E6E5" w:rsidR="00515414" w:rsidRPr="00412DAF" w:rsidRDefault="00515414" w:rsidP="002C7BF7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Տղամարդկանց և կանանց հանդերձարանների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հարաբերակցությունը պետք է ընդունվի 1:1 կամ նախագծման առաջադրանքով՝ հաշվի առնելով </w:t>
            </w:r>
            <w:r w:rsidR="009D78A9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մարզաձև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կանոնակարգերը: Հաշմանդամություն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ունեցող անձանց </w:t>
            </w:r>
            <w:r w:rsidR="002C7BF7">
              <w:rPr>
                <w:rFonts w:eastAsia="Times New Roman" w:cs="Times New Roman"/>
                <w:color w:val="000000" w:themeColor="text1"/>
                <w:lang w:val="hy-AM" w:eastAsia="ru-RU"/>
              </w:rPr>
              <w:t>փոխ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վելու վայրերում պետք է տրամադրվեն անվասայլակների տեղադրման գոտիներ՝ մեկ աթոռի համար 0,8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հաշվարկով: Տեղերի հաշվարկային քանակը որոշվում է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ղների 100%-ի համար՝ մարզական կառույցի </w:t>
            </w:r>
            <w:r w:rsidR="005C5B92" w:rsidRPr="00412DAF">
              <w:rPr>
                <w:color w:val="000000" w:themeColor="text1"/>
                <w:lang w:val="hy-AM"/>
              </w:rPr>
              <w:t>միա</w:t>
            </w:r>
            <w:r w:rsidR="005C5B92">
              <w:rPr>
                <w:color w:val="000000" w:themeColor="text1"/>
                <w:lang w:val="hy-AM"/>
              </w:rPr>
              <w:t>ժամանակ</w:t>
            </w:r>
            <w:r w:rsidR="00555641">
              <w:rPr>
                <w:color w:val="000000" w:themeColor="text1"/>
                <w:lang w:val="hy-AM"/>
              </w:rPr>
              <w:t>յա</w:t>
            </w:r>
            <w:r w:rsidR="005C5B92" w:rsidRPr="00412DAF">
              <w:rPr>
                <w:color w:val="000000" w:themeColor="text1"/>
                <w:lang w:val="hy-AM"/>
              </w:rPr>
              <w:t xml:space="preserve"> </w:t>
            </w:r>
            <w:r w:rsidRPr="00412DAF">
              <w:rPr>
                <w:color w:val="000000" w:themeColor="text1"/>
                <w:lang w:val="hy-AM"/>
              </w:rPr>
              <w:t>թողունակությանը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համաձայն </w:t>
            </w:r>
          </w:p>
        </w:tc>
      </w:tr>
      <w:tr w:rsidR="00412DAF" w:rsidRPr="00CF527F" w14:paraId="0CFEB7A9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18F6CA63" w14:textId="5F5457F6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3.2) </w:t>
            </w:r>
            <w:r w:rsidR="002C7BF7">
              <w:rPr>
                <w:rFonts w:eastAsia="Times New Roman" w:cs="Times New Roman"/>
                <w:color w:val="000000" w:themeColor="text1"/>
                <w:lang w:val="hy-AM" w:eastAsia="ru-RU"/>
              </w:rPr>
              <w:t>Հ</w:t>
            </w:r>
            <w:r w:rsidR="002C7BF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անդերձարաններ </w:t>
            </w:r>
            <w:r w:rsidR="002C7BF7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անիտարահիգիենիկ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ով (խաղային մարզաձևերի թիմերի համար): Յուրաքանչյուր հանդերձարանում տեղերի հաշվարկային քանակը 16 է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4EBEE75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CBD06D7" w14:textId="3D71008B" w:rsidR="00515414" w:rsidRPr="00412DAF" w:rsidRDefault="002C7BF7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Տե՛ս</w:t>
            </w:r>
            <w:r w:rsidR="00515414"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hyperlink r:id="rId66" w:anchor="i306162" w:tooltip="Подпункт 6.4.2" w:history="1">
              <w:r w:rsidR="00AD2683">
                <w:rPr>
                  <w:rFonts w:eastAsia="Times New Roman" w:cs="Times New Roman"/>
                  <w:color w:val="000000" w:themeColor="text1"/>
                  <w:lang w:val="hy-AM" w:eastAsia="ru-RU"/>
                </w:rPr>
                <w:t>8</w:t>
              </w:r>
              <w:r w:rsidR="00515414" w:rsidRPr="00412DAF">
                <w:rPr>
                  <w:rFonts w:eastAsia="Times New Roman" w:cs="Times New Roman"/>
                  <w:color w:val="000000" w:themeColor="text1"/>
                  <w:lang w:val="hy-AM" w:eastAsia="ru-RU"/>
                </w:rPr>
                <w:t>.2</w:t>
              </w:r>
            </w:hyperlink>
            <w:r w:rsidR="00AD2683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բաժինը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որում ներկայացված են մակերեսների տեսակարար արժեքները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4ABC159C" w14:textId="0CFDA874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Խորհուրդ է տրվում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խաղերի համար յուրաքանչյուր դահլիճին կից նախատեսել չորս հանդերձարան՝ բացառությամբ սառցե </w:t>
            </w:r>
            <w:r w:rsidR="00CD2AFC" w:rsidRPr="00CD2AFC">
              <w:rPr>
                <w:color w:val="000000" w:themeColor="text1"/>
                <w:lang w:val="hy-AM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ասպարեզների: А և В կարգերի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կառույցների համար հանդերձարաններից յուրաքանչյուրում պետք է նախատեսել 4-4,5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՝ պաշտոնատար անձանց համար</w:t>
            </w:r>
          </w:p>
          <w:p w14:paraId="2C95E1A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CF527F" w14:paraId="64CCF53B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22D888C4" w14:textId="41BF51C2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3.3) </w:t>
            </w:r>
            <w:r w:rsidR="003905F7">
              <w:rPr>
                <w:rFonts w:eastAsia="Times New Roman" w:cs="Times New Roman"/>
                <w:color w:val="000000" w:themeColor="text1"/>
                <w:lang w:val="hy-AM" w:eastAsia="ru-RU"/>
              </w:rPr>
              <w:t>Հ</w:t>
            </w:r>
            <w:r w:rsidR="003905F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անդերձարաններ </w:t>
            </w:r>
            <w:r w:rsidR="003905F7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անիտարահիգիենիկ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ով (խաղային մարզաձևերի թիմերի համար): Յուրաքանչյուր հանդերձարանում տեղերի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հաշվարկային քանակը 25 է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68038DC9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6B6335E7" w14:textId="7BC945D9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Յուրաքանչյուրը 64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, առանց սանիտարահիգիենիկ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</w:t>
            </w:r>
          </w:p>
          <w:p w14:paraId="5817CF9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248474B5" w14:textId="7A3416A5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Սառցե </w:t>
            </w:r>
            <w:r w:rsidR="00CD2AFC" w:rsidRPr="00CD2AFC">
              <w:rPr>
                <w:color w:val="000000" w:themeColor="text1"/>
                <w:lang w:val="hy-AM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ասպարեզներում յուրաքանչյուր սառցե հարթակի համար պետք է տրամադրվի չորս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հանդերձարան </w:t>
            </w:r>
          </w:p>
          <w:p w14:paraId="087DFFDA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CF527F" w14:paraId="1EB3E3B0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25E8CAA0" w14:textId="63B04DB3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3.4) Հանդերձարանների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բլոկ (խաղային մարզաձևերի թիմերի համար): Յուրաքանչյուր հանդերձարանում տեղերի հաշվարկային քանակը 25 է</w:t>
            </w:r>
          </w:p>
          <w:p w14:paraId="6EB22F11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44C4A24D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6933904" w14:textId="7256110A" w:rsidR="00515414" w:rsidRPr="00412DAF" w:rsidRDefault="00515414" w:rsidP="001C2CB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Կապիտալ վերանորոգման կամ վերակառուցման ենթակա օբյեկտների համար՝ յուրաքանչյուրը 70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(</w:t>
            </w:r>
            <w:r w:rsidR="005B28CD">
              <w:rPr>
                <w:rFonts w:eastAsia="Times New Roman" w:cs="Times New Roman"/>
                <w:color w:val="000000" w:themeColor="text1"/>
                <w:lang w:val="hy-AM" w:eastAsia="ru-RU"/>
              </w:rPr>
              <w:t>առանց հաշվի առնելու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հանդերձարանների</w:t>
            </w:r>
            <w:r w:rsidR="001C2CBB">
              <w:rPr>
                <w:rFonts w:eastAsia="Times New Roman" w:cs="Times New Roman"/>
                <w:color w:val="000000" w:themeColor="text1"/>
                <w:lang w:val="hy-AM" w:eastAsia="ru-RU"/>
              </w:rPr>
              <w:t>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հարակից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  <w:r w:rsidR="001C2CBB">
              <w:rPr>
                <w:rFonts w:eastAsia="Times New Roman" w:cs="Times New Roman"/>
                <w:color w:val="000000" w:themeColor="text1"/>
                <w:lang w:val="hy-AM" w:eastAsia="ru-RU"/>
              </w:rPr>
              <w:t>ը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): Նոր նախագծվողների համար՝ յուրաքանչյուրը 100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1C2CBB">
              <w:rPr>
                <w:rFonts w:eastAsia="Times New Roman" w:cs="Times New Roman"/>
                <w:color w:val="000000" w:themeColor="text1"/>
                <w:lang w:val="hy-AM" w:eastAsia="ru-RU"/>
              </w:rPr>
              <w:t>առանց հաշվի առնելու</w:t>
            </w:r>
            <w:r w:rsidR="001C2CB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հանդերձարանների</w:t>
            </w:r>
            <w:r w:rsidR="001C2CBB">
              <w:rPr>
                <w:rFonts w:eastAsia="Times New Roman" w:cs="Times New Roman"/>
                <w:color w:val="000000" w:themeColor="text1"/>
                <w:lang w:val="hy-AM" w:eastAsia="ru-RU"/>
              </w:rPr>
              <w:t>ն</w:t>
            </w:r>
            <w:r w:rsidR="001C2CB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հարակից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1C2CB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  <w:r w:rsidR="001C2CBB">
              <w:rPr>
                <w:rFonts w:eastAsia="Times New Roman" w:cs="Times New Roman"/>
                <w:color w:val="000000" w:themeColor="text1"/>
                <w:lang w:val="hy-AM" w:eastAsia="ru-RU"/>
              </w:rPr>
              <w:t>ը</w:t>
            </w:r>
            <w:r w:rsidR="001C2CB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):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8FF2E84" w14:textId="61EAFC2C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Սառցե </w:t>
            </w:r>
            <w:r w:rsidR="00CD2AFC" w:rsidRPr="00CD2AFC">
              <w:rPr>
                <w:color w:val="000000" w:themeColor="text1"/>
                <w:lang w:val="hy-AM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ասպարեզներում յուրաքանչյուր սառցե հարթակի համար պետք է տրամադրվեն չորս հանդերձարանային բլոկ: </w:t>
            </w:r>
            <w:r w:rsidR="006F280A">
              <w:rPr>
                <w:rFonts w:eastAsia="Times New Roman" w:cs="Times New Roman"/>
                <w:color w:val="000000" w:themeColor="text1"/>
                <w:lang w:val="hy-AM" w:eastAsia="ru-RU"/>
              </w:rPr>
              <w:t>Հոկեյ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մրցաշարերի համար նախատեսված А կարգի սառցե </w:t>
            </w:r>
            <w:r w:rsidR="00CD2AFC" w:rsidRPr="00CD2AFC">
              <w:rPr>
                <w:color w:val="000000" w:themeColor="text1"/>
                <w:lang w:val="hy-AM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ասպարեզներում նախատեսել 8-9 հանդերձարանային բլոկ: Նախագծային առաջադրանքով բլոկի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կազմը կարող է լրացվել (հանդերձարաններ, </w:t>
            </w:r>
            <w:r w:rsidR="00742EA0">
              <w:rPr>
                <w:rFonts w:eastAsia="Times New Roman" w:cs="Times New Roman"/>
                <w:color w:val="000000" w:themeColor="text1"/>
                <w:lang w:val="hy-AM" w:eastAsia="ru-RU"/>
              </w:rPr>
              <w:t>ժողով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ների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, </w:t>
            </w:r>
            <w:r w:rsidR="00742EA0">
              <w:rPr>
                <w:rFonts w:eastAsia="Times New Roman" w:cs="Times New Roman"/>
                <w:color w:val="000000" w:themeColor="text1"/>
                <w:lang w:val="hy-AM" w:eastAsia="ru-RU"/>
              </w:rPr>
              <w:t>շոգեբաղնիք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ներ, հիդրոթերապիայի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ինֆրակարմիր խցիկներ և այլն)</w:t>
            </w:r>
          </w:p>
          <w:p w14:paraId="10A82C30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</w:p>
        </w:tc>
      </w:tr>
      <w:tr w:rsidR="00412DAF" w:rsidRPr="00412DAF" w14:paraId="7F6F84F4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76329DE4" w14:textId="7DA1BE24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3.4.1) Սանիտարահիգ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իենիկ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 (ցնց</w:t>
            </w:r>
            <w:r w:rsidR="00742EA0">
              <w:rPr>
                <w:rFonts w:eastAsia="Times New Roman" w:cs="Times New Roman"/>
                <w:color w:val="000000" w:themeColor="text1"/>
                <w:lang w:val="hy-AM" w:eastAsia="ru-RU"/>
              </w:rPr>
              <w:t>ուղա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րաններ, սանհանգույցներ)</w:t>
            </w:r>
          </w:p>
        </w:tc>
        <w:tc>
          <w:tcPr>
            <w:tcW w:w="620" w:type="pct"/>
            <w:gridSpan w:val="2"/>
            <w:vMerge w:val="restart"/>
            <w:shd w:val="clear" w:color="auto" w:fill="FFFFFF" w:themeFill="background1"/>
            <w:hideMark/>
          </w:tcPr>
          <w:p w14:paraId="0EE0348F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A4D07D3" w14:textId="53D34280" w:rsidR="00515414" w:rsidRPr="00412DAF" w:rsidRDefault="00742EA0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Համաձայն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մարզաձևերի կանոնների (կանոնակարգերի)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0831F423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412DAF" w14:paraId="32AA49C7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744C8537" w14:textId="41085D6B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3.4.2) Մարզիչների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369F837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20846400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1FD04B5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412DAF" w14:paraId="53FE1D72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49DD2FB5" w14:textId="78F4B2C0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3.4.3) Մերսման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457C197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4EA5EA6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6E3DCD69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Մերսման երկու սեղանով</w:t>
            </w:r>
          </w:p>
        </w:tc>
      </w:tr>
      <w:tr w:rsidR="00412DAF" w:rsidRPr="00412DAF" w14:paraId="72F1553E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56BC7242" w14:textId="5E7A6AA2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3.4.4) Մարզահագուստի չորանոցներ</w:t>
            </w: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167831A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1C14DDA9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6 - 8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67884CA5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412DAF" w14:paraId="15FF5ECA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2F601CAB" w14:textId="19599E7F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3.4.5) Պահեստային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15388A64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521CFA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6D274141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0B662AC0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00E42EBF" w14:textId="21F9CCF9" w:rsidR="00515414" w:rsidRPr="00412DAF" w:rsidRDefault="00E75B79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3.5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Չմուշկների սրման, մականների հարմարեցման և այլ տեխնիկական գործողությունների 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անցկացման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4CE2142D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182CE46F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vMerge w:val="restart"/>
            <w:shd w:val="clear" w:color="auto" w:fill="FFFFFF" w:themeFill="background1"/>
            <w:hideMark/>
          </w:tcPr>
          <w:p w14:paraId="0D442C5A" w14:textId="0ED8FCB4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Սառցե </w:t>
            </w:r>
            <w:r w:rsidR="00CD2AFC" w:rsidRPr="00CD2AFC">
              <w:rPr>
                <w:color w:val="000000" w:themeColor="text1"/>
                <w:lang w:val="hy-AM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ասպարեզներում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քանակը որոշվում է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նախագծման առաջադրանքով </w:t>
            </w:r>
          </w:p>
        </w:tc>
      </w:tr>
      <w:tr w:rsidR="00412DAF" w:rsidRPr="00412DAF" w14:paraId="45B43284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982C81C" w14:textId="073925B5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3.6) Չորանոցներ հանդերձանքի և չմուշկների համար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5943DB7F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1B48849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6 - 8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0" w:type="auto"/>
            <w:vMerge/>
            <w:vAlign w:val="center"/>
            <w:hideMark/>
          </w:tcPr>
          <w:p w14:paraId="4814169C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CF527F" w14:paraId="4AC991C4" w14:textId="77777777" w:rsidTr="00F81425">
        <w:trPr>
          <w:trHeight w:val="114"/>
        </w:trPr>
        <w:tc>
          <w:tcPr>
            <w:tcW w:w="1850" w:type="pct"/>
            <w:gridSpan w:val="2"/>
            <w:vMerge w:val="restart"/>
            <w:shd w:val="clear" w:color="auto" w:fill="FFFFFF" w:themeFill="background1"/>
            <w:hideMark/>
          </w:tcPr>
          <w:p w14:paraId="2D02D59C" w14:textId="36683B8A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3.7)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ղների (մարզիկների) մեթոդական </w:t>
            </w:r>
            <w:r w:rsidR="007C53EA">
              <w:rPr>
                <w:rFonts w:eastAsia="Times New Roman" w:cs="Times New Roman"/>
                <w:color w:val="000000" w:themeColor="text1"/>
                <w:lang w:val="hy-AM" w:eastAsia="ru-RU"/>
              </w:rPr>
              <w:t>աշխատա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620" w:type="pct"/>
            <w:gridSpan w:val="2"/>
            <w:vMerge w:val="restart"/>
            <w:shd w:val="clear" w:color="auto" w:fill="FFFFFF" w:themeFill="background1"/>
            <w:hideMark/>
          </w:tcPr>
          <w:p w14:paraId="60C98B79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2EF89DF0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12-ից 15 տեղ՝</w:t>
            </w:r>
          </w:p>
        </w:tc>
        <w:tc>
          <w:tcPr>
            <w:tcW w:w="1317" w:type="pct"/>
            <w:vMerge w:val="restart"/>
            <w:shd w:val="clear" w:color="auto" w:fill="FFFFFF" w:themeFill="background1"/>
            <w:hideMark/>
          </w:tcPr>
          <w:p w14:paraId="12CFD921" w14:textId="410042DE" w:rsidR="00515414" w:rsidRPr="00412DAF" w:rsidRDefault="007C53EA" w:rsidP="007C53EA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Աշխատա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առկայությունը և քանակը որոշվում է նախագծային առաջադրանքով</w:t>
            </w:r>
          </w:p>
        </w:tc>
      </w:tr>
      <w:tr w:rsidR="00412DAF" w:rsidRPr="00412DAF" w14:paraId="77F1E0F1" w14:textId="77777777" w:rsidTr="00F81425">
        <w:trPr>
          <w:trHeight w:val="114"/>
        </w:trPr>
        <w:tc>
          <w:tcPr>
            <w:tcW w:w="0" w:type="auto"/>
            <w:gridSpan w:val="2"/>
            <w:vMerge/>
            <w:vAlign w:val="center"/>
            <w:hideMark/>
          </w:tcPr>
          <w:p w14:paraId="31E9F0A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76C3334D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99406F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2,5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տեղին;</w:t>
            </w:r>
          </w:p>
        </w:tc>
        <w:tc>
          <w:tcPr>
            <w:tcW w:w="0" w:type="auto"/>
            <w:vMerge/>
            <w:vAlign w:val="center"/>
            <w:hideMark/>
          </w:tcPr>
          <w:p w14:paraId="7EDCCEAE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3B315ABA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154F87F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271F154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6E7FE76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25 տեղ՝ 2,2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տեղին;</w:t>
            </w:r>
          </w:p>
        </w:tc>
        <w:tc>
          <w:tcPr>
            <w:tcW w:w="0" w:type="auto"/>
            <w:vMerge/>
            <w:vAlign w:val="center"/>
            <w:hideMark/>
          </w:tcPr>
          <w:p w14:paraId="3BDD7DD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5572872A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6F725F3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11BAE1E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978FB36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30 տեղ՝ 1,8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տեղին</w:t>
            </w:r>
          </w:p>
        </w:tc>
        <w:tc>
          <w:tcPr>
            <w:tcW w:w="0" w:type="auto"/>
            <w:vMerge/>
            <w:vAlign w:val="center"/>
            <w:hideMark/>
          </w:tcPr>
          <w:p w14:paraId="414A2B79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CF527F" w14:paraId="26893DB4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25B837AB" w14:textId="57C0EC1B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3.8)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ղների (մարզիկների) հանգստի գոտի (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273C53B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50638C76" w14:textId="49B0D46E" w:rsidR="00515414" w:rsidRPr="00412DAF" w:rsidRDefault="005C5B92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color w:val="000000" w:themeColor="text1"/>
                <w:lang w:val="hy-AM"/>
              </w:rPr>
              <w:t>Մ</w:t>
            </w:r>
            <w:r w:rsidRPr="00412DAF">
              <w:rPr>
                <w:color w:val="000000" w:themeColor="text1"/>
                <w:lang w:val="hy-AM"/>
              </w:rPr>
              <w:t>իա</w:t>
            </w:r>
            <w:r>
              <w:rPr>
                <w:color w:val="000000" w:themeColor="text1"/>
                <w:lang w:val="hy-AM"/>
              </w:rPr>
              <w:t>ժամանակ</w:t>
            </w:r>
            <w:r w:rsidR="00555641">
              <w:rPr>
                <w:color w:val="000000" w:themeColor="text1"/>
                <w:lang w:val="hy-AM"/>
              </w:rPr>
              <w:t>յա</w:t>
            </w:r>
            <w:r w:rsidRPr="00412DAF">
              <w:rPr>
                <w:color w:val="000000" w:themeColor="text1"/>
                <w:lang w:val="hy-AM"/>
              </w:rPr>
              <w:t xml:space="preserve"> </w:t>
            </w:r>
            <w:r w:rsidR="00515414" w:rsidRPr="00412DAF">
              <w:rPr>
                <w:color w:val="000000" w:themeColor="text1"/>
                <w:lang w:val="hy-AM"/>
              </w:rPr>
              <w:t>թողունակության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20% - ի հաշվարկով՝ 1,5 մ</w:t>
            </w:r>
            <w:r w:rsidR="00515414"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մեկ տեղի համար, բայց ոչ պակաս, քան 20 մ</w:t>
            </w:r>
            <w:r w:rsidR="00515414"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; Անվասայլակներից օգտվող հաշմանդամություն ունեցող մարզիկների և/կամ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ղների համար նախատեսել լրացուցիչ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առնվազն 0,4 մ</w:t>
            </w:r>
            <w:r w:rsidR="00515414"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 xml:space="preserve">2 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հաշվարկով աթոռ-սայլակով միաժամանակ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ղների և / կամ հաշմանդամություն ունեցող մարզիկներից յուրաքանչյուրի համար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6105892" w14:textId="63DA3E7F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Թույլատրվում է նախատեսել կողասրահների տեսք</w:t>
            </w:r>
            <w:r w:rsidR="006654DD">
              <w:rPr>
                <w:rFonts w:eastAsia="Times New Roman" w:cs="Times New Roman"/>
                <w:color w:val="000000" w:themeColor="text1"/>
                <w:lang w:val="hy-AM" w:eastAsia="ru-RU"/>
              </w:rPr>
              <w:t>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վ՝ միջանցքների բացակներում, ինչպես նաև միացնել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ղների նախասրահին:</w:t>
            </w:r>
            <w:r w:rsidRPr="00412DAF">
              <w:rPr>
                <w:color w:val="000000" w:themeColor="text1"/>
                <w:lang w:val="hy-AM"/>
              </w:rPr>
              <w:t xml:space="preserve"> Մարզական կառույցի՝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հերթափոխում 100 հոգուց պակաս թողունակության դեպքում չի նախատեսվում։</w:t>
            </w:r>
          </w:p>
          <w:p w14:paraId="0C229A61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CF527F" w14:paraId="73930FB0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7A10DA49" w14:textId="5D91513B" w:rsidR="00515414" w:rsidRPr="00412DAF" w:rsidRDefault="00E75B79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4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Բժշկական նշանակության և հսկողության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</w:tr>
      <w:tr w:rsidR="00412DAF" w:rsidRPr="00CF527F" w14:paraId="1F8E2581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BCDC5CD" w14:textId="2AE62910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4.1)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ղների (մարզիկների)</w:t>
            </w:r>
            <w:r w:rsidR="006654DD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համար բժշկական նշանակության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բլոկ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502A34D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7E3A278B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80C00FA" w14:textId="18C4C0A5" w:rsidR="00515414" w:rsidRPr="00412DAF" w:rsidRDefault="0070022B" w:rsidP="0070022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color w:val="000000" w:themeColor="text1"/>
                <w:lang w:val="hy-AM"/>
              </w:rPr>
              <w:t>Ս</w:t>
            </w:r>
            <w:r w:rsidRPr="0070022B">
              <w:rPr>
                <w:color w:val="000000" w:themeColor="text1"/>
                <w:lang w:val="hy-AM"/>
              </w:rPr>
              <w:t>ենք</w:t>
            </w:r>
            <w:r w:rsidR="0094760C">
              <w:rPr>
                <w:rFonts w:eastAsia="Times New Roman" w:cs="Times New Roman"/>
                <w:color w:val="000000" w:themeColor="text1"/>
                <w:lang w:val="hy-AM" w:eastAsia="ru-RU"/>
              </w:rPr>
              <w:t>ե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րի կազմը որոշվում է նախագծային առաջադրանքով</w:t>
            </w:r>
          </w:p>
        </w:tc>
      </w:tr>
      <w:tr w:rsidR="00412DAF" w:rsidRPr="00CF527F" w14:paraId="6D203359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2B417F8F" w14:textId="5AC2227A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4.1.1) Բժշկի աշխատա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0AC7658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1E8F621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16,0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DB39320" w14:textId="7AF5C9D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Նախատեսվում է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ամբողջ մարզական կառույցի համար: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դասավորությունը, չափերը և սարքավորումները պետք է ապահովեն անվասայլակներից օգտվող անձանց տեղաշարժման և սպասարկման հնարավորությունը </w:t>
            </w:r>
          </w:p>
        </w:tc>
      </w:tr>
      <w:tr w:rsidR="00412DAF" w:rsidRPr="00CF527F" w14:paraId="74F0868E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075EDFF0" w14:textId="64B19017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4.1.2) Սպասա</w:t>
            </w:r>
            <w:r w:rsidR="007363F3">
              <w:rPr>
                <w:rFonts w:eastAsia="Times New Roman" w:cs="Times New Roman"/>
                <w:color w:val="000000" w:themeColor="text1"/>
                <w:lang w:val="hy-AM" w:eastAsia="ru-RU"/>
              </w:rPr>
              <w:t>սրահ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5DC19E60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67E5BECF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9,0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3D607A7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Թույլատրվում է տեղադրել միջանցքի ընդլայնված մասում</w:t>
            </w:r>
          </w:p>
        </w:tc>
      </w:tr>
      <w:tr w:rsidR="00412DAF" w:rsidRPr="00CF527F" w14:paraId="5EBF9DC8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4A66DD36" w14:textId="2045DE52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4.1.3) Բուժքույր</w:t>
            </w:r>
            <w:r w:rsidR="0094760C">
              <w:rPr>
                <w:rFonts w:eastAsia="Times New Roman" w:cs="Times New Roman"/>
                <w:color w:val="000000" w:themeColor="text1"/>
                <w:lang w:val="hy-AM" w:eastAsia="ru-RU"/>
              </w:rPr>
              <w:t>ի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(</w:t>
            </w:r>
            <w:r w:rsidRPr="00F81425">
              <w:rPr>
                <w:rFonts w:eastAsia="Times New Roman" w:cs="Times New Roman"/>
                <w:color w:val="000000" w:themeColor="text1"/>
                <w:lang w:val="hy-AM" w:eastAsia="ru-RU"/>
              </w:rPr>
              <w:t>պրոցեդուրային</w:t>
            </w:r>
            <w:r w:rsidR="00F81425" w:rsidRPr="00F8142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F81425" w:rsidRPr="00F81425">
              <w:rPr>
                <w:rFonts w:eastAsia="Times New Roman" w:cs="Times New Roman"/>
                <w:lang w:val="hy-AM"/>
              </w:rPr>
              <w:t>և ախտահանիչ լուծույթների պատրաստման</w:t>
            </w:r>
            <w:r w:rsidRPr="00F81425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6741428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DA2DE35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16,0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C337FED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Առկայությունը որոշվում է նախագծային առաջադրանքով</w:t>
            </w:r>
          </w:p>
        </w:tc>
      </w:tr>
      <w:tr w:rsidR="00412DAF" w:rsidRPr="00CF527F" w14:paraId="08CE05F5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7814F711" w14:textId="729A54FB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4.1.4) Սանիտարահիգիենիկ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57573937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83ADE81" w14:textId="24C975F3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է նախագծային առաջադրանքով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576C771" w14:textId="4C9A956A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Բժշկական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բլոկի անմիջական հարևանությամբ պետք է տեղադրվի սանհանգույց, որը մատչելի է նաև անվասայլակների վրա գտնվող անձանց համար, և բժշկական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բլոկի համար՝ մաքրման սարքավորումների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</w:tr>
      <w:tr w:rsidR="00F81425" w:rsidRPr="00CF527F" w14:paraId="56012EC7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</w:tcPr>
          <w:p w14:paraId="244B4EC7" w14:textId="17357A7A" w:rsidR="00F81425" w:rsidRPr="00412DAF" w:rsidRDefault="00F81425" w:rsidP="00F81425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410D8">
              <w:rPr>
                <w:rFonts w:eastAsia="Times New Roman" w:cs="Times New Roman"/>
                <w:lang w:val="hy-AM"/>
              </w:rPr>
              <w:t xml:space="preserve">4.1.5) </w:t>
            </w:r>
            <w:r w:rsidRPr="008410D8">
              <w:rPr>
                <w:color w:val="000000"/>
                <w:lang w:val="hy-AM"/>
              </w:rPr>
              <w:t>Օդակաթիլային վարակի կասկածով անձանց մեկուսարան</w:t>
            </w:r>
          </w:p>
        </w:tc>
        <w:tc>
          <w:tcPr>
            <w:tcW w:w="620" w:type="pct"/>
            <w:gridSpan w:val="2"/>
            <w:shd w:val="clear" w:color="auto" w:fill="FFFFFF" w:themeFill="background1"/>
          </w:tcPr>
          <w:p w14:paraId="7819EDAC" w14:textId="1BC37394" w:rsidR="00F81425" w:rsidRPr="00412DAF" w:rsidRDefault="00F81425" w:rsidP="00F814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</w:pPr>
            <w:r w:rsidRPr="008410D8">
              <w:rPr>
                <w:rFonts w:eastAsia="Times New Roman" w:cs="Times New Roman"/>
                <w:lang w:val="hy-AM"/>
              </w:rPr>
              <w:t>А</w:t>
            </w:r>
            <w:r>
              <w:rPr>
                <w:rFonts w:eastAsia="Times New Roman" w:cs="Times New Roman"/>
                <w:lang w:val="hy-AM"/>
              </w:rPr>
              <w:t xml:space="preserve">,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В</w:t>
            </w:r>
          </w:p>
        </w:tc>
        <w:tc>
          <w:tcPr>
            <w:tcW w:w="1213" w:type="pct"/>
            <w:gridSpan w:val="2"/>
            <w:shd w:val="clear" w:color="auto" w:fill="FFFFFF" w:themeFill="background1"/>
          </w:tcPr>
          <w:p w14:paraId="15BFE755" w14:textId="234910FC" w:rsidR="00F81425" w:rsidRPr="00412DAF" w:rsidRDefault="00F81425" w:rsidP="00F81425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410D8">
              <w:rPr>
                <w:rFonts w:eastAsia="Times New Roman" w:cs="Times New Roman"/>
                <w:lang w:val="hy-AM"/>
              </w:rPr>
              <w:t>16 մ</w:t>
            </w:r>
            <w:r w:rsidRPr="008410D8">
              <w:rPr>
                <w:rFonts w:eastAsia="Times New Roman" w:cs="Times New Roman"/>
                <w:vertAlign w:val="superscript"/>
                <w:lang w:val="hy-AM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</w:tcPr>
          <w:p w14:paraId="7E1A677D" w14:textId="451D618C" w:rsidR="00F81425" w:rsidRPr="00412DAF" w:rsidRDefault="00F81425" w:rsidP="00F81425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410D8">
              <w:rPr>
                <w:rFonts w:eastAsia="Times New Roman" w:cs="Times New Roman"/>
                <w:lang w:val="hy-AM"/>
              </w:rPr>
              <w:t>Առկայությունը որոշվում է նախագծային առաջադրանքով</w:t>
            </w:r>
          </w:p>
        </w:tc>
      </w:tr>
      <w:tr w:rsidR="00412DAF" w:rsidRPr="00412DAF" w14:paraId="296B327D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2C73B8E" w14:textId="25BB0657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4.2) Հանդիսատեսի համար բժշկական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բլոկ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10448F3B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1377957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3836CD35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661C3435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107C9CC9" w14:textId="12EEF354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4.2.1) Բժշկի աշխատա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1797876A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2B32B06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16,0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52A6DA94" w14:textId="37D4379D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Նախատեսվում է հանդիսատեսի յուրաքանչյուր գոտում: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դասավորությունը, չափերը և սարքավորումները պետք է ապահովեն անվասայլակներից օգտվող անձանց սպասարկման հնարավորությունը </w:t>
            </w:r>
          </w:p>
        </w:tc>
      </w:tr>
      <w:tr w:rsidR="00412DAF" w:rsidRPr="00CF527F" w14:paraId="45624C3D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30BCA4A" w14:textId="73F98812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4.2.2) Սպասարան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565C6E7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305E50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9,0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043020AD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Թույլատրվում է տեղադրել միջանցքի ընդլայնված մասում</w:t>
            </w:r>
          </w:p>
        </w:tc>
      </w:tr>
      <w:tr w:rsidR="00412DAF" w:rsidRPr="00CF527F" w14:paraId="037EE3D8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7138D42" w14:textId="46E62156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4.2.3) Սանիտարահիգիենիկ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741F19A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68282575" w14:textId="30A90F18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է նախագծային առաջադրանքով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6731FB34" w14:textId="4F0758A8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Բժշկական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բլոկի անմիջական հարևանությամբ պետք է տեղադրվի սանհանգույց, որը մատչելի է նաև անվասայլակների վրա գտնվող անձանց համար, և բժշկական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բլոկի համար՝ մաքրման սարքավորումների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</w:tr>
      <w:tr w:rsidR="00F81425" w:rsidRPr="00CF527F" w14:paraId="788D2B48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</w:tcPr>
          <w:p w14:paraId="77B6C85D" w14:textId="0CFBE233" w:rsidR="00F81425" w:rsidRPr="00412DAF" w:rsidRDefault="00F81425" w:rsidP="00F81425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410D8">
              <w:rPr>
                <w:rFonts w:eastAsia="Times New Roman" w:cs="Times New Roman"/>
                <w:lang w:val="hy-AM"/>
              </w:rPr>
              <w:t xml:space="preserve">4.2.4) </w:t>
            </w:r>
            <w:r w:rsidRPr="008410D8">
              <w:rPr>
                <w:color w:val="000000"/>
                <w:lang w:val="hy-AM"/>
              </w:rPr>
              <w:t>Դեղատուն</w:t>
            </w:r>
          </w:p>
        </w:tc>
        <w:tc>
          <w:tcPr>
            <w:tcW w:w="620" w:type="pct"/>
            <w:gridSpan w:val="2"/>
            <w:shd w:val="clear" w:color="auto" w:fill="FFFFFF" w:themeFill="background1"/>
          </w:tcPr>
          <w:p w14:paraId="3A319C69" w14:textId="1067412A" w:rsidR="00F81425" w:rsidRPr="00412DAF" w:rsidRDefault="00F81425" w:rsidP="00F81425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</w:tcPr>
          <w:p w14:paraId="1C4A2F1B" w14:textId="3E9D8553" w:rsidR="00F81425" w:rsidRPr="00412DAF" w:rsidRDefault="00F81425" w:rsidP="00F81425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410D8">
              <w:rPr>
                <w:rFonts w:eastAsia="Times New Roman" w:cs="Times New Roman"/>
                <w:lang w:val="hy-AM"/>
              </w:rPr>
              <w:t>16 մ</w:t>
            </w:r>
            <w:r w:rsidRPr="008410D8">
              <w:rPr>
                <w:rFonts w:eastAsia="Times New Roman" w:cs="Times New Roman"/>
                <w:vertAlign w:val="superscript"/>
                <w:lang w:val="hy-AM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</w:tcPr>
          <w:p w14:paraId="64FDD2CF" w14:textId="3C10A063" w:rsidR="00F81425" w:rsidRPr="00412DAF" w:rsidRDefault="00F81425" w:rsidP="00F81425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410D8">
              <w:rPr>
                <w:rFonts w:eastAsia="Times New Roman" w:cs="Times New Roman"/>
                <w:lang w:val="hy-AM"/>
              </w:rPr>
              <w:t>Առկայությունը որոշվում է նախագծային առաջադրանքով</w:t>
            </w:r>
          </w:p>
        </w:tc>
      </w:tr>
      <w:tr w:rsidR="00412DAF" w:rsidRPr="00412DAF" w14:paraId="6F425DE1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35F782CD" w14:textId="0599B165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4.3) Բժշկավերականգնողական կենտրոն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7361C830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949D1DA" w14:textId="15B23DD1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է նախագծային առաջադրանքով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00447C6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0A6D22F4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01870C1" w14:textId="7C42EB18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4.4) </w:t>
            </w:r>
            <w:r w:rsidR="0070022B">
              <w:rPr>
                <w:color w:val="000000" w:themeColor="text1"/>
                <w:lang w:val="hy-AM"/>
              </w:rPr>
              <w:t>Ս</w:t>
            </w:r>
            <w:r w:rsidR="0070022B">
              <w:rPr>
                <w:color w:val="000000" w:themeColor="text1"/>
              </w:rPr>
              <w:t>են</w:t>
            </w:r>
            <w:r w:rsidR="0070022B" w:rsidRPr="00412DAF">
              <w:rPr>
                <w:color w:val="000000" w:themeColor="text1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բլոկ դոպինգ հսկողության նմուշառման համար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>(2)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24AA8B3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DAC3E96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3E9C667" w14:textId="53E7272C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Պետք է հարմար կապ ունենա մրցումների անցկացման գոտու հետ, պետք է բացառվի հանդիսատեսի և </w:t>
            </w:r>
            <w:r w:rsidR="0041343C" w:rsidRPr="0041343C">
              <w:rPr>
                <w:color w:val="000000" w:themeColor="text1"/>
                <w:lang w:val="hy-AM"/>
              </w:rPr>
              <w:t>զանգվածային լրատվամիջոցների</w:t>
            </w:r>
            <w:r w:rsidR="0041343C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ներկայացուցիչների մուտքը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բլոկ </w:t>
            </w:r>
          </w:p>
        </w:tc>
      </w:tr>
      <w:tr w:rsidR="00412DAF" w:rsidRPr="00412DAF" w14:paraId="65AAA155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17E2B3B3" w14:textId="00AC2D0D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4.4.1) Սպասարան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6F14915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317F8F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49B5FCA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3AAE68AE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5DFC24BA" w14:textId="50F4F5E9" w:rsidR="00515414" w:rsidRPr="00412DAF" w:rsidRDefault="00E75B79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4.4.2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Աշխատակազմի աշխատանքի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(նմուշների ձևակերպման վայր)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2D19CE29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5206C586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68D47C3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Անհրաժեշտության դեպքում արյան նմուշառման կետի տեղադրում</w:t>
            </w:r>
          </w:p>
        </w:tc>
      </w:tr>
      <w:tr w:rsidR="00412DAF" w:rsidRPr="00CF527F" w14:paraId="24B78571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4FF2AA1C" w14:textId="608ACAA7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4.4.3) Զուգարանի բաց խցիկ՝ մեկ զուգարանակոնքով և լվացարանով (մեզի նմուշառման վայր) և ցնցուղախցիկով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2B74D847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C99E90B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12 - 14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78E2F3F" w14:textId="6EAB384E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Կից է դոպինգի վերահսկման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ին</w:t>
            </w:r>
          </w:p>
        </w:tc>
      </w:tr>
      <w:tr w:rsidR="00412DAF" w:rsidRPr="00412DAF" w14:paraId="678F8FD5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2F86F5C7" w14:textId="478D4ECC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5) Մարզիչների, հրահանգիչների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</w:tr>
      <w:tr w:rsidR="00412DAF" w:rsidRPr="00CF527F" w14:paraId="7B70050F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098DD598" w14:textId="1314B1B1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5.1) </w:t>
            </w:r>
            <w:r w:rsidR="00316000">
              <w:rPr>
                <w:rFonts w:eastAsia="Times New Roman" w:cs="Times New Roman"/>
                <w:color w:val="000000" w:themeColor="text1"/>
                <w:lang w:val="hy-AM" w:eastAsia="ru-RU"/>
              </w:rPr>
              <w:t>Մ</w:t>
            </w:r>
            <w:r w:rsidR="00316000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արզիչների և հրահանգիչների համար նախատեսված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="00316000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  <w:r w:rsidR="00316000">
              <w:rPr>
                <w:rFonts w:eastAsia="Times New Roman" w:cs="Times New Roman"/>
                <w:color w:val="000000" w:themeColor="text1"/>
                <w:lang w:val="hy-AM" w:eastAsia="ru-RU"/>
              </w:rPr>
              <w:t>,</w:t>
            </w:r>
            <w:r w:rsidR="00316000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316000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անիտարահիգիենիկ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ով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2147DB5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076769A" w14:textId="1C50641B" w:rsidR="008E5CC7" w:rsidRDefault="00BF5396" w:rsidP="00BF539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Մ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եկ տեղ</w:t>
            </w:r>
            <w:r w:rsidRPr="00412DAF">
              <w:rPr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 անձի համար</w:t>
            </w:r>
          </w:p>
          <w:p w14:paraId="5CB5ADFB" w14:textId="3362F032" w:rsidR="00515414" w:rsidRPr="00412DAF" w:rsidRDefault="005C5B92" w:rsidP="00FD7BD4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color w:val="000000" w:themeColor="text1"/>
                <w:lang w:val="hy-AM"/>
              </w:rPr>
              <w:t>միա</w:t>
            </w:r>
            <w:r>
              <w:rPr>
                <w:color w:val="000000" w:themeColor="text1"/>
                <w:lang w:val="hy-AM"/>
              </w:rPr>
              <w:t>ժամանակ</w:t>
            </w:r>
            <w:r w:rsidR="00555641">
              <w:rPr>
                <w:color w:val="000000" w:themeColor="text1"/>
                <w:lang w:val="hy-AM"/>
              </w:rPr>
              <w:t>յա</w:t>
            </w:r>
            <w:r>
              <w:rPr>
                <w:color w:val="000000" w:themeColor="text1"/>
                <w:lang w:val="hy-AM"/>
              </w:rPr>
              <w:t xml:space="preserve"> </w:t>
            </w:r>
            <w:r w:rsidR="00BF5396">
              <w:rPr>
                <w:color w:val="000000" w:themeColor="text1"/>
                <w:lang w:val="hy-AM"/>
              </w:rPr>
              <w:t>թողունակությու</w:t>
            </w:r>
            <w:r w:rsidR="00515414" w:rsidRPr="00412DAF">
              <w:rPr>
                <w:color w:val="000000" w:themeColor="text1"/>
                <w:lang w:val="hy-AM"/>
              </w:rPr>
              <w:t>ն</w:t>
            </w:r>
            <w:r w:rsidR="008E5CC7">
              <w:rPr>
                <w:color w:val="000000" w:themeColor="text1"/>
                <w:lang w:val="hy-AM"/>
              </w:rPr>
              <w:t>։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Մեկ տեղի համար 2,5 մ</w:t>
            </w:r>
            <w:r w:rsidR="00515414"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հաշվարկով, բայց ոչ պակաս, քան 9 մ</w:t>
            </w:r>
            <w:r w:rsidR="00515414"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յուրաքանչյուր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ին (բացառությամբ սանիտարահիգիենիկ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8E5CC7">
              <w:rPr>
                <w:rFonts w:eastAsia="Times New Roman" w:cs="Times New Roman"/>
                <w:color w:val="000000" w:themeColor="text1"/>
                <w:lang w:val="hy-AM" w:eastAsia="ru-RU"/>
              </w:rPr>
              <w:t>երի): 1,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8 մ</w:t>
            </w:r>
            <w:r w:rsidR="00515414"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հաշվարկով՝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ում ավելի քան 10 մարդու տեղի դեպքում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40E0642E" w14:textId="68823580" w:rsidR="00515414" w:rsidRPr="00412DAF" w:rsidRDefault="00515414" w:rsidP="008E5CC7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Որոշվում է նախագծային առաջադրանքով, բայց ոչ պակաս, քան երկու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: Աշխատողների թվի հինգ կամ պակաս դեպքում, տղամարդկանց և կանանց համար նախատեսվում է ընդհանուր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այդ դեպքում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8E5CC7">
              <w:rPr>
                <w:rFonts w:eastAsia="Times New Roman" w:cs="Times New Roman"/>
                <w:color w:val="000000" w:themeColor="text1"/>
                <w:lang w:val="hy-AM" w:eastAsia="ru-RU"/>
              </w:rPr>
              <w:t>տեղադր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վում են հանդերձարաններ՝ յուրաքանչյուրը 1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մակերեսով: Խցիկների քանակը՝ հինգ տեղին մեկ խցիկ: Խցիկներում կարող են նախատեսվել ցնցուղներ: Թիմային հանդերձարանի դեպքում</w:t>
            </w:r>
            <w:r w:rsidRPr="00412DAF">
              <w:rPr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կարող է տրամադրվել անհատական մարզչական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</w:tr>
      <w:tr w:rsidR="00412DAF" w:rsidRPr="00CF527F" w14:paraId="0D35C26A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137F142D" w14:textId="1DEE7965" w:rsidR="00515414" w:rsidRPr="00412DAF" w:rsidRDefault="00E75B79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bookmarkStart w:id="21" w:name="i271587"/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6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</w:t>
            </w:r>
            <w:r w:rsidR="0070022B">
              <w:rPr>
                <w:color w:val="000000" w:themeColor="text1"/>
                <w:lang w:val="hy-AM"/>
              </w:rPr>
              <w:t>Ս</w:t>
            </w:r>
            <w:r w:rsidR="0070022B" w:rsidRPr="0070022B">
              <w:rPr>
                <w:color w:val="000000" w:themeColor="text1"/>
                <w:lang w:val="hy-AM"/>
              </w:rPr>
              <w:t>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 մրցավարների և մրցումների կազմակերպիչների համար</w:t>
            </w:r>
            <w:bookmarkEnd w:id="21"/>
          </w:p>
        </w:tc>
      </w:tr>
      <w:tr w:rsidR="00412DAF" w:rsidRPr="00CF527F" w14:paraId="35223CA1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2701B98" w14:textId="60B3E158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6.1) Մրցավարների և մրցումների պաշտոնական ներկայացուցիչների համար </w:t>
            </w:r>
            <w:r w:rsidR="0070022B" w:rsidRPr="0070022B">
              <w:rPr>
                <w:color w:val="000000" w:themeColor="text1"/>
                <w:lang w:val="hy-AM"/>
              </w:rPr>
              <w:lastRenderedPageBreak/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բլոկ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01DF942D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794442C8" w14:textId="3AE295AD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է նախագծային առաջադրանքով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4AC2FAF4" w14:textId="1F3C76CB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Բլոկի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կազմը որոշվում է նախագծային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առաջադրանքով՝ համաձայն </w:t>
            </w:r>
            <w:r w:rsidR="009D78A9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մարզաձև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կանոնների (կանոնակարգերի) պահանջների </w:t>
            </w:r>
          </w:p>
        </w:tc>
      </w:tr>
      <w:tr w:rsidR="00412DAF" w:rsidRPr="00CF527F" w14:paraId="08253695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7D7CCC18" w14:textId="6FD8DC03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6.2) Մրցավարների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37AEAC3B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312227C" w14:textId="14775F4E" w:rsidR="00515414" w:rsidRPr="00412DAF" w:rsidRDefault="00515414" w:rsidP="00880D5D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է նախագծային առաջադրանքով՝ համաձայն </w:t>
            </w:r>
            <w:r w:rsidR="009D78A9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մարզաձև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կանոնների (կանոնակարգերի) պահանջների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29C1BABA" w14:textId="6816B546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Մրցումների մրցավարներին և կազմակերպիչներին տեղավորելու համար թույլատրվում է օգտագործել այլ վարչական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</w:tr>
      <w:tr w:rsidR="00412DAF" w:rsidRPr="00412DAF" w14:paraId="53A949B6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16ABB0C6" w14:textId="6D7D4045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7) Սննդի ձեռնարկություն</w:t>
            </w:r>
          </w:p>
        </w:tc>
      </w:tr>
      <w:tr w:rsidR="00412DAF" w:rsidRPr="00CF527F" w14:paraId="09BEFB66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207DA449" w14:textId="79178788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7.1) Սննդի ձեռնարկություն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ղների համար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0F143DD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16953939" w14:textId="76B969A4" w:rsidR="00515414" w:rsidRPr="00412DAF" w:rsidRDefault="0070022B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ը՝ համաձայն հասարակական սննդի ձեռնարկությունների նախագծման ստանդարտների: Նստատեղերի հաշվարկը՝ մեկ նստատեղ հերթափոխի ընդհանուր թողունակության ամեն վեց անձի համար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5C10A8F" w14:textId="7E091366" w:rsidR="00515414" w:rsidRPr="00412DAF" w:rsidRDefault="00515414" w:rsidP="002E2D4D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Սննդի ձեռնարկության առկայությունն ու տեսակը որոշվում են նախագծային առաջադրանքով: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ը որոշվում է համաձայն ՀՀ քաղաքաշինության կոմիտեի նախագահի 20</w:t>
            </w:r>
            <w:r w:rsidR="002E2D4D">
              <w:rPr>
                <w:rFonts w:eastAsia="Times New Roman" w:cs="Times New Roman"/>
                <w:color w:val="000000" w:themeColor="text1"/>
                <w:lang w:val="hy-AM" w:eastAsia="ru-RU"/>
              </w:rPr>
              <w:t>20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թվականի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դեկտեմբերի 10-ի N 95-Ն հրամանով հաստատված ՀՀՇՆ 31-03-2020 շինարարական նորմերի: Սննդի ձեռնարկությունում նստատեղերի քանակի հաշվարկը՝ մեկ նստատեղ հերթափոխի ընդհանուր թողունակության ամեն վեց անձի համար: Թույլատրվում է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հանգստի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ում կամ նախասրահներում տեղադրել ավտոմատներ խմիչքների և սննդի վաճառքի համար:</w:t>
            </w:r>
          </w:p>
        </w:tc>
      </w:tr>
      <w:tr w:rsidR="00412DAF" w:rsidRPr="00CF527F" w14:paraId="27C4AA8C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7EBF3DCF" w14:textId="16B75EF9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7.2) Սննդի ձեռնարկություն (ձեռնարկություններ) հանդիսատեսի համար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09B33287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AA61021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Մակերեսը՝ համաձայն հասարակական սննդի ձեռնարկությունների նախագծման ստանդարտների: Նստատեղերի քանակը՝ հանդիսատեսի տեղերի քանակի 3% - ի չափով 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0FC5867A" w14:textId="0FD344AE" w:rsidR="00515414" w:rsidRPr="00412DAF" w:rsidRDefault="00515414" w:rsidP="00EC389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Սննդի ձեռնարկությունների քանակը և տեսակը որոշվում են նախագծային առաջադրանքով: 500-ից պակաս հանդիսատեսի տեղերի դեպքում թույլատրվում է չնախատեսել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հաստատությունում սննդի ձեռնարկություն: A կարգի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օբյեկտների համար թույլատրվում է նստատեղերի քանակի ավելացում, ինչպես նաև օթյակներում սննդի ծառայութ</w:t>
            </w:r>
            <w:r w:rsidR="00880D5D">
              <w:rPr>
                <w:rFonts w:eastAsia="Times New Roman" w:cs="Times New Roman"/>
                <w:color w:val="000000" w:themeColor="text1"/>
                <w:lang w:val="hy-AM" w:eastAsia="ru-RU"/>
              </w:rPr>
              <w:t>յունների կազմակերպում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։ Այս դեպքում նստատեղերի քանակը որոշվում է նախագծային առաջադրանքով: Երկու կամ ավելի մարզադահլիճ ունեցող մարզական հաստատություններում, որոնցում նախատեսված է հանդիսատեսի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տեղերի ոչ միաժամանակյա օգտագործում, հանդիսատեսի համար սննդի ձեռնարկություններում տեղերի քանակի հաշվարկն իրականացվում է հանդիսատեսի առավելագույն թվով դահլիճի հաշվով։ Ընդ որում, սննդի ձեռնարկության դիրքը պետք է հնարավորություն տա, որ բոլոր դահլիճների հանդիսատեսները օգտագործեն այն: Թույլատրվում է շարժական սննդի ձեռնարկությունների աշխատանքը, ինչպես նաև արտագնա սննդի կազմակերպումը։ Այս դեպքում որոշվում են օբյեկտների գտնվելու վայրերը և տրամադրվում են </w:t>
            </w:r>
            <w:r w:rsidR="00C64053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անհրաժեշտ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հաղորդակցուղիներ</w:t>
            </w:r>
          </w:p>
        </w:tc>
      </w:tr>
      <w:tr w:rsidR="00412DAF" w:rsidRPr="00CF527F" w14:paraId="23C593EE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3ECF877D" w14:textId="13C345F5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7.3) Աշխատակազմի համար սննդի ձեռնարկություն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3A8D9CF4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65CB0E9C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Մակերեսը՝ համաձայն հասարակական սննդի ձեռնարկությունների նախագծային ստանդարտների: Նստատեղերի քանակը՝ մեկ տեղ յուրաքանչյուր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հերթափոխի անձնակազմի առավելագույն թվաքանակից չորս անձի համար 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39FC6BEF" w14:textId="12B62ED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Հերթափոխի աշխատողների առավելագույն թվաքանակը մինչև 30 մարդ լինելու դեպքում պետք է տրամադրվի սննդի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։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Թույլատրվում է կազմակերպել անձնակազմի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սնունդը սննդի ձեռնարկության՝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ղների համար նախատեսված սրահի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ում։ </w:t>
            </w:r>
          </w:p>
        </w:tc>
      </w:tr>
      <w:tr w:rsidR="00412DAF" w:rsidRPr="00CF527F" w14:paraId="6327E159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DC8DEB6" w14:textId="455F9721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7.3.1) Սննդի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4E14D05F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F8AA7DA" w14:textId="5B15FAF1" w:rsidR="00515414" w:rsidRPr="00412DAF" w:rsidRDefault="00515414" w:rsidP="00D62AD4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Յուրաքանչյուր այցելուի համար 1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և անվասայլակից օգտվող </w:t>
            </w:r>
            <w:r w:rsidR="00D62AD4" w:rsidRPr="00127967">
              <w:rPr>
                <w:color w:val="000000" w:themeColor="text1"/>
                <w:lang w:val="hy-AM"/>
              </w:rPr>
              <w:t>հաշմանդամ</w:t>
            </w:r>
            <w:r w:rsidR="00D62AD4">
              <w:rPr>
                <w:color w:val="000000" w:themeColor="text1"/>
                <w:lang w:val="hy-AM"/>
              </w:rPr>
              <w:t>ություն ունեցող անձանց համար</w:t>
            </w:r>
            <w:r w:rsidR="00D62AD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առնվազն 1,65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բայց ոչ պակաս, քան 12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555619C8" w14:textId="70FF0EAD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Սննդի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ը պետք է հագեցած լինի անհրաժեշտ էլեկտրական սարքերով: Հերթափոխում աշխատողների թվաքանակով մինչև 10 մարդ լինելու դեպքում սննդի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փոխարեն, անձնակազմի կենցաղային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ում պետք է տրամադրվի լրացուցիչ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՝ 6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մակերեսով՝ ճաշի սեղանով</w:t>
            </w:r>
          </w:p>
        </w:tc>
      </w:tr>
      <w:tr w:rsidR="00412DAF" w:rsidRPr="00CF527F" w14:paraId="5DDF1B40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0BFD0F6B" w14:textId="7F359FA1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bookmarkStart w:id="22" w:name="i284109"/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7.4) Սննդի ձեռնարկություններ հաճախորդների այլ խմբերի համար</w:t>
            </w:r>
            <w:bookmarkEnd w:id="22"/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0645278F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260B4875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Մակերեսը՝ համաձայն հասարակական սննդի ձեռնարկությունների նախագծման նորմերի: Նստատեղերի քանակը հաշվարկվում է՝ մեկ նստատեղ հաճախորդների խմբի ամեն չորս անձի համար 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19E76A20" w14:textId="63DBC619" w:rsidR="00515414" w:rsidRPr="00412DAF" w:rsidRDefault="00515414" w:rsidP="00EC389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Նախատեսվում է նախագծային առաջադրանքի համաձայն:Թույլատրվում է շարժական սննդի ձեռնարկությունների աշխատանքը, ինչպես նաև արտագնա սննդի կազմակերպումը։ Այս դեպքում որոշվում են օբյեկտների գտնվելու վայրերը և տրամադրվում են </w:t>
            </w:r>
            <w:r w:rsidR="00EC3898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անհրաժեշտ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հաղորդակցուղիներ</w:t>
            </w:r>
          </w:p>
        </w:tc>
      </w:tr>
      <w:tr w:rsidR="00412DAF" w:rsidRPr="00CF527F" w14:paraId="5820F821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532546FB" w14:textId="1A4A0054" w:rsidR="00515414" w:rsidRPr="00412DAF" w:rsidRDefault="00E75B79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8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Գոտիներ և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 հաճախորդների տարբեր խմբերի համար</w:t>
            </w:r>
          </w:p>
        </w:tc>
      </w:tr>
      <w:tr w:rsidR="00412DAF" w:rsidRPr="00CF527F" w14:paraId="1E5792E8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03DBE7E1" w14:textId="4BCB5556" w:rsidR="00515414" w:rsidRPr="00412DAF" w:rsidRDefault="00515414" w:rsidP="00091504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8.1)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 </w:t>
            </w:r>
            <w:r w:rsidR="00A42F8C">
              <w:rPr>
                <w:rFonts w:eastAsia="Times New Roman" w:cs="Times New Roman"/>
                <w:color w:val="000000" w:themeColor="text1"/>
                <w:lang w:val="hy-AM" w:eastAsia="ru-RU"/>
              </w:rPr>
              <w:t>չմշկա</w:t>
            </w:r>
            <w:r w:rsidR="00091504">
              <w:rPr>
                <w:rFonts w:eastAsia="Times New Roman" w:cs="Times New Roman"/>
                <w:color w:val="000000" w:themeColor="text1"/>
                <w:lang w:val="hy-AM" w:eastAsia="ru-RU"/>
              </w:rPr>
              <w:t>սահքի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զանգվածային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միջոցառումների կազմակերպման համար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265B46B5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16B4486D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1317" w:type="pct"/>
            <w:vMerge w:val="restart"/>
            <w:shd w:val="clear" w:color="auto" w:fill="FFFFFF" w:themeFill="background1"/>
            <w:hideMark/>
          </w:tcPr>
          <w:p w14:paraId="1D4B39B1" w14:textId="04C6A835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Հանդիսատեսի նստատեղերով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սառցե </w:t>
            </w:r>
            <w:r w:rsidR="00CD2AFC" w:rsidRPr="00CD2AFC">
              <w:rPr>
                <w:color w:val="000000" w:themeColor="text1"/>
                <w:lang w:val="hy-AM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ասպարեզներում խորհուրդ է տրվում նախատեսել </w:t>
            </w:r>
            <w:r w:rsidR="00091504">
              <w:rPr>
                <w:rFonts w:eastAsia="Times New Roman" w:cs="Times New Roman"/>
                <w:color w:val="000000" w:themeColor="text1"/>
                <w:lang w:val="hy-AM" w:eastAsia="ru-RU"/>
              </w:rPr>
              <w:t>չմշկասահքի</w:t>
            </w:r>
            <w:r w:rsidR="0009150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զանգվածային միջոցառումների անցկացման հնարավորություն, ինչը որոշվում է նախագծային առաջադրանքով: </w:t>
            </w:r>
          </w:p>
          <w:p w14:paraId="69F108B3" w14:textId="2AFFE42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Վերնահագուստի պահպանումը,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ղների զգեստափոխումը և հանգիստը, ինչպես նաև սանիտարական հանգույցների և սննդի ձեռնարկության օգտագործումը նախատեսվում են հանդիսատեսի օժանդակ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երում: </w:t>
            </w:r>
          </w:p>
          <w:p w14:paraId="5EE7AD37" w14:textId="453305E6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Նախագծային առաջադրանքի համաձայն, թույլատրվում է առանց հանդիսատեսի տեղերի սառցե </w:t>
            </w:r>
            <w:r w:rsidR="00CD2AFC" w:rsidRPr="00CD2AFC">
              <w:rPr>
                <w:color w:val="000000" w:themeColor="text1"/>
                <w:lang w:val="hy-AM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ասպարեզներում </w:t>
            </w:r>
            <w:r w:rsidR="00091504">
              <w:rPr>
                <w:rFonts w:eastAsia="Times New Roman" w:cs="Times New Roman"/>
                <w:color w:val="000000" w:themeColor="text1"/>
                <w:lang w:val="hy-AM" w:eastAsia="ru-RU"/>
              </w:rPr>
              <w:t>չմշկասահքի</w:t>
            </w:r>
            <w:r w:rsidR="0009150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զանգվածային միջոցառման համար սահադաշտ տրամադրել՝ առանց այդ նպատակով նախասրահի լրացուցիչ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և արտահագուստի հանդերձարան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հատկացնելու: </w:t>
            </w:r>
          </w:p>
          <w:p w14:paraId="78ED1049" w14:textId="6C2A5D8C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Սանիտարական հանգույցները պետք է հարմարավետ կապ ունենան զանգվածային միջոցառման </w:t>
            </w:r>
            <w:r w:rsidR="00D968AB" w:rsidRPr="00D968AB">
              <w:rPr>
                <w:color w:val="000000" w:themeColor="text1"/>
                <w:lang w:val="hy-AM"/>
              </w:rPr>
              <w:t>գոտի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ների հետ։ Տղամարդկանց և կանանց համար առանձին սանիտարական հանգույցներում սարքերի քանակը որոշվում է օբյեկտի </w:t>
            </w:r>
            <w:r w:rsidR="005C5B92" w:rsidRPr="00412DAF">
              <w:rPr>
                <w:color w:val="000000" w:themeColor="text1"/>
                <w:lang w:val="hy-AM"/>
              </w:rPr>
              <w:t>միա</w:t>
            </w:r>
            <w:r w:rsidR="005C5B92">
              <w:rPr>
                <w:color w:val="000000" w:themeColor="text1"/>
                <w:lang w:val="hy-AM"/>
              </w:rPr>
              <w:t>ժամանակ</w:t>
            </w:r>
            <w:r w:rsidR="00555641">
              <w:rPr>
                <w:color w:val="000000" w:themeColor="text1"/>
                <w:lang w:val="hy-AM"/>
              </w:rPr>
              <w:t>յա</w:t>
            </w:r>
            <w:r w:rsidR="005C5B9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թողունակության համաձայն</w:t>
            </w:r>
          </w:p>
          <w:p w14:paraId="04A14C37" w14:textId="77777777" w:rsidR="00714767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 զուգարանակոնք՝ 20 կնոջ համար</w:t>
            </w:r>
            <w:r w:rsidR="00714767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</w:p>
          <w:p w14:paraId="67DC65FC" w14:textId="203AA38E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 զուգարան</w:t>
            </w:r>
            <w:r w:rsidR="00714767">
              <w:rPr>
                <w:rFonts w:eastAsia="Times New Roman" w:cs="Times New Roman"/>
                <w:color w:val="000000" w:themeColor="text1"/>
                <w:lang w:val="hy-AM" w:eastAsia="ru-RU"/>
              </w:rPr>
              <w:t>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կոնք և 2 միզարան՝ 30 տղամարդու համար </w:t>
            </w:r>
          </w:p>
          <w:p w14:paraId="0D41549C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0C132C7A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20AB8488" w14:textId="7E37DA11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8.1.1) Պահեստային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, վարձույթով տրվող չմուշկներով կոշիկների և այլ գույքի համար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6F081C5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2534F627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0" w:type="auto"/>
            <w:vMerge/>
            <w:vAlign w:val="center"/>
            <w:hideMark/>
          </w:tcPr>
          <w:p w14:paraId="7BD3EC0A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3FED9D0A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569E0D13" w14:textId="3FB5B35D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8.1.2) Չմուշկներով կոշիկների և այլ գույքի չորացման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08687A0E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2B1F30FF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vMerge w:val="restart"/>
            <w:shd w:val="clear" w:color="auto" w:fill="FFFFFF" w:themeFill="background1"/>
            <w:hideMark/>
          </w:tcPr>
          <w:p w14:paraId="66A76C2B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412DAF" w14:paraId="76FC4A4C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19AE664C" w14:textId="38AED3EC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8.1.3) Չմուշկները սրելու արհեստանոց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5297270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BC14B4E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0" w:type="auto"/>
            <w:vMerge/>
            <w:vAlign w:val="center"/>
            <w:hideMark/>
          </w:tcPr>
          <w:p w14:paraId="1172AA4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71C54E34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47BB4F41" w14:textId="2604D61C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8.1.4) </w:t>
            </w:r>
            <w:r w:rsidR="005E5C73">
              <w:rPr>
                <w:rFonts w:eastAsia="Times New Roman" w:cs="Times New Roman"/>
                <w:color w:val="000000" w:themeColor="text1"/>
                <w:lang w:val="hy-AM" w:eastAsia="ru-RU"/>
              </w:rPr>
              <w:t>Մարզվ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ողների զգեստափոխման գոտի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77DC3E03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5743EB48" w14:textId="428EDB32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է նախագծային առաջադրանքով</w:t>
            </w:r>
          </w:p>
        </w:tc>
        <w:tc>
          <w:tcPr>
            <w:tcW w:w="0" w:type="auto"/>
            <w:vMerge/>
            <w:vAlign w:val="center"/>
            <w:hideMark/>
          </w:tcPr>
          <w:p w14:paraId="63A5FC1A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53CAC524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39561C26" w14:textId="2296ADB1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8.1.5) Զգեստափոխման խցիկներ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3782B000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2BA6D3CE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Յուրաքանչյուրը 1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3A185D94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408CEBD1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24F9CFC5" w14:textId="099217A7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8.1.6) </w:t>
            </w:r>
            <w:r w:rsidR="005E5C73">
              <w:rPr>
                <w:rFonts w:eastAsia="Times New Roman" w:cs="Times New Roman"/>
                <w:color w:val="000000" w:themeColor="text1"/>
                <w:lang w:val="hy-AM" w:eastAsia="ru-RU"/>
              </w:rPr>
              <w:t>Մարզվ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ողների անձնական իրերի պահպանման գոտի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1EA47C4E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2741779B" w14:textId="156E0222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է նախագծային առաջադրանքով</w:t>
            </w:r>
          </w:p>
        </w:tc>
        <w:tc>
          <w:tcPr>
            <w:tcW w:w="0" w:type="auto"/>
            <w:vMerge/>
            <w:vAlign w:val="center"/>
            <w:hideMark/>
          </w:tcPr>
          <w:p w14:paraId="159642CA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1414C5E4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793F7FBF" w14:textId="16BC1904" w:rsidR="00515414" w:rsidRPr="00412DAF" w:rsidRDefault="00E75B79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9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 Զանգվածային լրատվության միջոցների ներկայացուցիչների գոտի</w:t>
            </w:r>
          </w:p>
        </w:tc>
      </w:tr>
      <w:tr w:rsidR="00412DAF" w:rsidRPr="00CF527F" w14:paraId="21DE29D5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7BF866E9" w14:textId="49186EAB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9.1) Հավատարմագրման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0390E37F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6874338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12 - 20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4CE90128" w14:textId="7CEA9E6E" w:rsidR="00515414" w:rsidRPr="00412DAF" w:rsidRDefault="00515414" w:rsidP="00E840B3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Թույլատրվում է օգտագործել այլ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 (մեթոդական կաբինետներ,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ողների սննդի ձեռնարկության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մի մասը, վարչական անձնակազմի գրա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ը և այլ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եր)։ A կարգի մարզական օբյեկտների համար թույլատրվում է տեղակայել անվտանգության </w:t>
            </w:r>
            <w:r w:rsidR="00EF6FB6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արտաքին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պարագծում՝ որպես </w:t>
            </w:r>
            <w:r w:rsidR="0041343C" w:rsidRPr="0041343C">
              <w:rPr>
                <w:color w:val="000000" w:themeColor="text1"/>
                <w:lang w:val="hy-AM"/>
              </w:rPr>
              <w:t>զանգվածային լրատվամիջոցների</w:t>
            </w:r>
            <w:r w:rsidR="0041343C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ներկայացուցիչների </w:t>
            </w:r>
            <w:r w:rsidR="00E840B3">
              <w:rPr>
                <w:color w:val="000000" w:themeColor="text1"/>
                <w:lang w:val="hy-AM"/>
              </w:rPr>
              <w:t xml:space="preserve">հսկիչ անցագրային կետ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E840B3">
              <w:rPr>
                <w:rFonts w:eastAsia="Times New Roman" w:cs="Times New Roman"/>
                <w:color w:val="000000" w:themeColor="text1"/>
                <w:lang w:val="hy-AM" w:eastAsia="ru-RU"/>
              </w:rPr>
              <w:t>երի մաս</w:t>
            </w:r>
          </w:p>
        </w:tc>
      </w:tr>
      <w:tr w:rsidR="00412DAF" w:rsidRPr="00412DAF" w14:paraId="5138E44D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62F7A319" w14:textId="2B9A7828" w:rsidR="00515414" w:rsidRPr="00412DAF" w:rsidRDefault="00E75B79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9.2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 Մամուլի կենտրոնի գոտի</w:t>
            </w:r>
          </w:p>
        </w:tc>
      </w:tr>
      <w:tr w:rsidR="00412DAF" w:rsidRPr="00412DAF" w14:paraId="72B4D90A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0E9B3F3C" w14:textId="600057B8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9.2.1) Մամուլի կենտրոնի ղեկավարի գրա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74D58B6E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F52E25D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69C2D6B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6C487881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1EF7404F" w14:textId="083208BC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9.2.2)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EF35B3" w:rsidRPr="00EF35B3">
              <w:rPr>
                <w:color w:val="000000" w:themeColor="text1"/>
                <w:lang w:val="hy-AM"/>
              </w:rPr>
              <w:t>զանգվածային լրատվամիջոցների</w:t>
            </w:r>
            <w:r w:rsidR="00EF35B3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ներկայացուցիչների աշխատանքի համար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0E6ACAED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1F7B0BA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Լրագրող մամուլի ներկայացուցիչների քանակի 100 %-ի հաշվարկով՝ մեկ նստատեղի համար 6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0643A61E" w14:textId="074FF759" w:rsidR="00515414" w:rsidRPr="00412DAF" w:rsidRDefault="00515414" w:rsidP="002402D2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B և C </w:t>
            </w:r>
            <w:r w:rsidR="002402D2" w:rsidRPr="002402D2">
              <w:rPr>
                <w:color w:val="000000" w:themeColor="text1"/>
                <w:lang w:val="hy-AM"/>
              </w:rPr>
              <w:t>կարգ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մարզական կառույցներում մամուլի աշխատանքը կազմակերպելու անհրաժեշտության դեպքում՝ մեթոդական կաբինետները,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ողների սննդի ձեռնարկության մի մասը, վարչական անձնակազմի գրա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ը և այլ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 կարող են օգտագործվել որպես մամուլի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</w:p>
        </w:tc>
      </w:tr>
      <w:tr w:rsidR="00412DAF" w:rsidRPr="00412DAF" w14:paraId="4D5C2CE8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3343E221" w14:textId="0285D471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9.2.3)</w:t>
            </w:r>
            <w:r w:rsidRPr="00412DAF">
              <w:rPr>
                <w:color w:val="000000" w:themeColor="text1"/>
                <w:lang w:val="hy-AM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Արդյունքների հրապարակման և տարածման գոտի (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4E46C9CE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CB8B80F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2579D139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75887683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43398C5" w14:textId="633392BE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9.2.4) Լուսանկարիչների սարքավորումների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պահպանման գոտի (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2A78AB43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724F002E" w14:textId="157B9BCC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Որոշվում է նախագծային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առաջադրանքով: Պահպանման տեղաքանակը պետք է հաշվարկվ</w:t>
            </w:r>
            <w:r w:rsidR="00B6212F">
              <w:rPr>
                <w:rFonts w:eastAsia="Times New Roman" w:cs="Times New Roman"/>
                <w:color w:val="000000" w:themeColor="text1"/>
                <w:lang w:val="hy-AM" w:eastAsia="ru-RU"/>
              </w:rPr>
              <w:t>ի լուսանկարիչների թվաքանակի 100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%-ի հաշվարկով 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5BC6D28E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lastRenderedPageBreak/>
              <w:t> </w:t>
            </w:r>
          </w:p>
        </w:tc>
      </w:tr>
      <w:tr w:rsidR="00412DAF" w:rsidRPr="00CF527F" w14:paraId="6E58C379" w14:textId="77777777" w:rsidTr="00F81425">
        <w:trPr>
          <w:trHeight w:val="227"/>
        </w:trPr>
        <w:tc>
          <w:tcPr>
            <w:tcW w:w="1850" w:type="pct"/>
            <w:gridSpan w:val="2"/>
            <w:vMerge w:val="restart"/>
            <w:shd w:val="clear" w:color="auto" w:fill="FFFFFF" w:themeFill="background1"/>
            <w:hideMark/>
          </w:tcPr>
          <w:p w14:paraId="0F377322" w14:textId="4C917CDC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9.2.5) Մամուլի ասուլիսների սրահ </w:t>
            </w:r>
          </w:p>
        </w:tc>
        <w:tc>
          <w:tcPr>
            <w:tcW w:w="620" w:type="pct"/>
            <w:gridSpan w:val="2"/>
            <w:vMerge w:val="restart"/>
            <w:shd w:val="clear" w:color="auto" w:fill="FFFFFF" w:themeFill="background1"/>
            <w:hideMark/>
          </w:tcPr>
          <w:p w14:paraId="5D48966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4BF9A7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Մինչև 150 տեղով սրահներում՝</w:t>
            </w:r>
          </w:p>
        </w:tc>
        <w:tc>
          <w:tcPr>
            <w:tcW w:w="1317" w:type="pct"/>
            <w:vMerge w:val="restart"/>
            <w:shd w:val="clear" w:color="auto" w:fill="FFFFFF" w:themeFill="background1"/>
            <w:hideMark/>
          </w:tcPr>
          <w:p w14:paraId="05963415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Տեղերի քանակը որոշվում է նախագծային առաջադրանքով: Պետք է տեղակայվի մրցույթի անցկացման գոտուն մոտ </w:t>
            </w:r>
          </w:p>
        </w:tc>
      </w:tr>
      <w:tr w:rsidR="00412DAF" w:rsidRPr="00412DAF" w14:paraId="20FD6241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5E4FDB7C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38A41ED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B40863D" w14:textId="51A9D33A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նստատեղերի մոտ գրակալներով՝ 1,25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;</w:t>
            </w:r>
          </w:p>
        </w:tc>
        <w:tc>
          <w:tcPr>
            <w:tcW w:w="0" w:type="auto"/>
            <w:vMerge/>
            <w:vAlign w:val="center"/>
            <w:hideMark/>
          </w:tcPr>
          <w:p w14:paraId="456A7AF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0BFAEF3C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33AF146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5EADB2FD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8B88760" w14:textId="6CD93ED8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առանց գրակալների՝ 1,1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.</w:t>
            </w:r>
          </w:p>
        </w:tc>
        <w:tc>
          <w:tcPr>
            <w:tcW w:w="0" w:type="auto"/>
            <w:vMerge/>
            <w:vAlign w:val="center"/>
            <w:hideMark/>
          </w:tcPr>
          <w:p w14:paraId="6A2E4431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21E071DC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34B885B3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25EDE0A5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1CFF1C2" w14:textId="77777777" w:rsidR="00515414" w:rsidRPr="00412DAF" w:rsidRDefault="00515414" w:rsidP="00B6212F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150 և ավելի տեղերով սրահներում՝</w:t>
            </w:r>
          </w:p>
        </w:tc>
        <w:tc>
          <w:tcPr>
            <w:tcW w:w="0" w:type="auto"/>
            <w:vMerge/>
            <w:vAlign w:val="center"/>
            <w:hideMark/>
          </w:tcPr>
          <w:p w14:paraId="117A74D3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1D92A7E4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3A7CC90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60391604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90E76B1" w14:textId="654CDF93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նստատեղերի մոտ գրակալներով՝1,1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;</w:t>
            </w:r>
          </w:p>
        </w:tc>
        <w:tc>
          <w:tcPr>
            <w:tcW w:w="0" w:type="auto"/>
            <w:vMerge/>
            <w:vAlign w:val="center"/>
            <w:hideMark/>
          </w:tcPr>
          <w:p w14:paraId="0AEC129C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51FE4005" w14:textId="77777777" w:rsidTr="00F81425">
        <w:trPr>
          <w:trHeight w:val="227"/>
        </w:trPr>
        <w:tc>
          <w:tcPr>
            <w:tcW w:w="0" w:type="auto"/>
            <w:gridSpan w:val="2"/>
            <w:vMerge/>
            <w:vAlign w:val="center"/>
            <w:hideMark/>
          </w:tcPr>
          <w:p w14:paraId="1E3F98A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14:paraId="08D08C80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3AABCB4" w14:textId="5129F506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առանց գրակալների՝ 1,0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0" w:type="auto"/>
            <w:vMerge/>
            <w:vAlign w:val="center"/>
            <w:hideMark/>
          </w:tcPr>
          <w:p w14:paraId="081613B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CF527F" w14:paraId="22876D39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21EAEE0A" w14:textId="524DB701" w:rsidR="00515414" w:rsidRPr="00412DAF" w:rsidRDefault="00E75B79" w:rsidP="00B6212F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9.2.6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</w:t>
            </w:r>
            <w:r w:rsidR="00B6212F">
              <w:rPr>
                <w:rFonts w:eastAsia="Times New Roman" w:cs="Times New Roman"/>
                <w:color w:val="000000" w:themeColor="text1"/>
                <w:lang w:val="hy-AM" w:eastAsia="ru-RU"/>
              </w:rPr>
              <w:t>Մամուլ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-բար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4CBAB087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3112FC0B" w14:textId="41EF59F9" w:rsidR="00515414" w:rsidRPr="00412DAF" w:rsidRDefault="00515414" w:rsidP="00606AEA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Տես աղյուսակի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hyperlink r:id="rId67" w:anchor="i284109" w:tooltip="Пункт 7.4" w:history="1">
              <w:r w:rsidRPr="00412DAF">
                <w:rPr>
                  <w:rFonts w:eastAsia="Times New Roman" w:cs="Times New Roman"/>
                  <w:color w:val="000000" w:themeColor="text1"/>
                  <w:lang w:val="hy-AM" w:eastAsia="ru-RU"/>
                </w:rPr>
                <w:t>7.4</w:t>
              </w:r>
            </w:hyperlink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="00606AEA">
              <w:rPr>
                <w:rFonts w:eastAsia="Times New Roman" w:cs="Times New Roman"/>
                <w:color w:val="000000" w:themeColor="text1"/>
                <w:lang w:val="hy-AM" w:eastAsia="ru-RU"/>
              </w:rPr>
              <w:t>կետ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ը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405BF309" w14:textId="2E0D00DB" w:rsidR="00515414" w:rsidRPr="00412DAF" w:rsidRDefault="00515414" w:rsidP="00AD26AC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Ապահովել հարմարավետ կապ մամուլի աշխատանքային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հետ </w:t>
            </w:r>
          </w:p>
        </w:tc>
      </w:tr>
      <w:tr w:rsidR="00412DAF" w:rsidRPr="00CF527F" w14:paraId="48C79D05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4075EC17" w14:textId="0A7276EF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9.2.7) Խառը գոտի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06EEF3AB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18069B4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Ոչ պակաս, քան 100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507F9017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Տեղակայել մարզիկների շարժման ճանապարհին՝ մրցումների գոտուց դեպի հանդերձարաններ </w:t>
            </w:r>
          </w:p>
        </w:tc>
      </w:tr>
      <w:tr w:rsidR="00412DAF" w:rsidRPr="0062636A" w14:paraId="4D3D276A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2CDF9A6A" w14:textId="644972EF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9.2.8) Արագ հարցազրույցի (ֆլեշ ինտերվյու) գոտի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1933A6EE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6D97CACE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Ոչ պակաս, քան 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յուրաքանչյուրը խառը գոտու կազմում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34C3293" w14:textId="549C4765" w:rsidR="00515414" w:rsidRPr="00412DAF" w:rsidRDefault="00AD26AC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Ն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ախատեսել առնվազն երկու գոտի </w:t>
            </w:r>
          </w:p>
        </w:tc>
      </w:tr>
      <w:tr w:rsidR="00412DAF" w:rsidRPr="00CF527F" w14:paraId="72180197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3E1DEAA5" w14:textId="70CB18EE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9.2.9) Մեկնաբանների ստացիոնար (կամ ժամանակավոր) խցիկներ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1CBF8D51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7B9D19F0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Յուրաքանչյուրում 3 անձի գտնվելու հաշվարկից 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54F91142" w14:textId="106EA651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Առկայությունը և թիվը որոշվում են նախագծային առաջադրանքով: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Խցիկները պետք է տեղադրվեն </w:t>
            </w:r>
            <w:r w:rsidR="001166DF">
              <w:rPr>
                <w:rFonts w:eastAsia="Times New Roman" w:cs="Times New Roman"/>
                <w:color w:val="000000" w:themeColor="text1"/>
                <w:lang w:val="hy-AM" w:eastAsia="ru-RU"/>
              </w:rPr>
              <w:t>նստարանաշար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կենտրոնում՝ հիմնական հեռուստատեսային տեսախցիկների կողմում </w:t>
            </w:r>
          </w:p>
        </w:tc>
      </w:tr>
      <w:tr w:rsidR="00412DAF" w:rsidRPr="00CF527F" w14:paraId="3907E875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1E01FE49" w14:textId="47FD090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9.2.10) Լրատվամիջոցների ներկայացուցիչների </w:t>
            </w:r>
            <w:r w:rsidR="001166DF">
              <w:rPr>
                <w:rFonts w:eastAsia="Times New Roman" w:cs="Times New Roman"/>
                <w:color w:val="000000" w:themeColor="text1"/>
                <w:lang w:val="hy-AM" w:eastAsia="ru-RU"/>
              </w:rPr>
              <w:t>նստարանաշար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4D84F6E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100171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 է նախագծային առաջադրանքով: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B81AE48" w14:textId="14F1BE19" w:rsidR="00515414" w:rsidRPr="00412DAF" w:rsidRDefault="00AD26AC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Տ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եղադրել </w:t>
            </w:r>
            <w:r w:rsidR="001166DF">
              <w:rPr>
                <w:rFonts w:eastAsia="Times New Roman" w:cs="Times New Roman"/>
                <w:color w:val="000000" w:themeColor="text1"/>
                <w:lang w:val="hy-AM" w:eastAsia="ru-RU"/>
              </w:rPr>
              <w:t>նստարանաշարեր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կենտրոնում (մեկնաբանների դի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րքեր, մամուլի համար նախատեսված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 սեղաններով, մամուլի համար նախատեսված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 առանց սեղանների)՝ հիմնական հեռուստախցիկների կողմում</w:t>
            </w:r>
          </w:p>
        </w:tc>
      </w:tr>
      <w:tr w:rsidR="00412DAF" w:rsidRPr="00CF527F" w14:paraId="69E409D8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7F6DAFE2" w14:textId="3A88680F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9.2.1</w:t>
            </w:r>
            <w:r w:rsidR="004A7F9B">
              <w:rPr>
                <w:rFonts w:eastAsia="Times New Roman" w:cs="Times New Roman"/>
                <w:color w:val="000000" w:themeColor="text1"/>
                <w:lang w:val="hy-AM" w:eastAsia="ru-RU"/>
              </w:rPr>
              <w:t>1) Հեռուստատեսային տեսախցիկների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2F3025">
              <w:rPr>
                <w:rFonts w:eastAsia="Times New Roman" w:cs="Times New Roman"/>
                <w:color w:val="000000" w:themeColor="text1"/>
                <w:lang w:val="hy-AM" w:eastAsia="ru-RU"/>
              </w:rPr>
              <w:t>տեղադրման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վայրերը 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2E017A1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9B4DFE1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Յուրաքանչյուր ֆիքսված հեռուստատեսային տեսախցիկի համար ապահովել առնվազն 4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հարթակ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7AFD7E5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Առկայությունը և թիվը որոշվում են նախագծային առաջադրանքով:</w:t>
            </w:r>
          </w:p>
        </w:tc>
      </w:tr>
      <w:tr w:rsidR="00412DAF" w:rsidRPr="00412DAF" w14:paraId="13C39411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6C5A9F9F" w14:textId="12D235D4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9.3) </w:t>
            </w:r>
            <w:r w:rsidR="00D901B3">
              <w:rPr>
                <w:rFonts w:eastAsia="Times New Roman" w:cs="Times New Roman"/>
                <w:color w:val="000000" w:themeColor="text1"/>
                <w:lang w:val="hy-AM" w:eastAsia="ru-RU"/>
              </w:rPr>
              <w:t>Գ</w:t>
            </w:r>
            <w:r w:rsidR="00D901B3" w:rsidRPr="00D901B3">
              <w:rPr>
                <w:color w:val="000000" w:themeColor="text1"/>
                <w:lang w:val="hy-AM"/>
              </w:rPr>
              <w:t>ոտի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1166DF">
              <w:rPr>
                <w:rFonts w:eastAsia="Times New Roman" w:cs="Times New Roman"/>
                <w:color w:val="000000" w:themeColor="text1"/>
                <w:lang w:val="hy-AM" w:eastAsia="ru-RU"/>
              </w:rPr>
              <w:t>նստարանաշար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ում </w:t>
            </w:r>
            <w:r w:rsidR="00EF35B3" w:rsidRPr="00EF35B3">
              <w:rPr>
                <w:color w:val="000000" w:themeColor="text1"/>
                <w:lang w:val="hy-AM"/>
              </w:rPr>
              <w:t>զանգվածային լրատվամիջոցների</w:t>
            </w:r>
            <w:r w:rsidR="00EF35B3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ներկայացուցիչների համար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6BAA9623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0A4EB4D4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087BE317" w14:textId="77777777" w:rsidR="00515414" w:rsidRPr="00412DAF" w:rsidRDefault="00515414" w:rsidP="000B3EC2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Հատկացվում Է մրցումների ժամանակ</w:t>
            </w:r>
          </w:p>
        </w:tc>
      </w:tr>
      <w:tr w:rsidR="00412DAF" w:rsidRPr="00412DAF" w14:paraId="67A9FE24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5114182E" w14:textId="6E682E59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9.4) Հեռուստառադիոհեռարձակումների ապահովման գոտիներ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0AF08BE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49340C09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 է նախագծային առաջադրանքով:</w:t>
            </w: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6CBE9D6B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412DAF" w14:paraId="0FBA9DC0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7F87970C" w14:textId="2DC6F169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10) Վարչական և ինժեներատեխնիկական ծառայության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</w:t>
            </w:r>
            <w:r w:rsidR="00C6609A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ր, անձնակազմի կենցաղային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 </w:t>
            </w:r>
          </w:p>
        </w:tc>
      </w:tr>
      <w:tr w:rsidR="00412DAF" w:rsidRPr="00CF527F" w14:paraId="2F641113" w14:textId="77777777" w:rsidTr="00F81425">
        <w:trPr>
          <w:trHeight w:val="227"/>
        </w:trPr>
        <w:tc>
          <w:tcPr>
            <w:tcW w:w="1850" w:type="pct"/>
            <w:gridSpan w:val="2"/>
            <w:shd w:val="clear" w:color="auto" w:fill="FFFFFF" w:themeFill="background1"/>
            <w:hideMark/>
          </w:tcPr>
          <w:p w14:paraId="054281EE" w14:textId="44282455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10.1) Վարչական և </w:t>
            </w:r>
            <w:r w:rsidR="00C6609A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ինժեներատեխնիկական ծառայության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620" w:type="pct"/>
            <w:gridSpan w:val="2"/>
            <w:shd w:val="clear" w:color="auto" w:fill="FFFFFF" w:themeFill="background1"/>
            <w:hideMark/>
          </w:tcPr>
          <w:p w14:paraId="637F3D4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shd w:val="clear" w:color="auto" w:fill="FFFFFF" w:themeFill="background1"/>
            <w:hideMark/>
          </w:tcPr>
          <w:p w14:paraId="235DF6DA" w14:textId="3424BF20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Առաջարկվում է՝ ղեկավարների գրա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՝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յուրաքանչյուրը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առնվազն 12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: Ղեկավարների գրա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ում պետք է նախատեսվեն ընդունելության և բանակցությունների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: Թույլատրվում է կազմակերպել մեկ ընդունարան երկու գրա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համար: Ընդունարանների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ը պետք է լինի առնվազն 9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: Կառավարման ծառայությունների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մակերեսը՝ մեկ մենեջերի համար 4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; ինժեներական և տեխնիկական ծառայության մեկ աշխատողի համար 6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; աշխատող </w:t>
            </w:r>
            <w:r w:rsidR="00D62AD4" w:rsidRPr="00127967">
              <w:rPr>
                <w:color w:val="000000" w:themeColor="text1"/>
                <w:lang w:val="hy-AM"/>
              </w:rPr>
              <w:t>հաշմանդամ</w:t>
            </w:r>
            <w:r w:rsidR="00D62AD4">
              <w:rPr>
                <w:color w:val="000000" w:themeColor="text1"/>
                <w:lang w:val="hy-AM"/>
              </w:rPr>
              <w:t>ություն ունեցող անձանց համար</w:t>
            </w:r>
            <w:r w:rsidR="00D62AD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5,65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; անվասայլակից օգտվողների համար</w:t>
            </w:r>
            <w:r w:rsidR="00C6609A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C6609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7,65 մ</w:t>
            </w:r>
            <w:r w:rsidR="00C6609A"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  <w:p w14:paraId="66D3D5E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317" w:type="pct"/>
            <w:shd w:val="clear" w:color="auto" w:fill="FFFFFF" w:themeFill="background1"/>
            <w:hideMark/>
          </w:tcPr>
          <w:p w14:paraId="67C29892" w14:textId="2437753D" w:rsidR="00515414" w:rsidRPr="00412DAF" w:rsidRDefault="0070022B" w:rsidP="0070022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կազմը և մակերեսները որոշվում են նախագծման 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առաջադրանքով կամ անձնակազմի հաստիքային ցուցակով, մինչդեռ ժամանակավոր անձնակազմը հաշվի չի առնվում: Աշխատատեղերը էլեկտրոնային սարքավորումներով հագեցած լինելու և կոլեկտիվ օգտագործման սարքերի աշխատանքային </w:t>
            </w:r>
            <w:r w:rsidRPr="0070022B">
              <w:rPr>
                <w:color w:val="000000" w:themeColor="text1"/>
                <w:lang w:val="hy-AM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երում տեղադրման դեպքում, </w:t>
            </w:r>
            <w:r w:rsidRPr="0070022B">
              <w:rPr>
                <w:color w:val="000000" w:themeColor="text1"/>
                <w:lang w:val="hy-AM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մակերեսը թույլատրվում է ավելացնել շահագործման տեխնիկական պայմանների պահանջներին համապատասխան </w:t>
            </w:r>
          </w:p>
        </w:tc>
      </w:tr>
      <w:tr w:rsidR="00412DAF" w:rsidRPr="00CF527F" w14:paraId="3E7C0E77" w14:textId="77777777" w:rsidTr="00F81425">
        <w:trPr>
          <w:trHeight w:val="227"/>
        </w:trPr>
        <w:tc>
          <w:tcPr>
            <w:tcW w:w="18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EFDF4B" w14:textId="5306ACE4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10.2) Անձնակազմի կենցաղային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եր՝ սանիտարահիգիենիկ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ով </w:t>
            </w:r>
          </w:p>
          <w:p w14:paraId="09560E7A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6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7603B6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792918" w14:textId="52859E3B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տեղի համար 1,5 մ</w:t>
            </w:r>
            <w:r w:rsidRPr="00A43E05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հաշվարկով, բայց յուրաքանչյուր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մակերեսը 9 մ</w:t>
            </w:r>
            <w:r w:rsidRPr="00E15668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-ից ոչ պակաս: Կենցաղային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հաշվարկման համար խորհուրդ է տրվում հիմք ընդունել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անձնակազմի 50%-ը՝ ըստ աշխատակազմի հաստիքային ցուցակի 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2A5E9A" w14:textId="3204C22A" w:rsidR="00515414" w:rsidRPr="00535A85" w:rsidRDefault="00DE3A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Առաջարկվում է երկու </w:t>
            </w:r>
            <w:r w:rsidR="00951873"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՝ տղամարդկանց կամ կանանց համար: Եթե անձնակազմը 10 հոգուց պակաս է, տղամարդկանց և կանանց համար նախատեսված է ընդհանուր </w:t>
            </w:r>
            <w:r w:rsidR="00951873"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։ Այդ դեպքում սարքվում </w:t>
            </w:r>
            <w:r w:rsidR="00515414"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են հանդերձարաններ՝ յուրաքանչյուրը 1 մ</w:t>
            </w:r>
            <w:r w:rsidR="00515414" w:rsidRPr="00535A85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="00515414"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մակերեսով: Խցիկների քանակը՝ հինգ տեղի համար մեկ խցիկ: Պահարաններում աշխատանքային (տնային) հագուստի պահման տեղերը նախատեսվում են աշխատողների 100%-ի հաշվ</w:t>
            </w:r>
            <w:r w:rsidR="008F14D5"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t>արկ</w:t>
            </w:r>
            <w:r w:rsidR="00515414"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t>ով։</w:t>
            </w:r>
          </w:p>
        </w:tc>
      </w:tr>
      <w:tr w:rsidR="00412DAF" w:rsidRPr="00CF527F" w14:paraId="1A4B1C75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3843C0E0" w14:textId="422382C4" w:rsidR="00515414" w:rsidRPr="00535A85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11) Անվտանգության և կարգի պահպանության ծառայությունների </w:t>
            </w:r>
            <w:r w:rsidR="0070022B" w:rsidRPr="00535A85">
              <w:rPr>
                <w:color w:val="000000" w:themeColor="text1"/>
                <w:lang w:val="hy-AM"/>
              </w:rPr>
              <w:t>սենք</w:t>
            </w:r>
            <w:r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 </w:t>
            </w:r>
          </w:p>
        </w:tc>
      </w:tr>
      <w:tr w:rsidR="00412DAF" w:rsidRPr="00CF527F" w14:paraId="0862BE3A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4E8F6821" w14:textId="675C6E2B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11.1) Անվտանգության և կարգի պահպանության ծառայությունների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8F14D5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6E9A999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3C0353B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Որոշվում է նախագծային առաջադրանքով։ </w:t>
            </w:r>
          </w:p>
        </w:tc>
        <w:tc>
          <w:tcPr>
            <w:tcW w:w="1368" w:type="pct"/>
            <w:gridSpan w:val="2"/>
            <w:vMerge w:val="restart"/>
            <w:shd w:val="clear" w:color="auto" w:fill="FFFFFF" w:themeFill="background1"/>
            <w:hideMark/>
          </w:tcPr>
          <w:p w14:paraId="66AFFBFB" w14:textId="27342D6B" w:rsidR="00515414" w:rsidRPr="00535A85" w:rsidRDefault="00515414" w:rsidP="008F14D5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535A8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Տե՛ս աղյուսակի 6-րդ կետը: Գոտիները ձևավորվում են՝ հաշվի առնելով անվտանգության և կարգի պահպանության ծառայությունների պահանջները </w:t>
            </w:r>
          </w:p>
        </w:tc>
      </w:tr>
      <w:tr w:rsidR="00412DAF" w:rsidRPr="00412DAF" w14:paraId="49B67B57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4F287C14" w14:textId="5FFB6713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11.2) Անվտանգության և կարգի պահպանության ծառայությունների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8F14D5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5F2CF044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В, С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5A0A5B36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8-15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68" w:type="pct"/>
            <w:gridSpan w:val="2"/>
            <w:vMerge/>
            <w:vAlign w:val="center"/>
            <w:hideMark/>
          </w:tcPr>
          <w:p w14:paraId="5A59FFC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CF527F" w14:paraId="3250CC2C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78A690B8" w14:textId="4AAE1C9E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11.3) Հրշեջ կետ 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290AD410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1F762EF9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13F4D309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Առկայությունը որոշվում է նախագծային առաջադրանքով </w:t>
            </w:r>
          </w:p>
        </w:tc>
      </w:tr>
      <w:tr w:rsidR="00412DAF" w:rsidRPr="00412DAF" w14:paraId="30118932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60B58DE6" w14:textId="7520F8B1" w:rsidR="00515414" w:rsidRPr="00412DAF" w:rsidRDefault="00E75B79" w:rsidP="0063446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12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Տնտեսական և տեխնիկական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="00A2111E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</w:p>
        </w:tc>
      </w:tr>
      <w:tr w:rsidR="00412DAF" w:rsidRPr="00CF527F" w14:paraId="6E7D1201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2BC9186F" w14:textId="0CF18D46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12.1) Գույքային 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5CBB28E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131DD455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Ըստ հաշվարկի՝ կախված պահեստավորվող սարքավորումների և գույքի թվից, չափերից և պահման մեթոդներից 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7A67783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Պետք է տեղակայվեն մարզադահլիճներին կից, կապվեն դռնախորշերի միջոցով: Հատակը սարքվում է դահլիճի հատակի հետ նույն նշագծով՝ առանց շեմի </w:t>
            </w:r>
          </w:p>
        </w:tc>
      </w:tr>
      <w:tr w:rsidR="00412DAF" w:rsidRPr="00CF527F" w14:paraId="36835C1B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4F2899C9" w14:textId="29C56A5B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12.2) Պահեստային </w:t>
            </w:r>
            <w:r w:rsidR="0070022B">
              <w:rPr>
                <w:color w:val="000000" w:themeColor="text1"/>
              </w:rPr>
              <w:t>սեն</w:t>
            </w:r>
            <w:r w:rsidR="0070022B" w:rsidRPr="00412DAF">
              <w:rPr>
                <w:color w:val="000000" w:themeColor="text1"/>
              </w:rPr>
              <w:t>ք</w:t>
            </w:r>
            <w:r w:rsidR="00A2111E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63A0A3B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24B65CD5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Ըստ հաշվարկի՝ կախված պահեստավորվող սարքավորումների և գույքի թվից,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չափերից և պահեստավորման մեթոդներից 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031422B0" w14:textId="36CE7CEE" w:rsidR="00515414" w:rsidRPr="00412DAF" w:rsidRDefault="00515414" w:rsidP="004B1582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Պետք է նախատեսել բազմաֆունկցիոնալ </w:t>
            </w:r>
            <w:r w:rsidR="004B1582" w:rsidRPr="004B1582">
              <w:rPr>
                <w:color w:val="000000" w:themeColor="text1"/>
                <w:lang w:val="hy-AM"/>
              </w:rPr>
              <w:t>մարզա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համալիրներում՝ դահլիճի ձևափոխման համար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անհրաժեշտ և այլ սարքավորումների ժամանակավոր կամ մշտական պահպանման համար</w:t>
            </w:r>
          </w:p>
        </w:tc>
      </w:tr>
      <w:tr w:rsidR="00412DAF" w:rsidRPr="00412DAF" w14:paraId="41ABE700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68714B0E" w14:textId="158DFA2E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12.3) Արհեստանոցներ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5D59415C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442D4821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 է նախագծային առաջադրանքով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1834EE6F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0E690CD5" w14:textId="77777777" w:rsidTr="00F81425">
        <w:trPr>
          <w:trHeight w:val="227"/>
        </w:trPr>
        <w:tc>
          <w:tcPr>
            <w:tcW w:w="1803" w:type="pct"/>
            <w:vMerge w:val="restart"/>
            <w:shd w:val="clear" w:color="auto" w:fill="FFFFFF" w:themeFill="background1"/>
            <w:hideMark/>
          </w:tcPr>
          <w:p w14:paraId="7AC9BA32" w14:textId="02C37761" w:rsidR="00E00FFA" w:rsidRPr="00E00FFA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12.4) </w:t>
            </w:r>
            <w:r w:rsidR="00E00FFA">
              <w:rPr>
                <w:color w:val="000000" w:themeColor="text1"/>
                <w:lang w:val="hy-AM"/>
              </w:rPr>
              <w:t>Ս</w:t>
            </w:r>
            <w:r w:rsidR="00E00FFA" w:rsidRPr="00E00FFA">
              <w:rPr>
                <w:color w:val="000000" w:themeColor="text1"/>
                <w:lang w:val="hy-AM"/>
              </w:rPr>
              <w:t xml:space="preserve">առույց լցնող մեքենաների համար </w:t>
            </w:r>
            <w:r w:rsidR="0070022B">
              <w:rPr>
                <w:color w:val="000000" w:themeColor="text1"/>
                <w:lang w:val="hy-AM"/>
              </w:rPr>
              <w:t>սենք</w:t>
            </w:r>
            <w:r w:rsidR="00E00FFA" w:rsidRPr="00E00FFA">
              <w:rPr>
                <w:color w:val="000000" w:themeColor="text1"/>
                <w:lang w:val="hy-AM"/>
              </w:rPr>
              <w:t xml:space="preserve"> (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E00FFA" w:rsidRPr="00E00FFA">
              <w:rPr>
                <w:color w:val="000000" w:themeColor="text1"/>
                <w:lang w:val="hy-AM"/>
              </w:rPr>
              <w:t>եր)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27F91025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18ED1836" w14:textId="4B37FBC5" w:rsidR="00515414" w:rsidRPr="00412DAF" w:rsidRDefault="00951873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մակերեսը, բարձրությունը, ելքի բացվածքները և երթևեկության ուղիները որոշելիս անհրաժեշտ է հաշվի առնել 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առույց լցնող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մեքենաների չափերը 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5AC68F01" w14:textId="39C7E8BF" w:rsidR="00515414" w:rsidRPr="00412DAF" w:rsidRDefault="00515414" w:rsidP="00091504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А և B </w:t>
            </w:r>
            <w:r w:rsidR="002402D2" w:rsidRPr="002402D2">
              <w:rPr>
                <w:color w:val="000000" w:themeColor="text1"/>
                <w:lang w:val="hy-AM"/>
              </w:rPr>
              <w:t>կարգ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սառցե </w:t>
            </w:r>
            <w:r w:rsidR="00CD2AFC" w:rsidRPr="00CD2AFC">
              <w:rPr>
                <w:color w:val="000000" w:themeColor="text1"/>
                <w:lang w:val="hy-AM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ասպարեզներում </w:t>
            </w:r>
            <w:r w:rsidR="00F2515A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տրամադրվում է մեկ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՝ երկու ս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առույց լցնող մեքենաներ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համար: Երկրորդ սառցե հարթակի (մարզումների համար) 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առկայության դեպքում պահանջվում են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երեք 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առույց լցնող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մեքենա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ներ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: Սառցե հիմնական </w:t>
            </w:r>
            <w:r w:rsidR="00975F27">
              <w:rPr>
                <w:rFonts w:eastAsia="Times New Roman" w:cs="Times New Roman"/>
                <w:color w:val="000000" w:themeColor="text1"/>
                <w:lang w:val="hy-AM" w:eastAsia="ru-RU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ասպարեզի համար պետք է ապահովվի առնվազն երկու 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առույց լցնող մեքենաներ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հասանելիությունը: 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Սառույց լցնող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մեքենաների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70022B" w:rsidRP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(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70022B">
              <w:rPr>
                <w:color w:val="000000" w:themeColor="text1"/>
                <w:lang w:val="hy-AM"/>
              </w:rPr>
              <w:t>երի</w:t>
            </w:r>
            <w:r w:rsidR="0070022B" w:rsidRP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գտնվելու վայրը պետք է ապահովի անխափան ելք դեպի սառցե հարթակներ: Մեքենաների յուրաքանչյուր կայանատեղ սարքավորվում է սառցե տաշեղը հավաքելու և հալեցնելու համար նախատեսված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բունկերով, ջրի նախապատր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աստման (մաքրման) համակարգով և 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առույց լցնող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մեքենաների համար մինչև 50-60 °C ջրի ջեռուցման համակարգով: Անհրաժեշտ է նախատեսել 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առույց լցնող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մեքենայի սպասարկման պայմաններ (դանակի սրում և այլն) և շենքից դուրս գնալու հնարավորություն։ </w:t>
            </w:r>
          </w:p>
        </w:tc>
      </w:tr>
      <w:tr w:rsidR="00412DAF" w:rsidRPr="00CF527F" w14:paraId="6F5DF7E8" w14:textId="77777777" w:rsidTr="00F81425">
        <w:trPr>
          <w:trHeight w:val="227"/>
        </w:trPr>
        <w:tc>
          <w:tcPr>
            <w:tcW w:w="1803" w:type="pct"/>
            <w:vMerge/>
            <w:vAlign w:val="center"/>
            <w:hideMark/>
          </w:tcPr>
          <w:p w14:paraId="6F1DF755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6BA65B4E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С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6809C109" w14:textId="6E8A1EAC" w:rsidR="00515414" w:rsidRPr="00412DAF" w:rsidRDefault="00951873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մակերեսը, բարձրությունը, ելքի բացվածքները և երթևեկության ուղիները որոշելիս անհրաժեշտ է հաշվի առնել 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առույց լցնող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մեքենաների չափերը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593F604B" w14:textId="0A599150" w:rsidR="00515414" w:rsidRPr="00412DAF" w:rsidRDefault="00515414" w:rsidP="00E00FFA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C </w:t>
            </w:r>
            <w:r w:rsidR="002402D2" w:rsidRPr="002402D2">
              <w:rPr>
                <w:color w:val="000000" w:themeColor="text1"/>
                <w:lang w:val="hy-AM"/>
              </w:rPr>
              <w:t>կարգ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սառցե </w:t>
            </w:r>
            <w:r w:rsidR="00CD2AFC" w:rsidRPr="00CD2AFC">
              <w:rPr>
                <w:color w:val="000000" w:themeColor="text1"/>
                <w:lang w:val="hy-AM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ասպարեզներում՝ մեկ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մեկ 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առույց լցնող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մեքենայի համար: Սառցե երկրորդ հարթակի (մարզական) առկայության դեպքում մեքենաները տեղադրվում են ընդհանուր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ում (երկու </w:t>
            </w:r>
            <w:r w:rsidR="00975F27">
              <w:rPr>
                <w:rFonts w:eastAsia="Times New Roman" w:cs="Times New Roman"/>
                <w:color w:val="000000" w:themeColor="text1"/>
                <w:lang w:val="hy-AM" w:eastAsia="ru-RU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ասպարեզի համար) կամ առանձին (յ</w:t>
            </w:r>
            <w:r w:rsidR="00F2515A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ուրաքանչյուր հարթակի համար մեկ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առույց լցնող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մեքենայի համար): 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Սառույց լցնող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մեքենաների 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70022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70022B" w:rsidRP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(</w:t>
            </w:r>
            <w:r w:rsidR="0070022B" w:rsidRPr="0070022B">
              <w:rPr>
                <w:color w:val="000000" w:themeColor="text1"/>
                <w:lang w:val="hy-AM"/>
              </w:rPr>
              <w:t>սենք</w:t>
            </w:r>
            <w:r w:rsidR="0070022B">
              <w:rPr>
                <w:color w:val="000000" w:themeColor="text1"/>
                <w:lang w:val="hy-AM"/>
              </w:rPr>
              <w:t>երի</w:t>
            </w:r>
            <w:r w:rsidR="0070022B" w:rsidRP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գտնվելու վայրը պետք է ապահովի անխափան ելք դեպի սառցե հարթակներ: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Մեքենաների յուրաքանչյուր կայանատեղ սարքավորվում է սառցե տաշեղը հավաքելու և հալեցնելու համար նախատեսված բունկերով, ջրի նախապատրաստման (մաքրման) համակարգով և 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առույց լցնող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մեքենաների համար մինչև 50-60 °C ջրի ջեռուցման համակարգով: Անհրաժեշտ է նախատեսել 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</w:t>
            </w:r>
            <w:r w:rsidR="00E00FFA">
              <w:rPr>
                <w:rFonts w:eastAsia="Times New Roman" w:cs="Times New Roman"/>
                <w:color w:val="000000" w:themeColor="text1"/>
                <w:lang w:val="hy-AM" w:eastAsia="ru-RU"/>
              </w:rPr>
              <w:t>առույց լցնող</w:t>
            </w:r>
            <w:r w:rsidR="00E00FF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մեքենայի սպասարկման պայմաններ (դանակի սրում և այլն) և շենքից դուրս գնալու հնարավորություն։</w:t>
            </w:r>
          </w:p>
        </w:tc>
      </w:tr>
      <w:tr w:rsidR="00412DAF" w:rsidRPr="00CF527F" w14:paraId="22E584D8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02FC773F" w14:textId="1FC76E5A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12.5) Մաքրման սարքավորումների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F2515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2A775805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3F789122" w14:textId="15D876CD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Պետք է ընդունվի 0,8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ամեն հարկի յուրաքանչյուր 100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համար, բայց ոչ պակաս, քան 2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(բ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ժշկական 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համար առնվազն 4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): 400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-ից պակաս մակերեսով երկու հարակից հարկի համար տրամադրվում է մեկ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0F64A39D" w14:textId="05685827" w:rsidR="00515414" w:rsidRPr="00412DAF" w:rsidRDefault="00515414" w:rsidP="00505752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Մաքրման սարքավորումների պահպանման, մաքրման և չորացման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F2515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որոնք ունեն տաք և սառը ջրամատակարարման համակարգ, հոսակ և չորանոց</w:t>
            </w:r>
            <w:r w:rsidR="00505752" w:rsidRPr="00677C8F">
              <w:rPr>
                <w:rFonts w:eastAsia="Times New Roman" w:cs="Times New Roman"/>
                <w:color w:val="000000" w:themeColor="text1"/>
                <w:lang w:val="hy-AM" w:eastAsia="ru-RU"/>
              </w:rPr>
              <w:t>: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</w:p>
        </w:tc>
      </w:tr>
      <w:tr w:rsidR="00412DAF" w:rsidRPr="00CF527F" w14:paraId="0C3BAD26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5A261EE5" w14:textId="40E12952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12.6) Կենցաղային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բլոկ 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037C1B86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4B389F79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564ABCD9" w14:textId="483E1A05" w:rsidR="00515414" w:rsidRPr="00412DAF" w:rsidRDefault="00515414" w:rsidP="00100FC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Առկայությունը որոշվում է նախագծային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առաջադրանքով։ Բլոկի կազմում </w:t>
            </w:r>
            <w:r w:rsidR="00100FC6">
              <w:rPr>
                <w:rFonts w:eastAsia="Times New Roman" w:cs="Times New Roman"/>
                <w:color w:val="000000" w:themeColor="text1"/>
                <w:lang w:val="hy-AM" w:eastAsia="ru-RU"/>
              </w:rPr>
              <w:t>նախատեսել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F115C5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՝ կեղտոտ սպիտակեղենի համար, լվացքի և չորացման մեքենաների համար, արդուկի և կարի սարքավորումների համար, մաքուր սպիտակեղենի պահեստավորման համար, անձնակազմի համար: </w:t>
            </w:r>
          </w:p>
        </w:tc>
      </w:tr>
      <w:tr w:rsidR="00412DAF" w:rsidRPr="00CF527F" w14:paraId="0405E628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686E35E3" w14:textId="18FB093B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12.7) Տեխնիկական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00198F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6716304F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594847A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 է նախագծային առաջադրանքով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44F19C4C" w14:textId="2D8CACFB" w:rsidR="00515414" w:rsidRPr="00412DAF" w:rsidRDefault="00515414" w:rsidP="007244C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Տեխնիկական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7244C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կազմը որոշվում է՝ կախված կառույցների ինժեներական սարքավորումներով հագեցվածությունից, իսկ դրանց </w:t>
            </w:r>
            <w:r w:rsidR="007244CB">
              <w:rPr>
                <w:rFonts w:eastAsia="Times New Roman" w:cs="Times New Roman"/>
                <w:color w:val="000000" w:themeColor="text1"/>
                <w:lang w:val="hy-AM" w:eastAsia="ru-RU"/>
              </w:rPr>
              <w:t>մակերես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ը հաշվարկվում է գործող նորմերին համապատասխան </w:t>
            </w:r>
          </w:p>
        </w:tc>
      </w:tr>
      <w:tr w:rsidR="00412DAF" w:rsidRPr="00412DAF" w14:paraId="53858BFA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715B3823" w14:textId="4F9F7F69" w:rsidR="00515414" w:rsidRPr="00412DAF" w:rsidRDefault="00E75B79" w:rsidP="007244CB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13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Այլ գոտիներ և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7244C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 </w:t>
            </w:r>
          </w:p>
        </w:tc>
      </w:tr>
      <w:tr w:rsidR="00412DAF" w:rsidRPr="00CF527F" w14:paraId="45E5EF98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4557DA00" w14:textId="34E7B071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13.1) Գեղարվեստական խմբերի տեղակայման գոտի՝ (գրիմարաններ, հանդերձա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պահեստներ և այլն)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5653063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4A22727A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 է նախագծային առաջադրանքով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268E8DE2" w14:textId="00771E71" w:rsidR="00515414" w:rsidRPr="00412DAF" w:rsidRDefault="00515414" w:rsidP="007244C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Նախատեսվում են բազմաֆունկցիոնալ </w:t>
            </w:r>
            <w:r w:rsidR="00DA6AB4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մարզահամալիր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ներում: </w:t>
            </w:r>
            <w:r w:rsidR="007244CB">
              <w:rPr>
                <w:rFonts w:eastAsia="Times New Roman" w:cs="Times New Roman"/>
                <w:color w:val="000000" w:themeColor="text1"/>
                <w:lang w:val="hy-AM" w:eastAsia="ru-RU"/>
              </w:rPr>
              <w:t>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ախատեսել մարզական կառույցի օժանդակ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ձևափոխման հնարավորություն (հանդերձարաններ, մարզիչների համար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F73EA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և այլն) </w:t>
            </w:r>
          </w:p>
        </w:tc>
      </w:tr>
      <w:tr w:rsidR="00412DAF" w:rsidRPr="00CF527F" w14:paraId="321C3511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2125618D" w14:textId="3768BBF6" w:rsidR="00515414" w:rsidRPr="00412DAF" w:rsidRDefault="00515414" w:rsidP="00E75B79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14)</w:t>
            </w:r>
            <w:r w:rsidR="00E974C2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ծածկված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հրաձգարանների այլ գոտիներ և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F73EA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</w:tr>
      <w:tr w:rsidR="00412DAF" w:rsidRPr="00CF527F" w14:paraId="14C635BA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6C4FD5CF" w14:textId="47FFAF33" w:rsidR="00515414" w:rsidRPr="00412DAF" w:rsidRDefault="00515414" w:rsidP="00E75B79">
            <w:pPr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14.1) </w:t>
            </w:r>
            <w:r w:rsidRPr="00412DAF">
              <w:rPr>
                <w:color w:val="000000" w:themeColor="text1"/>
                <w:lang w:val="hy-AM"/>
              </w:rPr>
              <w:t xml:space="preserve">Զենքի պահպանման </w:t>
            </w:r>
            <w:r w:rsidR="00951873">
              <w:rPr>
                <w:color w:val="000000" w:themeColor="text1"/>
                <w:lang w:val="hy-AM"/>
              </w:rPr>
              <w:t>սենք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4DCA4BE0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64CDBCF2" w14:textId="124FB1E8" w:rsidR="00515414" w:rsidRPr="00412DAF" w:rsidRDefault="00515414" w:rsidP="00A565C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 է նախագծային առաջադրանքով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43D67152" w14:textId="4C507141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Տեղակայվում է հրաձգային </w:t>
            </w:r>
            <w:r w:rsidR="009A31EB">
              <w:rPr>
                <w:rFonts w:eastAsia="Times New Roman" w:cs="Times New Roman"/>
                <w:color w:val="000000" w:themeColor="text1"/>
                <w:lang w:val="hy-AM" w:eastAsia="ru-RU"/>
              </w:rPr>
              <w:t>ստորա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սրահին հարակից </w:t>
            </w:r>
          </w:p>
        </w:tc>
      </w:tr>
      <w:tr w:rsidR="00412DAF" w:rsidRPr="00CF527F" w14:paraId="4E24FBB1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1307D95E" w14:textId="36F10168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14.2) Զ</w:t>
            </w:r>
            <w:r w:rsidRPr="00412DAF">
              <w:rPr>
                <w:color w:val="000000" w:themeColor="text1"/>
                <w:lang w:val="hy-AM"/>
              </w:rPr>
              <w:t xml:space="preserve">ենքի տրամադրման </w:t>
            </w:r>
            <w:r w:rsidR="00951873">
              <w:rPr>
                <w:color w:val="000000" w:themeColor="text1"/>
                <w:lang w:val="hy-AM"/>
              </w:rPr>
              <w:t>սենք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2F2AB8DA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15024489" w14:textId="48FA429A" w:rsidR="00515414" w:rsidRPr="00412DAF" w:rsidRDefault="00515414" w:rsidP="00A565C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 է նախագծային առաջադրանքով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130BFE3C" w14:textId="4515B60F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Տեղակայվում է հրաձգային </w:t>
            </w:r>
            <w:r w:rsidR="009A31EB">
              <w:rPr>
                <w:rFonts w:eastAsia="Times New Roman" w:cs="Times New Roman"/>
                <w:color w:val="000000" w:themeColor="text1"/>
                <w:lang w:val="hy-AM" w:eastAsia="ru-RU"/>
              </w:rPr>
              <w:t>ստորա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սրահին հարակից</w:t>
            </w:r>
          </w:p>
        </w:tc>
      </w:tr>
      <w:tr w:rsidR="00412DAF" w:rsidRPr="00CF527F" w14:paraId="6251B44A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7BD8A278" w14:textId="56CFD05E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14.3) Զենքի մաքրման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40DDC862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175D3BEF" w14:textId="6D4C74C3" w:rsidR="00515414" w:rsidRPr="00412DAF" w:rsidRDefault="00515414" w:rsidP="00A565C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Որոշվում է նախագծային առաջադրանքով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6ED0FB9D" w14:textId="6CF6496B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Տեղակայվում է հրաձգային </w:t>
            </w:r>
            <w:r w:rsidR="009A31EB">
              <w:rPr>
                <w:rFonts w:eastAsia="Times New Roman" w:cs="Times New Roman"/>
                <w:color w:val="000000" w:themeColor="text1"/>
                <w:lang w:val="hy-AM" w:eastAsia="ru-RU"/>
              </w:rPr>
              <w:t>ստորա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սրահին հարակից</w:t>
            </w:r>
          </w:p>
        </w:tc>
      </w:tr>
      <w:tr w:rsidR="00412DAF" w:rsidRPr="00CF527F" w14:paraId="6B8A8347" w14:textId="77777777" w:rsidTr="00F81425">
        <w:trPr>
          <w:trHeight w:val="227"/>
        </w:trPr>
        <w:tc>
          <w:tcPr>
            <w:tcW w:w="1803" w:type="pct"/>
            <w:shd w:val="clear" w:color="auto" w:fill="FFFFFF" w:themeFill="background1"/>
            <w:hideMark/>
          </w:tcPr>
          <w:p w14:paraId="737E5744" w14:textId="7D797AF7" w:rsidR="00515414" w:rsidRPr="00412DAF" w:rsidRDefault="00515414" w:rsidP="00E75B7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14.4) </w:t>
            </w:r>
            <w:r w:rsidRPr="002D0465">
              <w:rPr>
                <w:rFonts w:eastAsia="Times New Roman" w:cs="Times New Roman"/>
                <w:color w:val="000000" w:themeColor="text1"/>
                <w:lang w:val="hy-AM" w:eastAsia="ru-RU"/>
              </w:rPr>
              <w:t>Ինժեներական հաղորդակցու</w:t>
            </w:r>
            <w:r w:rsidR="0000684E" w:rsidRPr="002D0465">
              <w:rPr>
                <w:rFonts w:eastAsia="Times New Roman" w:cs="Sylfaen"/>
                <w:color w:val="000000" w:themeColor="text1"/>
                <w:lang w:val="hy-AM" w:eastAsia="ru-RU"/>
              </w:rPr>
              <w:t>ղի</w:t>
            </w:r>
            <w:r w:rsidRPr="002D0465">
              <w:rPr>
                <w:rFonts w:eastAsia="Times New Roman" w:cs="Sylfaen"/>
                <w:color w:val="000000" w:themeColor="text1"/>
                <w:lang w:val="hy-AM" w:eastAsia="ru-RU"/>
              </w:rPr>
              <w:t>ների</w:t>
            </w:r>
            <w:r w:rsidRPr="002D046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2D0465">
              <w:rPr>
                <w:rFonts w:eastAsia="Times New Roman" w:cs="Sylfaen"/>
                <w:color w:val="000000" w:themeColor="text1"/>
                <w:lang w:val="hy-AM" w:eastAsia="ru-RU"/>
              </w:rPr>
              <w:t>տեղա</w:t>
            </w:r>
            <w:r w:rsidRPr="002D046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դրման տեխնոլոգիական ստորասրահ, որը գտնվում է հրաձգային </w:t>
            </w:r>
            <w:r w:rsidR="009A31EB">
              <w:rPr>
                <w:rFonts w:eastAsia="Times New Roman" w:cs="Times New Roman"/>
                <w:color w:val="000000" w:themeColor="text1"/>
                <w:lang w:val="hy-AM" w:eastAsia="ru-RU"/>
              </w:rPr>
              <w:t>ստորա</w:t>
            </w:r>
            <w:r w:rsidRPr="002D0465">
              <w:rPr>
                <w:rFonts w:eastAsia="Times New Roman" w:cs="Times New Roman"/>
                <w:color w:val="000000" w:themeColor="text1"/>
                <w:lang w:val="hy-AM" w:eastAsia="ru-RU"/>
              </w:rPr>
              <w:t>սրահի երկայնքով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</w:p>
        </w:tc>
        <w:tc>
          <w:tcPr>
            <w:tcW w:w="628" w:type="pct"/>
            <w:gridSpan w:val="2"/>
            <w:shd w:val="clear" w:color="auto" w:fill="FFFFFF" w:themeFill="background1"/>
            <w:hideMark/>
          </w:tcPr>
          <w:p w14:paraId="50E6CA7B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А, В, С</w:t>
            </w:r>
          </w:p>
        </w:tc>
        <w:tc>
          <w:tcPr>
            <w:tcW w:w="1202" w:type="pct"/>
            <w:gridSpan w:val="2"/>
            <w:shd w:val="clear" w:color="auto" w:fill="FFFFFF" w:themeFill="background1"/>
            <w:hideMark/>
          </w:tcPr>
          <w:p w14:paraId="40F2B769" w14:textId="09BEF4BE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Որո</w:t>
            </w:r>
            <w:r w:rsidR="00F73EAB">
              <w:rPr>
                <w:rFonts w:eastAsia="Times New Roman" w:cs="Times New Roman"/>
                <w:color w:val="000000" w:themeColor="text1"/>
                <w:lang w:val="hy-AM" w:eastAsia="ru-RU"/>
              </w:rPr>
              <w:t>շվում է նախագծային առաջադրանքով</w:t>
            </w:r>
          </w:p>
        </w:tc>
        <w:tc>
          <w:tcPr>
            <w:tcW w:w="1368" w:type="pct"/>
            <w:gridSpan w:val="2"/>
            <w:shd w:val="clear" w:color="auto" w:fill="FFFFFF" w:themeFill="background1"/>
            <w:hideMark/>
          </w:tcPr>
          <w:p w14:paraId="3A73121C" w14:textId="63C7B50E" w:rsidR="00515414" w:rsidRPr="00412DAF" w:rsidRDefault="00515414" w:rsidP="0000684E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Տեղակայվում է հրաձգային </w:t>
            </w:r>
            <w:r w:rsidR="009A31EB">
              <w:rPr>
                <w:rFonts w:eastAsia="Times New Roman" w:cs="Times New Roman"/>
                <w:color w:val="000000" w:themeColor="text1"/>
                <w:lang w:val="hy-AM" w:eastAsia="ru-RU"/>
              </w:rPr>
              <w:t>ստորա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սրահին հարակից՝ դրա երկայնքով։</w:t>
            </w:r>
            <w:r w:rsidRPr="00412DAF">
              <w:rPr>
                <w:rFonts w:eastAsia="Calibri" w:cs="Times New Roman"/>
                <w:color w:val="000000" w:themeColor="text1"/>
                <w:lang w:val="hy-AM"/>
              </w:rPr>
              <w:t xml:space="preserve"> Ծառայում է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ինժեներական հաղորդակցու</w:t>
            </w:r>
            <w:r w:rsidR="0000684E">
              <w:rPr>
                <w:rFonts w:eastAsia="Times New Roman" w:cs="Times New Roman"/>
                <w:color w:val="000000" w:themeColor="text1"/>
                <w:lang w:val="hy-AM" w:eastAsia="ru-RU"/>
              </w:rPr>
              <w:t>ղի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ների տեղադրման համար և որպես անցում դեպի </w:t>
            </w:r>
            <w:r w:rsidR="00091A93">
              <w:rPr>
                <w:rFonts w:eastAsia="Times New Roman" w:cs="Times New Roman"/>
                <w:color w:val="000000" w:themeColor="text1"/>
                <w:lang w:val="hy-AM" w:eastAsia="ru-RU"/>
              </w:rPr>
              <w:t>խրամատ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։</w:t>
            </w:r>
          </w:p>
        </w:tc>
      </w:tr>
      <w:tr w:rsidR="00412DAF" w:rsidRPr="00CF527F" w14:paraId="3FA1A9E6" w14:textId="77777777" w:rsidTr="00DC6438">
        <w:trPr>
          <w:trHeight w:val="227"/>
        </w:trPr>
        <w:tc>
          <w:tcPr>
            <w:tcW w:w="5000" w:type="pct"/>
            <w:gridSpan w:val="7"/>
            <w:shd w:val="clear" w:color="auto" w:fill="FFFFFF" w:themeFill="background1"/>
            <w:hideMark/>
          </w:tcPr>
          <w:p w14:paraId="3BDB2318" w14:textId="386F473F" w:rsidR="00515414" w:rsidRPr="00412DAF" w:rsidRDefault="00515414" w:rsidP="00DC6438">
            <w:pPr>
              <w:spacing w:before="120"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15)______</w:t>
            </w:r>
          </w:p>
          <w:p w14:paraId="60DE2390" w14:textId="29AD847D" w:rsidR="00515414" w:rsidRPr="00412DAF" w:rsidRDefault="00807F0D" w:rsidP="00DC6438">
            <w:pPr>
              <w:spacing w:after="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07F0D">
              <w:rPr>
                <w:color w:val="000000" w:themeColor="text1"/>
                <w:vertAlign w:val="superscript"/>
                <w:lang w:val="hy-AM"/>
              </w:rPr>
              <w:t>(1)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Հանդերձարաններ նախագծելիս և սարքավորումներ ընտրելիս պետք է հաշվի առնել որոշակի </w:t>
            </w:r>
            <w:r w:rsidR="009D78A9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մարզաձև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երով (բասկետբոլ, </w:t>
            </w:r>
            <w:r w:rsidR="006F280A">
              <w:rPr>
                <w:rFonts w:eastAsia="Times New Roman" w:cs="Times New Roman"/>
                <w:color w:val="000000" w:themeColor="text1"/>
                <w:lang w:val="hy-AM" w:eastAsia="ru-RU"/>
              </w:rPr>
              <w:t>հոկեյ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և այլն) զբաղվողների (հանդերձանքով) մարդաչափական </w:t>
            </w:r>
            <w:r w:rsidR="004A5679">
              <w:rPr>
                <w:color w:val="000000"/>
                <w:shd w:val="clear" w:color="auto" w:fill="FFFFFF"/>
                <w:lang w:val="hy-AM"/>
              </w:rPr>
              <w:t>հարաչափ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երը: Դռների բացվածքների չափերը պետք է լինեն առնվազն 2.3 մ բարձրությամբ, 0.9 մ լայնությամբ:</w:t>
            </w:r>
          </w:p>
          <w:p w14:paraId="45072EF8" w14:textId="01E26EB2" w:rsidR="00515414" w:rsidRPr="00412DAF" w:rsidRDefault="00807F0D" w:rsidP="00597D33">
            <w:pPr>
              <w:spacing w:after="120" w:line="240" w:lineRule="auto"/>
              <w:ind w:firstLine="284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07F0D">
              <w:rPr>
                <w:color w:val="000000" w:themeColor="text1"/>
                <w:vertAlign w:val="superscript"/>
                <w:lang w:val="hy-AM"/>
              </w:rPr>
              <w:t>(2)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Դոպինգ-հսկողության նմուշառման համար նախատեսված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 բլոկը կարող է բաղկացած լինել երկու կամ ավելի բլոկներից, եթե անհրաժեշտ է ապահովել թեստի արագ անցումը մեծ թվով մարզիկների</w:t>
            </w:r>
            <w:r w:rsidR="00597D33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համար, միաժամանակ, սպասման </w:t>
            </w:r>
            <w:r w:rsidR="0070022B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ը նախատեսվում է մեկից երկու կամ ավելի բլոկների համա</w:t>
            </w:r>
            <w:r w:rsidR="00597D33">
              <w:rPr>
                <w:rFonts w:eastAsia="Times New Roman" w:cs="Times New Roman"/>
                <w:color w:val="000000" w:themeColor="text1"/>
                <w:lang w:val="hy-AM" w:eastAsia="ru-RU"/>
              </w:rPr>
              <w:t>ր: Պահանջը որոշվում է նախագծայի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 առաջադրանքով:</w:t>
            </w:r>
          </w:p>
        </w:tc>
      </w:tr>
    </w:tbl>
    <w:p w14:paraId="678977EC" w14:textId="180D1F65" w:rsidR="00515414" w:rsidRPr="00412DAF" w:rsidRDefault="00515414" w:rsidP="00F81425">
      <w:pPr>
        <w:pStyle w:val="Style1"/>
      </w:pPr>
      <w:r w:rsidRPr="00412DAF">
        <w:t xml:space="preserve">Օժանդակ </w:t>
      </w:r>
      <w:r w:rsidR="0070022B">
        <w:rPr>
          <w:rFonts w:eastAsia="Times New Roman" w:cs="Times New Roman"/>
          <w:lang w:eastAsia="ru-RU"/>
        </w:rPr>
        <w:t>սենք</w:t>
      </w:r>
      <w:r w:rsidRPr="00412DAF">
        <w:t>երի բարձրությունը ընդունվում է 3 մ</w:t>
      </w:r>
      <w:r w:rsidR="0038070F">
        <w:t>,</w:t>
      </w:r>
      <w:r w:rsidRPr="00412DAF">
        <w:t xml:space="preserve"> կախված ճարտարապետա</w:t>
      </w:r>
      <w:r w:rsidR="0038070F">
        <w:t>հատակ</w:t>
      </w:r>
      <w:r w:rsidRPr="00412DAF">
        <w:t>ագծային, կոնստրուկտորական լուծումներից և տեխնոլոգիական պահանջներից՝ ենթա</w:t>
      </w:r>
      <w:r w:rsidR="001166DF">
        <w:t>նստարանաշար</w:t>
      </w:r>
      <w:r w:rsidRPr="00412DAF">
        <w:t xml:space="preserve">ին </w:t>
      </w:r>
      <w:r w:rsidR="0070022B">
        <w:t>սենք</w:t>
      </w:r>
      <w:r w:rsidRPr="00412DAF">
        <w:t xml:space="preserve">ում օժանդակ </w:t>
      </w:r>
      <w:r w:rsidR="00951873">
        <w:t>սենքեր</w:t>
      </w:r>
      <w:r w:rsidRPr="00412DAF">
        <w:t xml:space="preserve"> տեղակայելիս թույլատրվում է նվազեցնել դրանց բարձրությունը (մաքուր՝ մինչև դուրս ցցված կ</w:t>
      </w:r>
      <w:r w:rsidR="0038070F">
        <w:t>ոնստրուկցիա</w:t>
      </w:r>
      <w:r w:rsidRPr="00412DAF">
        <w:t>ների ներքևի մասը), բայց ոչ պակաս, քան՝</w:t>
      </w:r>
    </w:p>
    <w:p w14:paraId="1FCA89E1" w14:textId="4C7FC0A9" w:rsidR="00515414" w:rsidRPr="00412DAF" w:rsidRDefault="0038070F" w:rsidP="00563A09">
      <w:pPr>
        <w:spacing w:after="120"/>
        <w:ind w:left="1134" w:hanging="425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1)</w:t>
      </w:r>
      <w:r>
        <w:rPr>
          <w:color w:val="000000" w:themeColor="text1"/>
          <w:lang w:val="hy-AM"/>
        </w:rPr>
        <w:tab/>
        <w:t>2,</w:t>
      </w:r>
      <w:r w:rsidR="00515414" w:rsidRPr="00412DAF">
        <w:rPr>
          <w:color w:val="000000" w:themeColor="text1"/>
          <w:lang w:val="hy-AM"/>
        </w:rPr>
        <w:t>1 մ՝ հանդերձարաններում (</w:t>
      </w:r>
      <w:r w:rsidR="00ED74E7">
        <w:rPr>
          <w:color w:val="000000" w:themeColor="text1"/>
          <w:lang w:val="hy-AM"/>
        </w:rPr>
        <w:t>փակոց</w:t>
      </w:r>
      <w:r w:rsidR="00515414" w:rsidRPr="00412DAF">
        <w:rPr>
          <w:color w:val="000000" w:themeColor="text1"/>
          <w:lang w:val="hy-AM"/>
        </w:rPr>
        <w:t>ի հետևում).</w:t>
      </w:r>
    </w:p>
    <w:p w14:paraId="38183ADB" w14:textId="6CFEAEAF" w:rsidR="00515414" w:rsidRPr="00412DAF" w:rsidRDefault="0038070F" w:rsidP="00563A09">
      <w:pPr>
        <w:spacing w:after="120"/>
        <w:ind w:left="1134" w:hanging="425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2)</w:t>
      </w:r>
      <w:r>
        <w:rPr>
          <w:color w:val="000000" w:themeColor="text1"/>
          <w:lang w:val="hy-AM"/>
        </w:rPr>
        <w:tab/>
        <w:t>2,</w:t>
      </w:r>
      <w:r w:rsidR="00515414" w:rsidRPr="00412DAF">
        <w:rPr>
          <w:color w:val="000000" w:themeColor="text1"/>
          <w:lang w:val="hy-AM"/>
        </w:rPr>
        <w:t xml:space="preserve">4 մ՝ </w:t>
      </w:r>
      <w:r w:rsidR="00EF35B3" w:rsidRPr="00EF35B3">
        <w:rPr>
          <w:color w:val="000000" w:themeColor="text1"/>
          <w:lang w:val="hy-AM"/>
        </w:rPr>
        <w:t>զանգվածային լրատվամիջոցների</w:t>
      </w:r>
      <w:r w:rsidR="00515414" w:rsidRPr="00412DAF">
        <w:rPr>
          <w:color w:val="000000" w:themeColor="text1"/>
          <w:lang w:val="hy-AM"/>
        </w:rPr>
        <w:t xml:space="preserve"> ներկայացուցիչների համար նախատեսված </w:t>
      </w:r>
      <w:r w:rsidR="0070022B">
        <w:rPr>
          <w:rFonts w:eastAsia="Times New Roman" w:cs="Times New Roman"/>
          <w:color w:val="000000" w:themeColor="text1"/>
          <w:lang w:val="hy-AM" w:eastAsia="ru-RU"/>
        </w:rPr>
        <w:t>սենք</w:t>
      </w:r>
      <w:r w:rsidR="00515414" w:rsidRPr="00412DAF">
        <w:rPr>
          <w:color w:val="000000" w:themeColor="text1"/>
          <w:lang w:val="hy-AM"/>
        </w:rPr>
        <w:t>երում.</w:t>
      </w:r>
    </w:p>
    <w:p w14:paraId="1496AD4A" w14:textId="3622047E" w:rsidR="00515414" w:rsidRPr="00412DAF" w:rsidRDefault="00515414" w:rsidP="00563A09">
      <w:pPr>
        <w:spacing w:after="120"/>
        <w:ind w:left="1134" w:hanging="425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 xml:space="preserve">2,7 մ՝ մնացած </w:t>
      </w:r>
      <w:r w:rsidR="0070022B">
        <w:rPr>
          <w:rFonts w:eastAsia="Times New Roman" w:cs="Times New Roman"/>
          <w:color w:val="000000" w:themeColor="text1"/>
          <w:lang w:val="hy-AM" w:eastAsia="ru-RU"/>
        </w:rPr>
        <w:t>սենք</w:t>
      </w:r>
      <w:r w:rsidRPr="00412DAF">
        <w:rPr>
          <w:color w:val="000000" w:themeColor="text1"/>
          <w:lang w:val="hy-AM"/>
        </w:rPr>
        <w:t>երում (բացառությամբ նախասրահի):</w:t>
      </w:r>
    </w:p>
    <w:p w14:paraId="7382BF87" w14:textId="18C6869C" w:rsidR="00515414" w:rsidRPr="00412DAF" w:rsidRDefault="00515414" w:rsidP="00F81425">
      <w:pPr>
        <w:pStyle w:val="Style1"/>
      </w:pPr>
      <w:r w:rsidRPr="00412DAF">
        <w:t xml:space="preserve">Տեխնիկական </w:t>
      </w:r>
      <w:r w:rsidR="0070022B">
        <w:rPr>
          <w:rFonts w:eastAsia="Times New Roman" w:cs="Times New Roman"/>
          <w:lang w:eastAsia="ru-RU"/>
        </w:rPr>
        <w:t>սենք</w:t>
      </w:r>
      <w:r w:rsidRPr="00412DAF">
        <w:t xml:space="preserve">երի բարձրությունն ընդունվում է՝ կախված օգտագործվող սարքավորումներից, պահեստային </w:t>
      </w:r>
      <w:r w:rsidR="0070022B">
        <w:rPr>
          <w:rFonts w:eastAsia="Times New Roman" w:cs="Times New Roman"/>
          <w:lang w:eastAsia="ru-RU"/>
        </w:rPr>
        <w:t>սենք</w:t>
      </w:r>
      <w:r w:rsidRPr="00412DAF">
        <w:t xml:space="preserve">երից և </w:t>
      </w:r>
      <w:r w:rsidR="00A239EA">
        <w:lastRenderedPageBreak/>
        <w:t>պահեստանոց</w:t>
      </w:r>
      <w:r w:rsidRPr="00412DAF">
        <w:t xml:space="preserve">ներից՝ պահեստավորված իրերի պահեստավորման չափերից և մեթոդներից: Պահեստային </w:t>
      </w:r>
      <w:r w:rsidR="00951873">
        <w:t>սենքեր</w:t>
      </w:r>
      <w:r w:rsidRPr="00412DAF">
        <w:t>ի բարձրությունը՝ պարտերի փոխարկելի տեղերը պահելու համար</w:t>
      </w:r>
      <w:r w:rsidR="00A239EA">
        <w:t xml:space="preserve"> ընդու</w:t>
      </w:r>
      <w:r w:rsidRPr="00412DAF">
        <w:t>նել առնվազն 3 մ:</w:t>
      </w:r>
    </w:p>
    <w:p w14:paraId="1F114326" w14:textId="41D54E17" w:rsidR="00515414" w:rsidRPr="00412DAF" w:rsidRDefault="00515414" w:rsidP="00E920BF">
      <w:pPr>
        <w:pStyle w:val="Heading2"/>
      </w:pPr>
      <w:bookmarkStart w:id="23" w:name="_Toc152939697"/>
      <w:r w:rsidRPr="00412DAF">
        <w:t>Մուտքային գոտի</w:t>
      </w:r>
      <w:bookmarkEnd w:id="23"/>
    </w:p>
    <w:p w14:paraId="60D7158F" w14:textId="77777777" w:rsidR="000179B2" w:rsidRDefault="00515414" w:rsidP="00F81425">
      <w:pPr>
        <w:pStyle w:val="Style1"/>
      </w:pPr>
      <w:r w:rsidRPr="00412DAF">
        <w:t>Երկու կամ ավելի դահլիճ ունեցող մարզական կառույցներում</w:t>
      </w:r>
      <w:r w:rsidR="000179B2">
        <w:t>՝</w:t>
      </w:r>
    </w:p>
    <w:p w14:paraId="635D1D3D" w14:textId="7ECFEB6F" w:rsidR="000179B2" w:rsidRDefault="000179B2" w:rsidP="00F81425">
      <w:pPr>
        <w:pStyle w:val="Style1"/>
        <w:numPr>
          <w:ilvl w:val="0"/>
          <w:numId w:val="45"/>
        </w:numPr>
      </w:pPr>
      <w:r w:rsidRPr="00412DAF">
        <w:t>Ո</w:t>
      </w:r>
      <w:r w:rsidR="00515414" w:rsidRPr="00412DAF">
        <w:t xml:space="preserve">րոնցից հանդիսատեսի համար նախատեսված տեղեր կան միայն մեկում, ընդհանուր նախասրահի </w:t>
      </w:r>
      <w:r w:rsidR="0070022B">
        <w:t>սենք</w:t>
      </w:r>
      <w:r w:rsidR="00515414" w:rsidRPr="00412DAF">
        <w:t xml:space="preserve">ը որոշվում է՝ գումարելով այն </w:t>
      </w:r>
      <w:r w:rsidR="0070022B">
        <w:t>սենք</w:t>
      </w:r>
      <w:r w:rsidR="00515414" w:rsidRPr="00412DAF">
        <w:t xml:space="preserve">ը, որը հաշվարկվում է բոլոր դահլիճներում մեկ հերթափոխում </w:t>
      </w:r>
      <w:r w:rsidR="004E664E">
        <w:t>մարզվո</w:t>
      </w:r>
      <w:r w:rsidR="00515414" w:rsidRPr="00412DAF">
        <w:t>ղների ընդհանուր թվից, հանդիսատեսի համար նախասրահի հաշվարկվա</w:t>
      </w:r>
      <w:r w:rsidR="00A239EA">
        <w:t>ծ</w:t>
      </w:r>
      <w:r w:rsidR="00515414" w:rsidRPr="00412DAF">
        <w:t xml:space="preserve"> մակերեսին: </w:t>
      </w:r>
    </w:p>
    <w:p w14:paraId="1FEBC701" w14:textId="7CE73130" w:rsidR="000179B2" w:rsidRDefault="00515414" w:rsidP="00F81425">
      <w:pPr>
        <w:pStyle w:val="Style1"/>
        <w:numPr>
          <w:ilvl w:val="0"/>
          <w:numId w:val="45"/>
        </w:numPr>
      </w:pPr>
      <w:r w:rsidRPr="00412DAF">
        <w:t xml:space="preserve">Մի քանի դահլիճում հանդիսատեսի համար տեղեր ունեցող մարզական կառույցներում հանդիսատեսի համար նախասրահի </w:t>
      </w:r>
      <w:r w:rsidR="0070022B">
        <w:t>սենք</w:t>
      </w:r>
      <w:r w:rsidRPr="00412DAF">
        <w:t>ը հաշվարկելիս հաշվի է առնվում հանդիսատեսի համար առավելագույն թվով տեղեր ունեցող դահլիճը:</w:t>
      </w:r>
    </w:p>
    <w:p w14:paraId="5001B733" w14:textId="0CB1A7EB" w:rsidR="00515414" w:rsidRPr="000179B2" w:rsidRDefault="00515414" w:rsidP="00E7408B">
      <w:pPr>
        <w:pStyle w:val="ListParagraph"/>
        <w:numPr>
          <w:ilvl w:val="0"/>
          <w:numId w:val="4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0179B2">
        <w:rPr>
          <w:rFonts w:ascii="GHEA Grapalat" w:hAnsi="GHEA Grapalat"/>
          <w:color w:val="000000" w:themeColor="text1"/>
          <w:sz w:val="24"/>
          <w:szCs w:val="24"/>
          <w:lang w:val="hy-AM"/>
        </w:rPr>
        <w:t>Դահլիճում հանդիսատեսի համար ստացիոնար (</w:t>
      </w:r>
      <w:r w:rsidR="001166DF">
        <w:rPr>
          <w:rFonts w:ascii="GHEA Grapalat" w:hAnsi="GHEA Grapalat"/>
          <w:color w:val="000000" w:themeColor="text1"/>
          <w:sz w:val="24"/>
          <w:szCs w:val="24"/>
          <w:lang w:val="hy-AM"/>
        </w:rPr>
        <w:t>նստարանաշարեր</w:t>
      </w:r>
      <w:r w:rsidRPr="000179B2">
        <w:rPr>
          <w:rFonts w:ascii="GHEA Grapalat" w:hAnsi="GHEA Grapalat"/>
          <w:color w:val="000000" w:themeColor="text1"/>
          <w:sz w:val="24"/>
          <w:szCs w:val="24"/>
          <w:lang w:val="hy-AM"/>
        </w:rPr>
        <w:t>) և ժամանակավոր (պարտեր կամ բլիչերներ) նստատեղեր կիրառելիս հանդիսատեսի տեղերի գնահատված քանակը որոշվում է դահլիճի և հանդիսատեսի տեղերի ձևափոխման սխեմաներին համապատասխան:</w:t>
      </w:r>
    </w:p>
    <w:p w14:paraId="6CDE1071" w14:textId="405C390D" w:rsidR="00515414" w:rsidRPr="00412DAF" w:rsidRDefault="00721176" w:rsidP="00F81425">
      <w:pPr>
        <w:pStyle w:val="Style1"/>
      </w:pPr>
      <w:r w:rsidRPr="00412DAF">
        <w:t xml:space="preserve">Մարզական կառույցներում նախատեսված </w:t>
      </w:r>
      <w:r w:rsidR="00515414" w:rsidRPr="00412DAF">
        <w:t>10 տարեկանից ցածր երեխաների մարզման դասընթացների համար</w:t>
      </w:r>
      <w:r>
        <w:t>,</w:t>
      </w:r>
      <w:r w:rsidR="00515414" w:rsidRPr="00412DAF">
        <w:t xml:space="preserve"> ծնողների սպասման </w:t>
      </w:r>
      <w:r w:rsidR="0070022B">
        <w:t>սենք</w:t>
      </w:r>
      <w:r w:rsidR="00515414" w:rsidRPr="00412DAF">
        <w:t xml:space="preserve">ը, որպես կանոն, տեղակայվում է </w:t>
      </w:r>
      <w:r w:rsidR="004E664E">
        <w:t>մարզվո</w:t>
      </w:r>
      <w:r w:rsidR="00515414" w:rsidRPr="00412DAF">
        <w:t xml:space="preserve">ղների նախասրահի </w:t>
      </w:r>
      <w:r w:rsidR="0070022B">
        <w:t>սենք</w:t>
      </w:r>
      <w:r w:rsidR="00515414" w:rsidRPr="00412DAF">
        <w:t>ում: Հանդերձարանի տեղերը հաշվարկելիս պետք է հաշվի առնել ներգրավված երեխաների համար կառույցի թողունակության 50%-ը:</w:t>
      </w:r>
    </w:p>
    <w:p w14:paraId="1E29B4FE" w14:textId="0AB2A791" w:rsidR="00515414" w:rsidRPr="00412DAF" w:rsidRDefault="00515414" w:rsidP="00F81425">
      <w:pPr>
        <w:pStyle w:val="Style1"/>
      </w:pPr>
      <w:r w:rsidRPr="00412DAF">
        <w:t>Հանդիսատեսի համար նստատեղերով</w:t>
      </w:r>
      <w:r w:rsidR="00046C95">
        <w:t xml:space="preserve"> մարզական</w:t>
      </w:r>
      <w:r w:rsidRPr="00412DAF">
        <w:t xml:space="preserve"> կառույցներում ծնողների սպասման </w:t>
      </w:r>
      <w:r w:rsidR="0070022B">
        <w:t>սենք</w:t>
      </w:r>
      <w:r w:rsidRPr="00412DAF">
        <w:t xml:space="preserve"> և հանդերձարանում վերնահագուստի տեղ չի տրամադրվում: </w:t>
      </w:r>
    </w:p>
    <w:p w14:paraId="41112427" w14:textId="46652D33" w:rsidR="00515414" w:rsidRPr="00412DAF" w:rsidRDefault="00515414" w:rsidP="00E920BF">
      <w:pPr>
        <w:pStyle w:val="Heading2"/>
      </w:pPr>
      <w:bookmarkStart w:id="24" w:name="_Toc152939698"/>
      <w:r w:rsidRPr="00412DAF">
        <w:t xml:space="preserve">Հանդերձարաններ </w:t>
      </w:r>
      <w:r w:rsidR="004E664E">
        <w:t>մարզվո</w:t>
      </w:r>
      <w:r w:rsidRPr="00412DAF">
        <w:t>ղների համար</w:t>
      </w:r>
      <w:bookmarkEnd w:id="24"/>
    </w:p>
    <w:p w14:paraId="49A4C8A1" w14:textId="7892722A" w:rsidR="00515414" w:rsidRPr="00412DAF" w:rsidRDefault="00515414" w:rsidP="00F81425">
      <w:pPr>
        <w:pStyle w:val="Style1"/>
      </w:pPr>
      <w:r w:rsidRPr="00412DAF">
        <w:t>Զգեստափոխման տեղերը հաշվարկվում են</w:t>
      </w:r>
      <w:r w:rsidR="00046C95">
        <w:t xml:space="preserve"> մարզական</w:t>
      </w:r>
      <w:r w:rsidRPr="00412DAF">
        <w:t xml:space="preserve"> կառույցի </w:t>
      </w:r>
      <w:r w:rsidR="005C5B92" w:rsidRPr="00412DAF">
        <w:t>միա</w:t>
      </w:r>
      <w:r w:rsidR="005C5B92">
        <w:t>ժամանակ</w:t>
      </w:r>
      <w:r w:rsidR="00555641">
        <w:t>յա</w:t>
      </w:r>
      <w:r w:rsidR="005C5B92" w:rsidRPr="00412DAF">
        <w:t xml:space="preserve"> </w:t>
      </w:r>
      <w:r w:rsidRPr="00412DAF">
        <w:t xml:space="preserve">թողունակության 100%-ի համար, հագուստի պահպանման տեղերը (պահարաններ, լոկերներ) հաշվարկվում են </w:t>
      </w:r>
      <w:r w:rsidR="005C5B92" w:rsidRPr="00412DAF">
        <w:t>միա</w:t>
      </w:r>
      <w:r w:rsidR="005C5B92">
        <w:t>ժամանակ</w:t>
      </w:r>
      <w:r w:rsidR="00555641">
        <w:t>յա</w:t>
      </w:r>
      <w:r w:rsidR="005C5B92" w:rsidRPr="00412DAF">
        <w:t xml:space="preserve"> </w:t>
      </w:r>
      <w:r w:rsidRPr="00412DAF">
        <w:t>թողունակության 200%-ի համար:</w:t>
      </w:r>
    </w:p>
    <w:p w14:paraId="51B1A7DF" w14:textId="0C606E53" w:rsidR="00515414" w:rsidRPr="00412DAF" w:rsidRDefault="00515414" w:rsidP="00F81425">
      <w:pPr>
        <w:pStyle w:val="Style1"/>
      </w:pPr>
      <w:r w:rsidRPr="00412DAF">
        <w:t xml:space="preserve">Տղամարդկանց և կանանց հանդերձարանների տեղերի </w:t>
      </w:r>
      <w:r w:rsidR="003A3D13">
        <w:t>հարաբերակցությունն</w:t>
      </w:r>
      <w:r w:rsidRPr="00412DAF">
        <w:t xml:space="preserve"> ընդունվում է 1:1, եթե այլ բան նախատեսված չէ նախագծի առաջադրանքում:</w:t>
      </w:r>
    </w:p>
    <w:p w14:paraId="2781F89F" w14:textId="09A48366" w:rsidR="00515414" w:rsidRPr="00412DAF" w:rsidRDefault="00515414" w:rsidP="00F81425">
      <w:pPr>
        <w:pStyle w:val="Style1"/>
      </w:pPr>
      <w:r w:rsidRPr="00412DAF">
        <w:t xml:space="preserve">Հագուստի տեղերը, որպես կանոն, կահավորված են նստարաններով՝ յուրաքանչյուր </w:t>
      </w:r>
      <w:r w:rsidR="004E664E">
        <w:t>մարզվո</w:t>
      </w:r>
      <w:r w:rsidRPr="00412DAF">
        <w:t xml:space="preserve">ղի համար առնվազն 0,6 մ նստարանի երկարության չափով, իսկ հագուստը պահելու համար նախատեսված են փակ </w:t>
      </w:r>
      <w:r w:rsidRPr="00412DAF">
        <w:lastRenderedPageBreak/>
        <w:t xml:space="preserve">պահարաններ (երկհարկանի, հատակագծում առնվազն 0,5×0,3 մ, երկհատվածավոր մեկ հարկանի, հատակագծում առնվազն 0,5×0,6 մ), որոնք տեղադրվում են, որպես կանոն, զգեստափոխման տեղերով բլոկում: Սարքավորումների այլ չափսերի և բնութագրերի դեպքում դրանք պետք է հաշվի առնել հանդերձարանների </w:t>
      </w:r>
      <w:r w:rsidR="0070022B">
        <w:t>սենք</w:t>
      </w:r>
      <w:r w:rsidRPr="00412DAF">
        <w:t xml:space="preserve">ը հաշվարկելիս։ </w:t>
      </w:r>
    </w:p>
    <w:p w14:paraId="402BA0BD" w14:textId="0F5B590E" w:rsidR="00515414" w:rsidRPr="00412DAF" w:rsidRDefault="00515414" w:rsidP="00F81425">
      <w:pPr>
        <w:pStyle w:val="Style1"/>
      </w:pPr>
      <w:r w:rsidRPr="00412DAF">
        <w:t>Նախադպրոցական տարիքի երեխաների համար նախատեսված հանդերձարաններում տրամադրվում են միահարկ պահարաններ:</w:t>
      </w:r>
    </w:p>
    <w:p w14:paraId="64C2363E" w14:textId="765B7B5F" w:rsidR="00515414" w:rsidRPr="00412DAF" w:rsidRDefault="006A6F72" w:rsidP="00F81425">
      <w:pPr>
        <w:pStyle w:val="Style1"/>
      </w:pPr>
      <w:r>
        <w:t>Ա</w:t>
      </w:r>
      <w:r w:rsidR="00515414" w:rsidRPr="00412DAF">
        <w:t>նհրաժեշտ է նախատեսել լրացուցիչ հանդերձարաններ պաշտոնական</w:t>
      </w:r>
      <w:r w:rsidR="00046C95">
        <w:t xml:space="preserve"> մարզական</w:t>
      </w:r>
      <w:r w:rsidR="00515414" w:rsidRPr="00412DAF">
        <w:t xml:space="preserve"> միջոցառումներ սպասարկող մրցավարների համար: A կարգի</w:t>
      </w:r>
      <w:r w:rsidR="00046C95">
        <w:t xml:space="preserve"> մարզական</w:t>
      </w:r>
      <w:r w:rsidR="00E63B84" w:rsidRPr="00412DAF">
        <w:t xml:space="preserve"> </w:t>
      </w:r>
      <w:r w:rsidR="008B0E2C">
        <w:t xml:space="preserve">կառույցի </w:t>
      </w:r>
      <w:r w:rsidR="00515414" w:rsidRPr="00412DAF">
        <w:t>մրցավարների հանդերձարանների տարողության հաշվարկը՝ առնվազն 100 հոգի, B կարգի համար՝ առնվազն 50 հոգի, C կարգի համար՝ առնվազն 30 հոգի։</w:t>
      </w:r>
      <w:r w:rsidR="00E63B84">
        <w:t xml:space="preserve"> </w:t>
      </w:r>
    </w:p>
    <w:p w14:paraId="09A7E296" w14:textId="6B437EFA" w:rsidR="00515414" w:rsidRPr="00412DAF" w:rsidRDefault="00515414" w:rsidP="00F81425">
      <w:pPr>
        <w:pStyle w:val="Style1"/>
      </w:pPr>
      <w:r w:rsidRPr="00412DAF">
        <w:t xml:space="preserve">Հանդերձարանների </w:t>
      </w:r>
      <w:r w:rsidR="00FD7BD4">
        <w:rPr>
          <w:rFonts w:eastAsia="Times New Roman" w:cs="Times New Roman"/>
          <w:lang w:eastAsia="ru-RU"/>
        </w:rPr>
        <w:t>տարածքն</w:t>
      </w:r>
      <w:r w:rsidRPr="00412DAF">
        <w:t>երի հաշվարկը պետք է իրականացվի՝ ելնելով ներգրավվածների քանակակազմից և տարածքից միաժամանակ օգտվողների քանակից՝</w:t>
      </w:r>
    </w:p>
    <w:p w14:paraId="08AC43DA" w14:textId="321C2003" w:rsidR="00515414" w:rsidRPr="00412DAF" w:rsidRDefault="00515414" w:rsidP="00515414">
      <w:pPr>
        <w:ind w:left="1134" w:hanging="426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մինչև 10 տարեկան երեխաների համար (20 նստատեղից պակաս)՝</w:t>
      </w:r>
      <w:r w:rsidR="00861F26">
        <w:rPr>
          <w:color w:val="000000" w:themeColor="text1"/>
          <w:lang w:val="hy-AM"/>
        </w:rPr>
        <w:t xml:space="preserve"> 2,</w:t>
      </w:r>
      <w:r w:rsidRPr="00412DAF">
        <w:rPr>
          <w:color w:val="000000" w:themeColor="text1"/>
          <w:lang w:val="hy-AM"/>
        </w:rPr>
        <w:t>8 մ</w:t>
      </w:r>
      <w:r w:rsidRPr="00861F26">
        <w:rPr>
          <w:color w:val="000000" w:themeColor="text1"/>
          <w:vertAlign w:val="superscript"/>
          <w:lang w:val="hy-AM"/>
        </w:rPr>
        <w:t xml:space="preserve">2 </w:t>
      </w:r>
      <w:r w:rsidRPr="00412DAF">
        <w:rPr>
          <w:color w:val="000000" w:themeColor="text1"/>
          <w:lang w:val="hy-AM"/>
        </w:rPr>
        <w:t>մեկ նստատեղի համար և</w:t>
      </w:r>
      <w:r w:rsidR="00861F26">
        <w:rPr>
          <w:color w:val="000000" w:themeColor="text1"/>
          <w:lang w:val="hy-AM"/>
        </w:rPr>
        <w:t xml:space="preserve"> 2,</w:t>
      </w:r>
      <w:r w:rsidRPr="00412DAF">
        <w:rPr>
          <w:color w:val="000000" w:themeColor="text1"/>
          <w:lang w:val="hy-AM"/>
        </w:rPr>
        <w:t>6 մ</w:t>
      </w:r>
      <w:r w:rsidRPr="00412DAF">
        <w:rPr>
          <w:color w:val="000000" w:themeColor="text1"/>
          <w:vertAlign w:val="superscript"/>
          <w:lang w:val="hy-AM"/>
        </w:rPr>
        <w:t>2</w:t>
      </w:r>
      <w:r w:rsidRPr="00412DAF">
        <w:rPr>
          <w:color w:val="000000" w:themeColor="text1"/>
          <w:lang w:val="hy-AM"/>
        </w:rPr>
        <w:t xml:space="preserve"> (20-30 նստատեղի համար).</w:t>
      </w:r>
    </w:p>
    <w:p w14:paraId="53B3ADE1" w14:textId="6C478A2E" w:rsidR="00515414" w:rsidRPr="00412DAF" w:rsidRDefault="00515414" w:rsidP="00515414">
      <w:pPr>
        <w:ind w:left="1134" w:hanging="426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10 տարեկանից բարձր երեխաների և մեծահասակների համար (20-ից պակաս նստատեղ)՝ 2</w:t>
      </w:r>
      <w:r w:rsidR="00861F26">
        <w:rPr>
          <w:color w:val="000000" w:themeColor="text1"/>
          <w:lang w:val="hy-AM"/>
        </w:rPr>
        <w:t>,</w:t>
      </w:r>
      <w:r w:rsidRPr="00412DAF">
        <w:rPr>
          <w:color w:val="000000" w:themeColor="text1"/>
          <w:lang w:val="hy-AM"/>
        </w:rPr>
        <w:t>1 մ</w:t>
      </w:r>
      <w:r w:rsidRPr="00412DAF">
        <w:rPr>
          <w:color w:val="000000" w:themeColor="text1"/>
          <w:vertAlign w:val="superscript"/>
          <w:lang w:val="hy-AM"/>
        </w:rPr>
        <w:t>2</w:t>
      </w:r>
      <w:r w:rsidRPr="00412DAF">
        <w:rPr>
          <w:color w:val="000000" w:themeColor="text1"/>
          <w:lang w:val="hy-AM"/>
        </w:rPr>
        <w:t xml:space="preserve"> մեկ նստատեղի համար, 1</w:t>
      </w:r>
      <w:r w:rsidR="00861F26">
        <w:rPr>
          <w:color w:val="000000" w:themeColor="text1"/>
          <w:lang w:val="hy-AM"/>
        </w:rPr>
        <w:t>,</w:t>
      </w:r>
      <w:r w:rsidRPr="00412DAF">
        <w:rPr>
          <w:color w:val="000000" w:themeColor="text1"/>
          <w:lang w:val="hy-AM"/>
        </w:rPr>
        <w:t>8 մ</w:t>
      </w:r>
      <w:r w:rsidRPr="00412DAF">
        <w:rPr>
          <w:color w:val="000000" w:themeColor="text1"/>
          <w:vertAlign w:val="superscript"/>
          <w:lang w:val="hy-AM"/>
        </w:rPr>
        <w:t>2</w:t>
      </w:r>
      <w:r w:rsidRPr="00412DAF">
        <w:rPr>
          <w:color w:val="000000" w:themeColor="text1"/>
          <w:lang w:val="hy-AM"/>
        </w:rPr>
        <w:t xml:space="preserve"> (20-ից 30 նստատեղ</w:t>
      </w:r>
      <w:r w:rsidR="00861F26">
        <w:rPr>
          <w:color w:val="000000" w:themeColor="text1"/>
          <w:lang w:val="hy-AM"/>
        </w:rPr>
        <w:t>), 1.</w:t>
      </w:r>
      <w:r w:rsidRPr="00412DAF">
        <w:rPr>
          <w:color w:val="000000" w:themeColor="text1"/>
          <w:lang w:val="hy-AM"/>
        </w:rPr>
        <w:t>7 մ</w:t>
      </w:r>
      <w:r w:rsidRPr="00412DAF">
        <w:rPr>
          <w:color w:val="000000" w:themeColor="text1"/>
          <w:vertAlign w:val="superscript"/>
          <w:lang w:val="hy-AM"/>
        </w:rPr>
        <w:t>2</w:t>
      </w:r>
      <w:r w:rsidRPr="00412DAF">
        <w:rPr>
          <w:color w:val="000000" w:themeColor="text1"/>
          <w:lang w:val="hy-AM"/>
        </w:rPr>
        <w:t xml:space="preserve"> (30 - ից 50 նստատեղ</w:t>
      </w:r>
      <w:r w:rsidR="00861F26">
        <w:rPr>
          <w:color w:val="000000" w:themeColor="text1"/>
          <w:lang w:val="hy-AM"/>
        </w:rPr>
        <w:t>), 1,</w:t>
      </w:r>
      <w:r w:rsidRPr="00412DAF">
        <w:rPr>
          <w:color w:val="000000" w:themeColor="text1"/>
          <w:lang w:val="hy-AM"/>
        </w:rPr>
        <w:t>5 մ</w:t>
      </w:r>
      <w:r w:rsidRPr="00412DAF">
        <w:rPr>
          <w:color w:val="000000" w:themeColor="text1"/>
          <w:vertAlign w:val="superscript"/>
          <w:lang w:val="hy-AM"/>
        </w:rPr>
        <w:t>2</w:t>
      </w:r>
      <w:r w:rsidRPr="00412DAF">
        <w:rPr>
          <w:color w:val="000000" w:themeColor="text1"/>
          <w:lang w:val="hy-AM"/>
        </w:rPr>
        <w:t xml:space="preserve"> (ավելի քան 50 նստատեղ):</w:t>
      </w:r>
    </w:p>
    <w:p w14:paraId="2F22669C" w14:textId="3B817551" w:rsidR="00515414" w:rsidRPr="00412DAF" w:rsidRDefault="00EF45D1" w:rsidP="00F81425">
      <w:pPr>
        <w:pStyle w:val="Style1"/>
      </w:pPr>
      <w:r>
        <w:t>Հ</w:t>
      </w:r>
      <w:r w:rsidRPr="00412DAF">
        <w:t>ենաշարժ</w:t>
      </w:r>
      <w:r>
        <w:t>ողական</w:t>
      </w:r>
      <w:r w:rsidRPr="00412DAF">
        <w:t xml:space="preserve"> </w:t>
      </w:r>
      <w:r w:rsidR="00515414" w:rsidRPr="00412DAF">
        <w:t xml:space="preserve">համակարգի վնասվածք ունեցող </w:t>
      </w:r>
      <w:r w:rsidR="00D62AD4" w:rsidRPr="00127967">
        <w:t>հաշմանդամ</w:t>
      </w:r>
      <w:r w:rsidR="00D62AD4">
        <w:t>ություն ունեցող անձանց համար</w:t>
      </w:r>
      <w:r w:rsidR="00515414" w:rsidRPr="00412DAF">
        <w:t xml:space="preserve"> զգեստափոխման վայրերը կարող են նախագծվել ինչպես զգեստափոխման անհատական խցիկներով, այնպես էլ՝ առանց դրա:</w:t>
      </w:r>
      <w:r w:rsidR="00352673">
        <w:t xml:space="preserve"> </w:t>
      </w:r>
    </w:p>
    <w:p w14:paraId="55C7284A" w14:textId="5EEC01B5" w:rsidR="00515414" w:rsidRPr="00412DAF" w:rsidRDefault="00515414" w:rsidP="00F81425">
      <w:pPr>
        <w:pStyle w:val="Style1"/>
      </w:pPr>
      <w:r w:rsidRPr="00412DAF">
        <w:t xml:space="preserve">Տարբեր տեսակի հանդերձարաններում </w:t>
      </w:r>
      <w:r w:rsidR="00EF45D1" w:rsidRPr="00412DAF">
        <w:t>հենաշարժ</w:t>
      </w:r>
      <w:r w:rsidR="00EF45D1">
        <w:t>ողական</w:t>
      </w:r>
      <w:r w:rsidR="00EF45D1" w:rsidRPr="00412DAF">
        <w:t xml:space="preserve"> </w:t>
      </w:r>
      <w:r w:rsidRPr="00412DAF">
        <w:t xml:space="preserve">համակարգի վնասվածք ունեցող մարզիկների զգեստափոխման և հագուստը պահելու տեղերի քանակը որոշվում է նախագծային առաջադրանքով: Տեղերի ընդհանուր քանակը պետք է համապատասխանի հերթափոխում </w:t>
      </w:r>
      <w:r w:rsidR="004E664E">
        <w:t>մարզվո</w:t>
      </w:r>
      <w:r w:rsidRPr="00412DAF">
        <w:t xml:space="preserve">ղ </w:t>
      </w:r>
      <w:r w:rsidR="00EF45D1" w:rsidRPr="00412DAF">
        <w:t>հենաշարժ</w:t>
      </w:r>
      <w:r w:rsidR="00EF45D1">
        <w:t>ողական</w:t>
      </w:r>
      <w:r w:rsidR="00EF45D1" w:rsidRPr="00412DAF">
        <w:t xml:space="preserve"> </w:t>
      </w:r>
      <w:r w:rsidRPr="00412DAF">
        <w:t xml:space="preserve">համակարգի վնասվածք ունեցող մարզիկների համար կառույցի (կառույցների խմբի) </w:t>
      </w:r>
      <w:r w:rsidR="005C5B92" w:rsidRPr="00412DAF">
        <w:t>միա</w:t>
      </w:r>
      <w:r w:rsidR="005C5B92">
        <w:t>ժամանակ</w:t>
      </w:r>
      <w:r w:rsidR="00555641">
        <w:t>յա</w:t>
      </w:r>
      <w:r w:rsidR="005C5B92" w:rsidRPr="00412DAF">
        <w:t xml:space="preserve"> </w:t>
      </w:r>
      <w:r w:rsidRPr="00412DAF">
        <w:t>թողունակությանը:</w:t>
      </w:r>
    </w:p>
    <w:p w14:paraId="546192DF" w14:textId="710E125D" w:rsidR="00515414" w:rsidRPr="00412DAF" w:rsidRDefault="00515414" w:rsidP="00F81425">
      <w:pPr>
        <w:pStyle w:val="Style1"/>
      </w:pPr>
      <w:r w:rsidRPr="00412DAF">
        <w:t>Հ</w:t>
      </w:r>
      <w:r w:rsidR="00352673" w:rsidRPr="00127967">
        <w:t>աշմանդամ</w:t>
      </w:r>
      <w:r w:rsidR="00352673">
        <w:t>ություն ունեցող անձանց համար</w:t>
      </w:r>
      <w:r w:rsidRPr="00412DAF">
        <w:t xml:space="preserve"> զգեստափոխման համար նախատեսված հանդերձարանների մակերեսները ընդունվում են ՀՀ քաղաքաշինության </w:t>
      </w:r>
      <w:r w:rsidR="004D3C60" w:rsidRPr="004B1E21">
        <w:rPr>
          <w:rFonts w:eastAsia="Times New Roman" w:cs="Calibri"/>
        </w:rPr>
        <w:t>նախա</w:t>
      </w:r>
      <w:r w:rsidR="004D3C60">
        <w:rPr>
          <w:rFonts w:eastAsia="Times New Roman" w:cs="Calibri"/>
        </w:rPr>
        <w:t>րար</w:t>
      </w:r>
      <w:r w:rsidR="004D3C60" w:rsidRPr="004B1E21">
        <w:rPr>
          <w:rFonts w:eastAsia="Times New Roman" w:cs="Calibri"/>
        </w:rPr>
        <w:t>ի</w:t>
      </w:r>
      <w:r w:rsidRPr="00412DAF">
        <w:t xml:space="preserve"> 2006 թվականի</w:t>
      </w:r>
      <w:r w:rsidR="009C4017" w:rsidRPr="00412DAF">
        <w:t xml:space="preserve"> </w:t>
      </w:r>
      <w:r w:rsidRPr="00412DAF">
        <w:t>նոյեմբերի 10-ի N 253-Ն հրամանով հաստատված ՀՀՇՆ IV-11.07.01-2006 (ՄՍՆ 3.02-05-2003) շինարարական նորմերի համաձայն:</w:t>
      </w:r>
    </w:p>
    <w:p w14:paraId="3E4C55BF" w14:textId="17C2AE76" w:rsidR="00515414" w:rsidRPr="00412DAF" w:rsidRDefault="00515414" w:rsidP="00F81425">
      <w:pPr>
        <w:pStyle w:val="Style1"/>
      </w:pPr>
      <w:r w:rsidRPr="00412DAF">
        <w:t xml:space="preserve">Հանդերձարաններում, ինչպես նաև հագուստ և այլ սարքավորումներ (հովացուցիչներ, սառույցի գեներատորներ և այլն) պահելու համար </w:t>
      </w:r>
      <w:r w:rsidRPr="00412DAF">
        <w:lastRenderedPageBreak/>
        <w:t xml:space="preserve">նախատեսված տարածքներում նստարաններ և պահարաններ տեղադրելիս անցումների լայնությունը վերցվում է ըստ աղյուսակ </w:t>
      </w:r>
      <w:r w:rsidR="00CE7A53" w:rsidRPr="00412DAF">
        <w:t>15</w:t>
      </w:r>
      <w:r w:rsidRPr="00412DAF">
        <w:t xml:space="preserve">-ի։ </w:t>
      </w:r>
    </w:p>
    <w:p w14:paraId="118246F9" w14:textId="2F953063" w:rsidR="00515414" w:rsidRPr="00412DAF" w:rsidRDefault="00515414" w:rsidP="00E920BF">
      <w:pPr>
        <w:pStyle w:val="Heading6"/>
      </w:pPr>
      <w:r w:rsidRPr="00412DAF">
        <w:t xml:space="preserve">Աղյուսակ </w:t>
      </w:r>
      <w:r w:rsidR="00CE7A53" w:rsidRPr="00412DAF">
        <w:t>15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7247"/>
        <w:gridCol w:w="1299"/>
      </w:tblGrid>
      <w:tr w:rsidR="00412DAF" w:rsidRPr="00412DAF" w14:paraId="0AD51839" w14:textId="77777777" w:rsidTr="00DC6438">
        <w:trPr>
          <w:trHeight w:val="227"/>
          <w:jc w:val="center"/>
        </w:trPr>
        <w:tc>
          <w:tcPr>
            <w:tcW w:w="295" w:type="pct"/>
            <w:shd w:val="clear" w:color="auto" w:fill="FFFFFF"/>
          </w:tcPr>
          <w:p w14:paraId="4DE975FA" w14:textId="77777777" w:rsidR="00515414" w:rsidRPr="00412DAF" w:rsidRDefault="00515414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հ/հ</w:t>
            </w:r>
          </w:p>
        </w:tc>
        <w:tc>
          <w:tcPr>
            <w:tcW w:w="3990" w:type="pct"/>
            <w:shd w:val="clear" w:color="auto" w:fill="FFFFFF"/>
            <w:vAlign w:val="center"/>
            <w:hideMark/>
          </w:tcPr>
          <w:p w14:paraId="105FE884" w14:textId="77777777" w:rsidR="00515414" w:rsidRPr="00412DAF" w:rsidRDefault="00515414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Հանդերձարաններում անցատեղի դիրքը</w:t>
            </w:r>
          </w:p>
        </w:tc>
        <w:tc>
          <w:tcPr>
            <w:tcW w:w="714" w:type="pct"/>
            <w:shd w:val="clear" w:color="auto" w:fill="FFFFFF"/>
            <w:vAlign w:val="center"/>
            <w:hideMark/>
          </w:tcPr>
          <w:p w14:paraId="4A67CA9F" w14:textId="77777777" w:rsidR="00515414" w:rsidRPr="00412DAF" w:rsidRDefault="00515414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Արժեքը, մ, առնվազն</w:t>
            </w:r>
          </w:p>
        </w:tc>
      </w:tr>
      <w:tr w:rsidR="00412DAF" w:rsidRPr="00412DAF" w14:paraId="5C0DC0DC" w14:textId="77777777" w:rsidTr="00DC6438">
        <w:trPr>
          <w:trHeight w:val="227"/>
          <w:jc w:val="center"/>
        </w:trPr>
        <w:tc>
          <w:tcPr>
            <w:tcW w:w="295" w:type="pct"/>
            <w:shd w:val="clear" w:color="auto" w:fill="FFFFFF"/>
          </w:tcPr>
          <w:p w14:paraId="2C0EE9BF" w14:textId="77777777" w:rsidR="00515414" w:rsidRPr="00412DAF" w:rsidRDefault="00515414" w:rsidP="00C14C91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3990" w:type="pct"/>
            <w:shd w:val="clear" w:color="auto" w:fill="FFFFFF"/>
            <w:vAlign w:val="center"/>
            <w:hideMark/>
          </w:tcPr>
          <w:p w14:paraId="532A1037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Նստարանների շարքերի միջև, երբ նստած են միմյանց դեմ</w:t>
            </w:r>
          </w:p>
        </w:tc>
        <w:tc>
          <w:tcPr>
            <w:tcW w:w="714" w:type="pct"/>
            <w:shd w:val="clear" w:color="auto" w:fill="FFFFFF"/>
            <w:vAlign w:val="center"/>
            <w:hideMark/>
          </w:tcPr>
          <w:p w14:paraId="0FBCE0EE" w14:textId="4E41A504" w:rsidR="00515414" w:rsidRPr="00412DAF" w:rsidRDefault="00515414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1,5 (1,8)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 xml:space="preserve"> (1)</w:t>
            </w:r>
          </w:p>
        </w:tc>
      </w:tr>
      <w:tr w:rsidR="00412DAF" w:rsidRPr="00412DAF" w14:paraId="0778BF1B" w14:textId="77777777" w:rsidTr="00DC6438">
        <w:trPr>
          <w:trHeight w:val="227"/>
          <w:jc w:val="center"/>
        </w:trPr>
        <w:tc>
          <w:tcPr>
            <w:tcW w:w="295" w:type="pct"/>
            <w:shd w:val="clear" w:color="auto" w:fill="FFFFFF"/>
          </w:tcPr>
          <w:p w14:paraId="16AC8CD2" w14:textId="77777777" w:rsidR="00515414" w:rsidRPr="00412DAF" w:rsidRDefault="00515414" w:rsidP="00C14C91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3990" w:type="pct"/>
            <w:shd w:val="clear" w:color="auto" w:fill="FFFFFF"/>
            <w:vAlign w:val="center"/>
            <w:hideMark/>
          </w:tcPr>
          <w:p w14:paraId="74A3000B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Նստարանների շարքի և դրան զուգահեռ պատի կամ դիմացը տեղադրված պահարանների շարքի միջև</w:t>
            </w:r>
          </w:p>
        </w:tc>
        <w:tc>
          <w:tcPr>
            <w:tcW w:w="714" w:type="pct"/>
            <w:shd w:val="clear" w:color="auto" w:fill="FFFFFF"/>
            <w:vAlign w:val="center"/>
            <w:hideMark/>
          </w:tcPr>
          <w:p w14:paraId="2C45A932" w14:textId="288CE5E2" w:rsidR="00515414" w:rsidRPr="00807F0D" w:rsidRDefault="00807F0D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1,1 (1,5)</w:t>
            </w:r>
            <w:r w:rsidRPr="00807F0D">
              <w:rPr>
                <w:color w:val="000000" w:themeColor="text1"/>
                <w:vertAlign w:val="superscript"/>
                <w:lang w:val="hy-AM"/>
              </w:rPr>
              <w:t xml:space="preserve"> (1)</w:t>
            </w:r>
          </w:p>
        </w:tc>
      </w:tr>
      <w:tr w:rsidR="00412DAF" w:rsidRPr="00412DAF" w14:paraId="402991D9" w14:textId="77777777" w:rsidTr="00DC6438">
        <w:trPr>
          <w:trHeight w:val="227"/>
          <w:jc w:val="center"/>
        </w:trPr>
        <w:tc>
          <w:tcPr>
            <w:tcW w:w="295" w:type="pct"/>
            <w:shd w:val="clear" w:color="auto" w:fill="FFFFFF"/>
          </w:tcPr>
          <w:p w14:paraId="3E481D6A" w14:textId="77777777" w:rsidR="00515414" w:rsidRPr="00412DAF" w:rsidRDefault="00515414" w:rsidP="00C14C91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3990" w:type="pct"/>
            <w:shd w:val="clear" w:color="auto" w:fill="FFFFFF"/>
            <w:vAlign w:val="center"/>
            <w:hideMark/>
          </w:tcPr>
          <w:p w14:paraId="6F9D4498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Պահարանների շարքերի կամ պահարանների շարքի և պատի միջև </w:t>
            </w:r>
          </w:p>
        </w:tc>
        <w:tc>
          <w:tcPr>
            <w:tcW w:w="714" w:type="pct"/>
            <w:shd w:val="clear" w:color="auto" w:fill="FFFFFF"/>
            <w:vAlign w:val="center"/>
            <w:hideMark/>
          </w:tcPr>
          <w:p w14:paraId="7F5D7A4B" w14:textId="5540C93B" w:rsidR="00515414" w:rsidRPr="00412DAF" w:rsidRDefault="00515414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0,6 (0,9)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 xml:space="preserve"> (1)</w:t>
            </w:r>
          </w:p>
        </w:tc>
      </w:tr>
      <w:tr w:rsidR="00412DAF" w:rsidRPr="00412DAF" w14:paraId="0240ECAD" w14:textId="77777777" w:rsidTr="00DC6438">
        <w:trPr>
          <w:trHeight w:val="227"/>
          <w:jc w:val="center"/>
        </w:trPr>
        <w:tc>
          <w:tcPr>
            <w:tcW w:w="295" w:type="pct"/>
            <w:shd w:val="clear" w:color="auto" w:fill="FFFFFF"/>
          </w:tcPr>
          <w:p w14:paraId="15CCFC63" w14:textId="77777777" w:rsidR="00515414" w:rsidRPr="00412DAF" w:rsidRDefault="00515414" w:rsidP="00C14C91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3990" w:type="pct"/>
            <w:shd w:val="clear" w:color="auto" w:fill="FFFFFF"/>
            <w:vAlign w:val="center"/>
            <w:hideMark/>
          </w:tcPr>
          <w:p w14:paraId="73FB3189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Առանձին կանգնած պահարանների ճակատում </w:t>
            </w:r>
          </w:p>
        </w:tc>
        <w:tc>
          <w:tcPr>
            <w:tcW w:w="714" w:type="pct"/>
            <w:shd w:val="clear" w:color="auto" w:fill="FFFFFF"/>
            <w:vAlign w:val="center"/>
            <w:hideMark/>
          </w:tcPr>
          <w:p w14:paraId="06A8513B" w14:textId="5F1B7836" w:rsidR="00515414" w:rsidRPr="00412DAF" w:rsidRDefault="00515414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0,5 (0,9)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 xml:space="preserve"> (1)</w:t>
            </w:r>
          </w:p>
        </w:tc>
      </w:tr>
      <w:tr w:rsidR="00412DAF" w:rsidRPr="00412DAF" w14:paraId="05F1B9F2" w14:textId="77777777" w:rsidTr="00DC6438">
        <w:trPr>
          <w:trHeight w:val="227"/>
          <w:jc w:val="center"/>
        </w:trPr>
        <w:tc>
          <w:tcPr>
            <w:tcW w:w="295" w:type="pct"/>
            <w:shd w:val="clear" w:color="auto" w:fill="FFFFFF"/>
          </w:tcPr>
          <w:p w14:paraId="0FC44AB8" w14:textId="77777777" w:rsidR="00515414" w:rsidRPr="00412DAF" w:rsidRDefault="00515414" w:rsidP="00C14C91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3990" w:type="pct"/>
            <w:shd w:val="clear" w:color="auto" w:fill="FFFFFF"/>
            <w:vAlign w:val="center"/>
            <w:hideMark/>
          </w:tcPr>
          <w:p w14:paraId="78732C37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Կողմային անցատեղեր</w:t>
            </w:r>
          </w:p>
        </w:tc>
        <w:tc>
          <w:tcPr>
            <w:tcW w:w="714" w:type="pct"/>
            <w:shd w:val="clear" w:color="auto" w:fill="FFFFFF"/>
            <w:vAlign w:val="center"/>
            <w:hideMark/>
          </w:tcPr>
          <w:p w14:paraId="757433BC" w14:textId="3EA7BD53" w:rsidR="00515414" w:rsidRPr="00412DAF" w:rsidRDefault="00515414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0,5 (0,9)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 xml:space="preserve"> (1)</w:t>
            </w:r>
          </w:p>
        </w:tc>
      </w:tr>
      <w:tr w:rsidR="00412DAF" w:rsidRPr="00412DAF" w14:paraId="27350423" w14:textId="77777777" w:rsidTr="00DC6438">
        <w:trPr>
          <w:trHeight w:val="227"/>
          <w:jc w:val="center"/>
        </w:trPr>
        <w:tc>
          <w:tcPr>
            <w:tcW w:w="295" w:type="pct"/>
            <w:shd w:val="clear" w:color="auto" w:fill="FFFFFF"/>
          </w:tcPr>
          <w:p w14:paraId="25773C20" w14:textId="77777777" w:rsidR="00515414" w:rsidRPr="00412DAF" w:rsidRDefault="00515414" w:rsidP="00C14C91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3990" w:type="pct"/>
            <w:shd w:val="clear" w:color="auto" w:fill="FFFFFF"/>
            <w:vAlign w:val="center"/>
            <w:hideMark/>
          </w:tcPr>
          <w:p w14:paraId="6A4A6ED7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Գլխավոր անցատեղեր</w:t>
            </w:r>
          </w:p>
        </w:tc>
        <w:tc>
          <w:tcPr>
            <w:tcW w:w="714" w:type="pct"/>
            <w:shd w:val="clear" w:color="auto" w:fill="FFFFFF"/>
            <w:vAlign w:val="center"/>
            <w:hideMark/>
          </w:tcPr>
          <w:p w14:paraId="448B186E" w14:textId="00E56562" w:rsidR="00515414" w:rsidRPr="00412DAF" w:rsidRDefault="00515414" w:rsidP="00DC6438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 (1,8)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 xml:space="preserve"> (1)</w:t>
            </w:r>
          </w:p>
        </w:tc>
      </w:tr>
      <w:tr w:rsidR="00412DAF" w:rsidRPr="00CF527F" w14:paraId="5F813E72" w14:textId="77777777" w:rsidTr="00DC6438">
        <w:trPr>
          <w:trHeight w:val="227"/>
          <w:jc w:val="center"/>
        </w:trPr>
        <w:tc>
          <w:tcPr>
            <w:tcW w:w="295" w:type="pct"/>
            <w:shd w:val="clear" w:color="auto" w:fill="FFFFFF"/>
          </w:tcPr>
          <w:p w14:paraId="37EC73D4" w14:textId="77777777" w:rsidR="00515414" w:rsidRPr="00412DAF" w:rsidRDefault="00515414" w:rsidP="00C14C91">
            <w:pPr>
              <w:pStyle w:val="ListParagraph"/>
              <w:numPr>
                <w:ilvl w:val="0"/>
                <w:numId w:val="2"/>
              </w:numPr>
              <w:spacing w:before="120" w:after="120" w:line="240" w:lineRule="auto"/>
              <w:jc w:val="center"/>
              <w:rPr>
                <w:rFonts w:ascii="GHEA Grapalat" w:eastAsia="Times New Roman" w:hAnsi="GHEA Grapalat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4705" w:type="pct"/>
            <w:gridSpan w:val="2"/>
            <w:shd w:val="clear" w:color="auto" w:fill="FFFFFF"/>
            <w:vAlign w:val="center"/>
            <w:hideMark/>
          </w:tcPr>
          <w:p w14:paraId="05245FF0" w14:textId="72B2025F" w:rsidR="00515414" w:rsidRPr="00412DAF" w:rsidRDefault="00807F0D" w:rsidP="00DC6438">
            <w:pPr>
              <w:spacing w:before="120" w:after="120" w:line="240" w:lineRule="auto"/>
              <w:ind w:left="296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07F0D">
              <w:rPr>
                <w:color w:val="000000" w:themeColor="text1"/>
                <w:vertAlign w:val="superscript"/>
                <w:lang w:val="hy-AM"/>
              </w:rPr>
              <w:t>(1)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փակագծերում՝ անցատեղերի չափերը անվասայլակներով մարզիկների համար:</w:t>
            </w:r>
          </w:p>
        </w:tc>
      </w:tr>
    </w:tbl>
    <w:p w14:paraId="7C458775" w14:textId="77777777" w:rsidR="00515414" w:rsidRPr="00412DAF" w:rsidRDefault="00515414" w:rsidP="00515414">
      <w:pPr>
        <w:jc w:val="both"/>
        <w:rPr>
          <w:color w:val="000000" w:themeColor="text1"/>
          <w:lang w:val="hy-AM"/>
        </w:rPr>
      </w:pPr>
    </w:p>
    <w:p w14:paraId="126A90DD" w14:textId="6C88E14A" w:rsidR="00515414" w:rsidRPr="00412DAF" w:rsidRDefault="004E664E" w:rsidP="00F81425">
      <w:pPr>
        <w:pStyle w:val="Style1"/>
      </w:pPr>
      <w:r>
        <w:t>Մարզվո</w:t>
      </w:r>
      <w:r w:rsidR="00515414" w:rsidRPr="00412DAF">
        <w:t>ղների (մարզիկների) տեղաշարժման ուղիները հանդերձարաններից դեպի դահլիճ չպետք է հատվեն հաճախորդների այլ խմբերի տեղաշարժման ուղիների հետ:</w:t>
      </w:r>
    </w:p>
    <w:p w14:paraId="1D441D6B" w14:textId="39A6FF89" w:rsidR="00515414" w:rsidRPr="00412DAF" w:rsidRDefault="00515414" w:rsidP="00F81425">
      <w:pPr>
        <w:pStyle w:val="Style1"/>
      </w:pPr>
      <w:r w:rsidRPr="00412DAF">
        <w:t xml:space="preserve">Սառցե </w:t>
      </w:r>
      <w:r w:rsidR="00CD2AFC">
        <w:t>խաղ</w:t>
      </w:r>
      <w:r w:rsidRPr="00412DAF">
        <w:t xml:space="preserve">ասպարեզում </w:t>
      </w:r>
      <w:r w:rsidR="004E664E">
        <w:t>մարզվո</w:t>
      </w:r>
      <w:r w:rsidRPr="00412DAF">
        <w:t>ղների (մարզիկների) համար նախատեսված հանդերձարանները պետք է տեղադրվեն սառույցի հարթակի հետ նույն մակարդակում: Եթե անհրաժեշտ է դրանք տեղադրել տարբեր մակարդակներում, ապա հարթակի և հանդերձարանի միջև պահանջվում է թեքահարթակ՝ ոչ ավելի, քան 1:10 թեքությամբ:</w:t>
      </w:r>
    </w:p>
    <w:p w14:paraId="59294F03" w14:textId="53DCAB03" w:rsidR="00515414" w:rsidRPr="00412DAF" w:rsidRDefault="00515414" w:rsidP="00F81425">
      <w:pPr>
        <w:pStyle w:val="Style1"/>
      </w:pPr>
      <w:r w:rsidRPr="00412DAF">
        <w:t xml:space="preserve">Նախագծային առաջադրանքով հանդերձարաններում կարող են տրամադրվել լրացուցիչ </w:t>
      </w:r>
      <w:r w:rsidR="0054559A">
        <w:t>սենք</w:t>
      </w:r>
      <w:r w:rsidRPr="00412DAF">
        <w:t xml:space="preserve">եր՝ հանդիպումների </w:t>
      </w:r>
      <w:r w:rsidR="00951873">
        <w:t>սենք</w:t>
      </w:r>
      <w:r w:rsidRPr="00412DAF">
        <w:t xml:space="preserve">, սաունաներ, հիդրոթերապիայի </w:t>
      </w:r>
      <w:r w:rsidR="00951873">
        <w:t>սենքեր</w:t>
      </w:r>
      <w:r w:rsidRPr="00412DAF">
        <w:t xml:space="preserve">, ինֆրակարմիր խցիկներ և այլն: </w:t>
      </w:r>
    </w:p>
    <w:p w14:paraId="20C90853" w14:textId="3B5E8EC2" w:rsidR="00515414" w:rsidRPr="00412DAF" w:rsidRDefault="00515414" w:rsidP="00E920BF">
      <w:pPr>
        <w:pStyle w:val="Heading2"/>
      </w:pPr>
      <w:bookmarkStart w:id="25" w:name="_Toc152939699"/>
      <w:r w:rsidRPr="00412DAF">
        <w:t xml:space="preserve">Սանիտարահիգիենիկ </w:t>
      </w:r>
      <w:r w:rsidR="00F10B7C">
        <w:t>սենք</w:t>
      </w:r>
      <w:r w:rsidRPr="00412DAF">
        <w:t>եր</w:t>
      </w:r>
      <w:bookmarkEnd w:id="25"/>
    </w:p>
    <w:p w14:paraId="5B5110A6" w14:textId="40A031B1" w:rsidR="00515414" w:rsidRPr="00412DAF" w:rsidRDefault="00515414" w:rsidP="00F81425">
      <w:pPr>
        <w:pStyle w:val="Style1"/>
      </w:pPr>
      <w:r w:rsidRPr="00412DAF">
        <w:t xml:space="preserve">Օժանդակ </w:t>
      </w:r>
      <w:r w:rsidR="00951873">
        <w:t>սենքեր</w:t>
      </w:r>
      <w:r w:rsidRPr="00412DAF">
        <w:t xml:space="preserve">ում սանիտարական սարքերի տեղադրումը և քանակը պետք է ընդունվեն ըստ աղյուսակ </w:t>
      </w:r>
      <w:r w:rsidR="00CE7A53" w:rsidRPr="00412DAF">
        <w:t>16</w:t>
      </w:r>
      <w:r w:rsidRPr="00412DAF">
        <w:t>-ի:</w:t>
      </w:r>
    </w:p>
    <w:p w14:paraId="4FF8887F" w14:textId="11D67EEF" w:rsidR="00515414" w:rsidRPr="00412DAF" w:rsidRDefault="00515414" w:rsidP="00E920BF">
      <w:pPr>
        <w:pStyle w:val="Heading6"/>
      </w:pPr>
      <w:r w:rsidRPr="00412DAF">
        <w:t xml:space="preserve">Աղյուսակ </w:t>
      </w:r>
      <w:r w:rsidR="00CE7A53" w:rsidRPr="00412DAF">
        <w:t>16</w:t>
      </w:r>
      <w:r w:rsidRPr="00412DAF">
        <w:t xml:space="preserve">. Սանիտարահիգիենիկ </w:t>
      </w:r>
      <w:r w:rsidR="00F10B7C">
        <w:t>սենք</w:t>
      </w:r>
      <w:r w:rsidRPr="00412DAF">
        <w:t>երի սարքավորումների տեղադրում և հաշվարկ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88"/>
        <w:gridCol w:w="2997"/>
        <w:gridCol w:w="2997"/>
      </w:tblGrid>
      <w:tr w:rsidR="00412DAF" w:rsidRPr="00412DAF" w14:paraId="271F77F0" w14:textId="77777777" w:rsidTr="00100347">
        <w:trPr>
          <w:trHeight w:val="227"/>
          <w:jc w:val="center"/>
        </w:trPr>
        <w:tc>
          <w:tcPr>
            <w:tcW w:w="1700" w:type="pct"/>
            <w:shd w:val="clear" w:color="auto" w:fill="FFFFFF"/>
            <w:hideMark/>
          </w:tcPr>
          <w:p w14:paraId="0C9941F6" w14:textId="10F83888" w:rsidR="00515414" w:rsidRPr="00412DAF" w:rsidRDefault="00515414" w:rsidP="00D01CA1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երի, սանիտարական սարքերի անվանումը</w:t>
            </w:r>
          </w:p>
        </w:tc>
        <w:tc>
          <w:tcPr>
            <w:tcW w:w="1650" w:type="pct"/>
            <w:shd w:val="clear" w:color="auto" w:fill="FFFFFF"/>
            <w:hideMark/>
          </w:tcPr>
          <w:p w14:paraId="6E843B54" w14:textId="77777777" w:rsidR="00515414" w:rsidRPr="00412DAF" w:rsidRDefault="00515414" w:rsidP="00D01CA1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Սանիտարական սարքերի քանակը (նվազագույն)</w:t>
            </w:r>
          </w:p>
        </w:tc>
        <w:tc>
          <w:tcPr>
            <w:tcW w:w="1650" w:type="pct"/>
            <w:shd w:val="clear" w:color="auto" w:fill="FFFFFF"/>
            <w:hideMark/>
          </w:tcPr>
          <w:p w14:paraId="61E4F1DC" w14:textId="61AB83A1" w:rsidR="00515414" w:rsidRPr="00412DAF" w:rsidRDefault="00D01CA1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Պարզաբանում</w:t>
            </w:r>
          </w:p>
        </w:tc>
      </w:tr>
      <w:tr w:rsidR="00412DAF" w:rsidRPr="00412DAF" w14:paraId="7553E63D" w14:textId="77777777" w:rsidTr="00100347">
        <w:trPr>
          <w:trHeight w:val="227"/>
          <w:jc w:val="center"/>
        </w:trPr>
        <w:tc>
          <w:tcPr>
            <w:tcW w:w="5000" w:type="pct"/>
            <w:gridSpan w:val="3"/>
            <w:shd w:val="clear" w:color="auto" w:fill="FFFFFF"/>
            <w:hideMark/>
          </w:tcPr>
          <w:p w14:paraId="7D49050E" w14:textId="1DA58119" w:rsidR="00515414" w:rsidRPr="00412DAF" w:rsidRDefault="00515414" w:rsidP="00070FA7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  <w:r w:rsidRPr="00412DAF">
              <w:rPr>
                <w:rFonts w:eastAsia="Times New Roman" w:cs="Times New Roman"/>
                <w:color w:val="000000" w:themeColor="text1"/>
                <w:lang w:val="en-US" w:eastAsia="ru-RU"/>
              </w:rPr>
              <w:t>)</w:t>
            </w:r>
            <w:r w:rsidR="00D01CA1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Ցնցուղարանն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</w:t>
            </w:r>
          </w:p>
        </w:tc>
      </w:tr>
      <w:tr w:rsidR="00412DAF" w:rsidRPr="00CF527F" w14:paraId="68C13E36" w14:textId="77777777" w:rsidTr="00100347">
        <w:trPr>
          <w:trHeight w:val="227"/>
          <w:jc w:val="center"/>
        </w:trPr>
        <w:tc>
          <w:tcPr>
            <w:tcW w:w="1700" w:type="pct"/>
            <w:shd w:val="clear" w:color="auto" w:fill="FFFFFF"/>
            <w:hideMark/>
          </w:tcPr>
          <w:p w14:paraId="2EB4B19D" w14:textId="5F8B6519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1.1)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ղների հանդերձարաններին կից</w:t>
            </w:r>
          </w:p>
        </w:tc>
        <w:tc>
          <w:tcPr>
            <w:tcW w:w="1650" w:type="pct"/>
            <w:shd w:val="clear" w:color="auto" w:fill="FFFFFF"/>
            <w:hideMark/>
          </w:tcPr>
          <w:p w14:paraId="650EACD3" w14:textId="55809EB0" w:rsidR="00515414" w:rsidRPr="00412DAF" w:rsidRDefault="00515414" w:rsidP="00137D0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ց</w:t>
            </w:r>
            <w:r w:rsidR="00137D09">
              <w:rPr>
                <w:rFonts w:eastAsia="Times New Roman" w:cs="Times New Roman"/>
                <w:color w:val="000000" w:themeColor="text1"/>
                <w:lang w:val="hy-AM" w:eastAsia="ru-RU"/>
              </w:rPr>
              <w:t>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</w:t>
            </w:r>
            <w:r w:rsidR="00137D09">
              <w:rPr>
                <w:rFonts w:eastAsia="Times New Roman" w:cs="Times New Roman"/>
                <w:color w:val="000000" w:themeColor="text1"/>
                <w:lang w:val="hy-AM" w:eastAsia="ru-RU"/>
              </w:rPr>
              <w:t>ուղ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զգեստափոխման հինգ տեղի համար</w:t>
            </w:r>
          </w:p>
        </w:tc>
        <w:tc>
          <w:tcPr>
            <w:tcW w:w="1650" w:type="pct"/>
            <w:shd w:val="clear" w:color="auto" w:fill="FFFFFF"/>
            <w:hideMark/>
          </w:tcPr>
          <w:p w14:paraId="7F08FDDB" w14:textId="3C4CAFDF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</w:t>
            </w:r>
            <w:r w:rsidR="00137D09">
              <w:rPr>
                <w:rFonts w:eastAsia="Times New Roman" w:cs="Times New Roman"/>
                <w:color w:val="000000" w:themeColor="text1"/>
                <w:lang w:val="hy-AM" w:eastAsia="ru-RU"/>
              </w:rPr>
              <w:t>ն</w:t>
            </w:r>
            <w:r w:rsidR="00137D0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</w:t>
            </w:r>
            <w:r w:rsidR="00137D09">
              <w:rPr>
                <w:rFonts w:eastAsia="Times New Roman" w:cs="Times New Roman"/>
                <w:color w:val="000000" w:themeColor="text1"/>
                <w:lang w:val="hy-AM" w:eastAsia="ru-RU"/>
              </w:rPr>
              <w:t>ուղն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քանակի ավելացումն ըստ նախագծային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առաջադրանքի</w:t>
            </w:r>
          </w:p>
          <w:p w14:paraId="16FFA748" w14:textId="5E2C46FF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Վեցից ավելի </w:t>
            </w:r>
            <w:r w:rsidR="00137D0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</w:t>
            </w:r>
            <w:r w:rsidR="00137D09">
              <w:rPr>
                <w:rFonts w:eastAsia="Times New Roman" w:cs="Times New Roman"/>
                <w:color w:val="000000" w:themeColor="text1"/>
                <w:lang w:val="hy-AM" w:eastAsia="ru-RU"/>
              </w:rPr>
              <w:t>ն</w:t>
            </w:r>
            <w:r w:rsidR="00137D0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</w:t>
            </w:r>
            <w:r w:rsidR="00137D09">
              <w:rPr>
                <w:rFonts w:eastAsia="Times New Roman" w:cs="Times New Roman"/>
                <w:color w:val="000000" w:themeColor="text1"/>
                <w:lang w:val="hy-AM" w:eastAsia="ru-RU"/>
              </w:rPr>
              <w:t>ուղ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ունեցող ցնցուղարանների համար նախատեսվում է նախացնցուղարան՝ լողանալու պարագաների և սրբիչների ժամանակավոր պահպանման համար: Նախացնցուղարանի մակերեսը՝ 0,3-0,5 մ մեկ ցնցուղին:</w:t>
            </w:r>
          </w:p>
        </w:tc>
      </w:tr>
      <w:tr w:rsidR="00412DAF" w:rsidRPr="00CF527F" w14:paraId="6791F339" w14:textId="77777777" w:rsidTr="00100347">
        <w:trPr>
          <w:trHeight w:val="227"/>
          <w:jc w:val="center"/>
        </w:trPr>
        <w:tc>
          <w:tcPr>
            <w:tcW w:w="1700" w:type="pct"/>
            <w:shd w:val="clear" w:color="auto" w:fill="FFFFFF"/>
            <w:hideMark/>
          </w:tcPr>
          <w:p w14:paraId="587C7B47" w14:textId="4C089CA4" w:rsidR="00515414" w:rsidRPr="00412DAF" w:rsidRDefault="00515414" w:rsidP="00137D0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1.2) Հրահանգչական և մարզչական անձնակազմի համար նախատեսված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 և աշխատողների համար՝ կենցաղային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երին կից</w:t>
            </w:r>
          </w:p>
        </w:tc>
        <w:tc>
          <w:tcPr>
            <w:tcW w:w="1650" w:type="pct"/>
            <w:shd w:val="clear" w:color="auto" w:fill="FFFFFF"/>
            <w:hideMark/>
          </w:tcPr>
          <w:p w14:paraId="3A922E95" w14:textId="57FE2C7D" w:rsidR="00515414" w:rsidRPr="00412DAF" w:rsidRDefault="00515414" w:rsidP="00137D09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Մեկ </w:t>
            </w:r>
            <w:r w:rsidR="00137D0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</w:t>
            </w:r>
            <w:r w:rsidR="00137D09">
              <w:rPr>
                <w:rFonts w:eastAsia="Times New Roman" w:cs="Times New Roman"/>
                <w:color w:val="000000" w:themeColor="text1"/>
                <w:lang w:val="hy-AM" w:eastAsia="ru-RU"/>
              </w:rPr>
              <w:t>ն</w:t>
            </w:r>
            <w:r w:rsidR="00137D0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</w:t>
            </w:r>
            <w:r w:rsidR="00137D09">
              <w:rPr>
                <w:rFonts w:eastAsia="Times New Roman" w:cs="Times New Roman"/>
                <w:color w:val="000000" w:themeColor="text1"/>
                <w:lang w:val="hy-AM" w:eastAsia="ru-RU"/>
              </w:rPr>
              <w:t>ուղ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միաժամանակ աշխատող 15 տղամարդու և միաժամանակ աշխատող 12 կնոջ համար, բայց ոչ պակաս, քան մեկ </w:t>
            </w:r>
            <w:r w:rsidR="00137D0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</w:t>
            </w:r>
            <w:r w:rsidR="00137D09">
              <w:rPr>
                <w:rFonts w:eastAsia="Times New Roman" w:cs="Times New Roman"/>
                <w:color w:val="000000" w:themeColor="text1"/>
                <w:lang w:val="hy-AM" w:eastAsia="ru-RU"/>
              </w:rPr>
              <w:t>ն</w:t>
            </w:r>
            <w:r w:rsidR="00137D09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</w:t>
            </w:r>
            <w:r w:rsidR="00137D09">
              <w:rPr>
                <w:rFonts w:eastAsia="Times New Roman" w:cs="Times New Roman"/>
                <w:color w:val="000000" w:themeColor="text1"/>
                <w:lang w:val="hy-AM" w:eastAsia="ru-RU"/>
              </w:rPr>
              <w:t>ուղ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յուրաքանչյուր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համար </w:t>
            </w:r>
          </w:p>
        </w:tc>
        <w:tc>
          <w:tcPr>
            <w:tcW w:w="1650" w:type="pct"/>
            <w:shd w:val="clear" w:color="auto" w:fill="FFFFFF"/>
            <w:hideMark/>
          </w:tcPr>
          <w:p w14:paraId="1511D12A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70A28815" w14:textId="77777777" w:rsidTr="00100347">
        <w:trPr>
          <w:trHeight w:val="227"/>
          <w:jc w:val="center"/>
        </w:trPr>
        <w:tc>
          <w:tcPr>
            <w:tcW w:w="1700" w:type="pct"/>
            <w:shd w:val="clear" w:color="auto" w:fill="FFFFFF"/>
            <w:hideMark/>
          </w:tcPr>
          <w:p w14:paraId="652CD009" w14:textId="786D288E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1.3) Աշխատակազմի կենցաղային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երին կից </w:t>
            </w:r>
          </w:p>
        </w:tc>
        <w:tc>
          <w:tcPr>
            <w:tcW w:w="1650" w:type="pct"/>
            <w:shd w:val="clear" w:color="auto" w:fill="FFFFFF"/>
            <w:hideMark/>
          </w:tcPr>
          <w:p w14:paraId="0335CC8E" w14:textId="7A5469F4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Համաձայն արտադրական գործընթացների խմբի՝ ըստ </w:t>
            </w:r>
            <w:r w:rsidR="00817C45" w:rsidRPr="00412DAF">
              <w:rPr>
                <w:rFonts w:eastAsia="Times New Roman" w:cs="Calibri"/>
                <w:color w:val="000000" w:themeColor="text1"/>
                <w:lang w:val="hy-AM"/>
              </w:rPr>
              <w:t>ՀՀ քաղա</w:t>
            </w:r>
            <w:r w:rsidR="00817C45">
              <w:rPr>
                <w:rFonts w:eastAsia="Times New Roman" w:cs="Calibri"/>
                <w:color w:val="000000" w:themeColor="text1"/>
                <w:lang w:val="hy-AM"/>
              </w:rPr>
              <w:t>քաշինության կոմիտեի նախագահի 2022</w:t>
            </w:r>
            <w:r w:rsidR="00817C45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 թվականի </w:t>
            </w:r>
            <w:r w:rsidR="00817C45">
              <w:rPr>
                <w:rFonts w:eastAsia="Times New Roman" w:cs="Calibri"/>
                <w:color w:val="000000" w:themeColor="text1"/>
                <w:lang w:val="hy-AM"/>
              </w:rPr>
              <w:t>հունիս</w:t>
            </w:r>
            <w:r w:rsidR="00817C45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ի </w:t>
            </w:r>
            <w:r w:rsidR="00817C45">
              <w:rPr>
                <w:rFonts w:eastAsia="Times New Roman" w:cs="Calibri"/>
                <w:color w:val="000000" w:themeColor="text1"/>
                <w:lang w:val="hy-AM"/>
              </w:rPr>
              <w:t>29</w:t>
            </w:r>
            <w:r w:rsidR="00817C45" w:rsidRPr="00412DAF">
              <w:rPr>
                <w:rFonts w:eastAsia="Times New Roman" w:cs="Calibri"/>
                <w:color w:val="000000" w:themeColor="text1"/>
                <w:lang w:val="hy-AM"/>
              </w:rPr>
              <w:t xml:space="preserve">-ի N </w:t>
            </w:r>
            <w:r w:rsidR="00817C45">
              <w:rPr>
                <w:rFonts w:eastAsia="Times New Roman" w:cs="Calibri"/>
                <w:color w:val="000000" w:themeColor="text1"/>
                <w:lang w:val="hy-AM"/>
              </w:rPr>
              <w:t>14</w:t>
            </w:r>
            <w:r w:rsidR="00817C45" w:rsidRPr="00412DAF">
              <w:rPr>
                <w:rFonts w:eastAsia="Times New Roman" w:cs="Calibri"/>
                <w:color w:val="000000" w:themeColor="text1"/>
                <w:lang w:val="hy-AM"/>
              </w:rPr>
              <w:t>-Ն հրաման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ով հաստատված </w:t>
            </w:r>
            <w:r w:rsidR="00817C45" w:rsidRPr="00412DAF">
              <w:rPr>
                <w:rFonts w:eastAsia="Times New Roman" w:cs="Calibri"/>
                <w:color w:val="000000" w:themeColor="text1"/>
                <w:lang w:val="hy-AM"/>
              </w:rPr>
              <w:t>ՀՀՇՆ 31-03</w:t>
            </w:r>
            <w:r w:rsidR="00817C45">
              <w:rPr>
                <w:rFonts w:eastAsia="Times New Roman" w:cs="Calibri"/>
                <w:color w:val="000000" w:themeColor="text1"/>
                <w:lang w:val="hy-AM"/>
              </w:rPr>
              <w:t>.03</w:t>
            </w:r>
            <w:r w:rsidR="00817C45" w:rsidRPr="00412DAF">
              <w:rPr>
                <w:rFonts w:eastAsia="Times New Roman" w:cs="Calibri"/>
                <w:color w:val="000000" w:themeColor="text1"/>
                <w:lang w:val="hy-AM"/>
              </w:rPr>
              <w:t>-202</w:t>
            </w:r>
            <w:r w:rsidR="00817C45">
              <w:rPr>
                <w:rFonts w:eastAsia="Times New Roman" w:cs="Calibri"/>
                <w:color w:val="000000" w:themeColor="text1"/>
                <w:lang w:val="hy-AM"/>
              </w:rPr>
              <w:t>2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շինարարական նորմերի պահանջների։</w:t>
            </w:r>
          </w:p>
        </w:tc>
        <w:tc>
          <w:tcPr>
            <w:tcW w:w="1650" w:type="pct"/>
            <w:shd w:val="clear" w:color="auto" w:fill="FFFFFF"/>
            <w:hideMark/>
          </w:tcPr>
          <w:p w14:paraId="41F50A8D" w14:textId="77777777" w:rsidR="00515414" w:rsidRPr="00412DAF" w:rsidRDefault="00515414" w:rsidP="00DC6438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412DAF" w14:paraId="38D5556C" w14:textId="77777777" w:rsidTr="00100347">
        <w:trPr>
          <w:trHeight w:val="227"/>
          <w:jc w:val="center"/>
        </w:trPr>
        <w:tc>
          <w:tcPr>
            <w:tcW w:w="5000" w:type="pct"/>
            <w:gridSpan w:val="3"/>
            <w:shd w:val="clear" w:color="auto" w:fill="FFFFFF"/>
            <w:hideMark/>
          </w:tcPr>
          <w:p w14:paraId="264B7BB3" w14:textId="715657DF" w:rsidR="00515414" w:rsidRPr="00412DAF" w:rsidRDefault="00515414" w:rsidP="00070FA7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2) Սանիտարական հանգույցներ (լվացարաններով)</w:t>
            </w:r>
          </w:p>
        </w:tc>
      </w:tr>
      <w:tr w:rsidR="00412DAF" w:rsidRPr="00CF527F" w14:paraId="5F352713" w14:textId="77777777" w:rsidTr="00100347">
        <w:trPr>
          <w:trHeight w:val="227"/>
          <w:jc w:val="center"/>
        </w:trPr>
        <w:tc>
          <w:tcPr>
            <w:tcW w:w="1700" w:type="pct"/>
            <w:vMerge w:val="restart"/>
            <w:shd w:val="clear" w:color="auto" w:fill="FFFFFF"/>
            <w:hideMark/>
          </w:tcPr>
          <w:p w14:paraId="6B3AF071" w14:textId="31BBFE09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2.1)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ղների հանդերձարաններին կից</w:t>
            </w:r>
          </w:p>
        </w:tc>
        <w:tc>
          <w:tcPr>
            <w:tcW w:w="1650" w:type="pct"/>
            <w:shd w:val="clear" w:color="auto" w:fill="FFFFFF"/>
            <w:hideMark/>
          </w:tcPr>
          <w:p w14:paraId="4F270195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Կանանց հանդերձարանում 15 տեղի համար՝ մեկ զուգարանակոնք </w:t>
            </w:r>
          </w:p>
        </w:tc>
        <w:tc>
          <w:tcPr>
            <w:tcW w:w="1650" w:type="pct"/>
            <w:vMerge w:val="restart"/>
            <w:shd w:val="clear" w:color="auto" w:fill="FFFFFF"/>
            <w:hideMark/>
          </w:tcPr>
          <w:p w14:paraId="26748593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Անկախ հանդերձարանի տարողունակությունից՝ դրան կից նախատեսվում է առնվազն մեկ զուգարանակոնք, իսկ թիմային հանդերձարաններում՝ առնվազն երկու զուգարանակոնք: Տղամարդկանց թիմային հանդերձարաններում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առնվազն 2-3 միզարան: Սարքերի քանակը կարող է ավելացվել ըստ նախագծային առաջադրանքի </w:t>
            </w:r>
          </w:p>
        </w:tc>
      </w:tr>
      <w:tr w:rsidR="00412DAF" w:rsidRPr="00CF527F" w14:paraId="1D1BEB56" w14:textId="77777777" w:rsidTr="00100347">
        <w:trPr>
          <w:trHeight w:val="227"/>
          <w:jc w:val="center"/>
        </w:trPr>
        <w:tc>
          <w:tcPr>
            <w:tcW w:w="1700" w:type="pct"/>
            <w:vMerge/>
            <w:vAlign w:val="center"/>
            <w:hideMark/>
          </w:tcPr>
          <w:p w14:paraId="1528F97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650" w:type="pct"/>
            <w:shd w:val="clear" w:color="auto" w:fill="FFFFFF"/>
            <w:hideMark/>
          </w:tcPr>
          <w:p w14:paraId="5FF723D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Տղամարդկանց հանդերձարանում՝ մեկ զուգարանակոնք՝ 20-30 տեղի համար, և մեկ միզարան՝ 15-18 տեղի համար </w:t>
            </w:r>
          </w:p>
        </w:tc>
        <w:tc>
          <w:tcPr>
            <w:tcW w:w="1650" w:type="pct"/>
            <w:vMerge/>
            <w:vAlign w:val="center"/>
            <w:hideMark/>
          </w:tcPr>
          <w:p w14:paraId="2726F89A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CF527F" w14:paraId="7C5FED89" w14:textId="77777777" w:rsidTr="00100347">
        <w:trPr>
          <w:trHeight w:val="227"/>
          <w:jc w:val="center"/>
        </w:trPr>
        <w:tc>
          <w:tcPr>
            <w:tcW w:w="1700" w:type="pct"/>
            <w:vMerge w:val="restart"/>
            <w:shd w:val="clear" w:color="auto" w:fill="FFFFFF"/>
            <w:hideMark/>
          </w:tcPr>
          <w:p w14:paraId="53200F58" w14:textId="0A79491B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2.2) Աշխատակազմի կենցաղային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երին կից՝ մարզիչների և աշխատակիցների կազմի համար</w:t>
            </w:r>
          </w:p>
        </w:tc>
        <w:tc>
          <w:tcPr>
            <w:tcW w:w="1650" w:type="pct"/>
            <w:shd w:val="clear" w:color="auto" w:fill="FFFFFF"/>
            <w:hideMark/>
          </w:tcPr>
          <w:p w14:paraId="0FF9794A" w14:textId="60B783DB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զուգարանակոնք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միաժամանակ աշխատող 15 կնոջ համար</w:t>
            </w:r>
          </w:p>
        </w:tc>
        <w:tc>
          <w:tcPr>
            <w:tcW w:w="1650" w:type="pct"/>
            <w:vMerge w:val="restart"/>
            <w:shd w:val="clear" w:color="auto" w:fill="FFFFFF"/>
            <w:hideMark/>
          </w:tcPr>
          <w:p w14:paraId="70AEC8F2" w14:textId="2A557749" w:rsidR="00515414" w:rsidRPr="00412DAF" w:rsidRDefault="00515414" w:rsidP="002A7D28">
            <w:pPr>
              <w:spacing w:after="0" w:line="240" w:lineRule="auto"/>
              <w:rPr>
                <w:rFonts w:eastAsia="Times New Roman" w:cs="Times New Roman"/>
                <w:bCs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lang w:val="hy-AM" w:eastAsia="ru-RU"/>
              </w:rPr>
              <w:t xml:space="preserve">Անձնակազմի կենցաղային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bCs/>
                <w:color w:val="000000" w:themeColor="text1"/>
                <w:lang w:val="hy-AM" w:eastAsia="ru-RU"/>
              </w:rPr>
              <w:t xml:space="preserve">երին կից, ըստ հաշվարկի, բայց ոչ պակաս, քան մեկ՝ ամեն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bCs/>
                <w:color w:val="000000" w:themeColor="text1"/>
                <w:lang w:val="hy-AM" w:eastAsia="ru-RU"/>
              </w:rPr>
              <w:t xml:space="preserve">ին </w:t>
            </w:r>
          </w:p>
        </w:tc>
      </w:tr>
      <w:tr w:rsidR="00DA5B63" w:rsidRPr="00CF527F" w14:paraId="18332B80" w14:textId="77777777" w:rsidTr="00DA5B63">
        <w:trPr>
          <w:trHeight w:val="2022"/>
          <w:jc w:val="center"/>
        </w:trPr>
        <w:tc>
          <w:tcPr>
            <w:tcW w:w="1700" w:type="pct"/>
            <w:vMerge/>
            <w:vAlign w:val="center"/>
            <w:hideMark/>
          </w:tcPr>
          <w:p w14:paraId="0728AA44" w14:textId="77777777" w:rsidR="00DA5B63" w:rsidRPr="00412DAF" w:rsidRDefault="00DA5B63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650" w:type="pct"/>
            <w:shd w:val="clear" w:color="auto" w:fill="FFFFFF"/>
            <w:hideMark/>
          </w:tcPr>
          <w:p w14:paraId="3E18B22B" w14:textId="77777777" w:rsidR="00DA5B63" w:rsidRPr="00412DAF" w:rsidRDefault="00DA5B63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Մեկ զուգարանակոնք՝ միաժամանակ աշխատող 20-30 տղամարդու համար, և մեկ միզարան՝ միաժամանակ աշխատող 15-18 տղամարդու համար </w:t>
            </w:r>
          </w:p>
        </w:tc>
        <w:tc>
          <w:tcPr>
            <w:tcW w:w="1650" w:type="pct"/>
            <w:vMerge/>
            <w:vAlign w:val="center"/>
            <w:hideMark/>
          </w:tcPr>
          <w:p w14:paraId="5477EFB1" w14:textId="77777777" w:rsidR="00DA5B63" w:rsidRPr="00412DAF" w:rsidRDefault="00DA5B63" w:rsidP="00DC6438">
            <w:pPr>
              <w:spacing w:after="0" w:line="240" w:lineRule="auto"/>
              <w:rPr>
                <w:rFonts w:eastAsia="Times New Roman" w:cs="Times New Roman"/>
                <w:bCs/>
                <w:color w:val="000000" w:themeColor="text1"/>
                <w:lang w:val="hy-AM" w:eastAsia="ru-RU"/>
              </w:rPr>
            </w:pPr>
          </w:p>
        </w:tc>
      </w:tr>
      <w:tr w:rsidR="00DA5B63" w:rsidRPr="00CF527F" w14:paraId="104B0199" w14:textId="77777777" w:rsidTr="00DA5B63">
        <w:trPr>
          <w:trHeight w:val="691"/>
          <w:jc w:val="center"/>
        </w:trPr>
        <w:tc>
          <w:tcPr>
            <w:tcW w:w="1700" w:type="pct"/>
            <w:vMerge w:val="restart"/>
            <w:shd w:val="clear" w:color="auto" w:fill="FFFFFF"/>
            <w:hideMark/>
          </w:tcPr>
          <w:p w14:paraId="5A507EC4" w14:textId="77777777" w:rsidR="00DA5B63" w:rsidRPr="00412DAF" w:rsidRDefault="00DA5B63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2.3) Հանդիսատեսի համար</w:t>
            </w:r>
          </w:p>
        </w:tc>
        <w:tc>
          <w:tcPr>
            <w:tcW w:w="1650" w:type="pct"/>
            <w:shd w:val="clear" w:color="auto" w:fill="FFFFFF"/>
            <w:hideMark/>
          </w:tcPr>
          <w:p w14:paraId="5D1C0735" w14:textId="77777777" w:rsidR="00DA5B63" w:rsidRPr="00412DAF" w:rsidRDefault="00DA5B63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զուգարանակոնք 25-30 կնոջ համար։</w:t>
            </w:r>
          </w:p>
        </w:tc>
        <w:tc>
          <w:tcPr>
            <w:tcW w:w="1650" w:type="pct"/>
            <w:vMerge w:val="restart"/>
            <w:shd w:val="clear" w:color="auto" w:fill="FFFFFF"/>
            <w:hideMark/>
          </w:tcPr>
          <w:p w14:paraId="174D6C93" w14:textId="41EC40ED" w:rsidR="00DA5B63" w:rsidRPr="00412DAF" w:rsidRDefault="00DA5B63" w:rsidP="002A7D28">
            <w:pPr>
              <w:spacing w:after="0" w:line="240" w:lineRule="auto"/>
              <w:rPr>
                <w:rFonts w:eastAsia="Times New Roman" w:cs="Times New Roman"/>
                <w:bCs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bCs/>
                <w:color w:val="000000" w:themeColor="text1"/>
                <w:lang w:val="hy-AM" w:eastAsia="ru-RU"/>
              </w:rPr>
              <w:t xml:space="preserve">Սանիտարական հանգույցի յուրաքանչյուր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bCs/>
                <w:color w:val="000000" w:themeColor="text1"/>
                <w:lang w:val="hy-AM" w:eastAsia="ru-RU"/>
              </w:rPr>
              <w:t xml:space="preserve">ում, որպես կանոն, պետք է լինի ոչ ավելի, քան 40 սարք (զուգարանակոնքեր, միզարաններ): Անհրաժեշտության դեպքում մուտքն ու ելքը պետք է տարակենտրոնացվեն </w:t>
            </w:r>
          </w:p>
        </w:tc>
      </w:tr>
      <w:tr w:rsidR="00DA5B63" w:rsidRPr="00CF527F" w14:paraId="048ABE84" w14:textId="77777777" w:rsidTr="00100347">
        <w:trPr>
          <w:trHeight w:val="1710"/>
          <w:jc w:val="center"/>
        </w:trPr>
        <w:tc>
          <w:tcPr>
            <w:tcW w:w="1700" w:type="pct"/>
            <w:vMerge/>
            <w:shd w:val="clear" w:color="auto" w:fill="FFFFFF"/>
          </w:tcPr>
          <w:p w14:paraId="5B569DB9" w14:textId="77777777" w:rsidR="00DA5B63" w:rsidRPr="00412DAF" w:rsidRDefault="00DA5B63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650" w:type="pct"/>
            <w:shd w:val="clear" w:color="auto" w:fill="FFFFFF"/>
          </w:tcPr>
          <w:p w14:paraId="24EDB333" w14:textId="4A71B0A5" w:rsidR="00DA5B63" w:rsidRPr="00412DAF" w:rsidRDefault="00DA5B63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զուգարանակոնք՝ 50-60 տղամարդու համար, և մեկ միզարան՝ 50-80 տղամարդու համար</w:t>
            </w:r>
          </w:p>
        </w:tc>
        <w:tc>
          <w:tcPr>
            <w:tcW w:w="1650" w:type="pct"/>
            <w:vMerge/>
            <w:shd w:val="clear" w:color="auto" w:fill="FFFFFF"/>
          </w:tcPr>
          <w:p w14:paraId="4E008212" w14:textId="77777777" w:rsidR="00DA5B63" w:rsidRPr="00412DAF" w:rsidRDefault="00DA5B63" w:rsidP="00DC6438">
            <w:pPr>
              <w:spacing w:after="0" w:line="240" w:lineRule="auto"/>
              <w:rPr>
                <w:rFonts w:eastAsia="Times New Roman" w:cs="Times New Roman"/>
                <w:bCs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2928A6E7" w14:textId="77777777" w:rsidTr="00100347">
        <w:trPr>
          <w:trHeight w:val="227"/>
          <w:jc w:val="center"/>
        </w:trPr>
        <w:tc>
          <w:tcPr>
            <w:tcW w:w="5000" w:type="pct"/>
            <w:gridSpan w:val="3"/>
            <w:shd w:val="clear" w:color="auto" w:fill="FFFFFF"/>
            <w:hideMark/>
          </w:tcPr>
          <w:p w14:paraId="2888F4EB" w14:textId="18760445" w:rsidR="00515414" w:rsidRPr="00412DAF" w:rsidRDefault="00515414" w:rsidP="00070FA7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3) Լվացարաններ</w:t>
            </w:r>
          </w:p>
        </w:tc>
      </w:tr>
      <w:tr w:rsidR="00412DAF" w:rsidRPr="00CF527F" w14:paraId="7B384A4D" w14:textId="77777777" w:rsidTr="00100347">
        <w:trPr>
          <w:trHeight w:val="227"/>
          <w:jc w:val="center"/>
        </w:trPr>
        <w:tc>
          <w:tcPr>
            <w:tcW w:w="1700" w:type="pct"/>
            <w:shd w:val="clear" w:color="auto" w:fill="FFFFFF"/>
            <w:hideMark/>
          </w:tcPr>
          <w:p w14:paraId="1797A2FE" w14:textId="607F574A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3.1)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ղների հանդերձարաններին կից սանիտարական հանգույցներում</w:t>
            </w:r>
          </w:p>
        </w:tc>
        <w:tc>
          <w:tcPr>
            <w:tcW w:w="1650" w:type="pct"/>
            <w:shd w:val="clear" w:color="auto" w:fill="FFFFFF"/>
            <w:hideMark/>
          </w:tcPr>
          <w:p w14:paraId="2F54B12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լվացարան երկու զուգարանակոնքի համար, բայց ոչ պակաս, քան մեկը յուրաքանչյուր սանիտարական հանգույցում</w:t>
            </w:r>
          </w:p>
        </w:tc>
        <w:tc>
          <w:tcPr>
            <w:tcW w:w="1650" w:type="pct"/>
            <w:shd w:val="clear" w:color="auto" w:fill="FFFFFF"/>
            <w:hideMark/>
          </w:tcPr>
          <w:p w14:paraId="5F1D1EED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Սարքերի քանակը կարող է ավելացվել ըստ նախագծային առաջադրանքի </w:t>
            </w:r>
          </w:p>
        </w:tc>
      </w:tr>
      <w:tr w:rsidR="00412DAF" w:rsidRPr="00412DAF" w14:paraId="744741E3" w14:textId="77777777" w:rsidTr="00100347">
        <w:trPr>
          <w:trHeight w:val="227"/>
          <w:jc w:val="center"/>
        </w:trPr>
        <w:tc>
          <w:tcPr>
            <w:tcW w:w="1700" w:type="pct"/>
            <w:shd w:val="clear" w:color="auto" w:fill="FFFFFF"/>
            <w:hideMark/>
          </w:tcPr>
          <w:p w14:paraId="398774DE" w14:textId="15BF797D" w:rsidR="00515414" w:rsidRPr="00412DAF" w:rsidRDefault="00515414" w:rsidP="00CC70A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3.2) Հրահանգչական և մարզչական անձնակազմի համար նախատեսված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և աշխատողների կենցաղային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երին կից սանիտարական հանգույցներում</w:t>
            </w:r>
          </w:p>
        </w:tc>
        <w:tc>
          <w:tcPr>
            <w:tcW w:w="1650" w:type="pct"/>
            <w:shd w:val="clear" w:color="auto" w:fill="FFFFFF"/>
            <w:hideMark/>
          </w:tcPr>
          <w:p w14:paraId="1C9B3D18" w14:textId="1DD1F43B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Մեկական լվացարան յուրաքանչյուր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ում</w:t>
            </w:r>
          </w:p>
        </w:tc>
        <w:tc>
          <w:tcPr>
            <w:tcW w:w="1650" w:type="pct"/>
            <w:shd w:val="clear" w:color="auto" w:fill="FFFFFF"/>
            <w:hideMark/>
          </w:tcPr>
          <w:p w14:paraId="0A83906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261FEB34" w14:textId="77777777" w:rsidTr="00100347">
        <w:trPr>
          <w:trHeight w:val="227"/>
          <w:jc w:val="center"/>
        </w:trPr>
        <w:tc>
          <w:tcPr>
            <w:tcW w:w="1700" w:type="pct"/>
            <w:shd w:val="clear" w:color="auto" w:fill="FFFFFF"/>
            <w:hideMark/>
          </w:tcPr>
          <w:p w14:paraId="6CB7A171" w14:textId="5A953F3A" w:rsidR="00515414" w:rsidRPr="00412DAF" w:rsidRDefault="00515414" w:rsidP="00CC70A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3.3) Բժշկական նշանակության և հսկողության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երում (բացառությամբ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սպասասրահների (սպասման գոտիների)) </w:t>
            </w:r>
          </w:p>
        </w:tc>
        <w:tc>
          <w:tcPr>
            <w:tcW w:w="1650" w:type="pct"/>
            <w:shd w:val="clear" w:color="auto" w:fill="FFFFFF"/>
            <w:hideMark/>
          </w:tcPr>
          <w:p w14:paraId="5BB94F2E" w14:textId="1EC88C4C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Յուրաքանչյուր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համար մեկ լվացարան </w:t>
            </w:r>
          </w:p>
        </w:tc>
        <w:tc>
          <w:tcPr>
            <w:tcW w:w="1650" w:type="pct"/>
            <w:shd w:val="clear" w:color="auto" w:fill="FFFFFF"/>
            <w:hideMark/>
          </w:tcPr>
          <w:p w14:paraId="6F1F7D89" w14:textId="77777777" w:rsidR="00515414" w:rsidRPr="00412DAF" w:rsidRDefault="00515414" w:rsidP="00A6397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Լվացարանները պետք է սարքավորվեն արմնկաձև խառնիչներով </w:t>
            </w:r>
          </w:p>
        </w:tc>
      </w:tr>
      <w:tr w:rsidR="00412DAF" w:rsidRPr="00CF527F" w14:paraId="163411FB" w14:textId="77777777" w:rsidTr="00100347">
        <w:trPr>
          <w:trHeight w:val="227"/>
          <w:jc w:val="center"/>
        </w:trPr>
        <w:tc>
          <w:tcPr>
            <w:tcW w:w="1700" w:type="pct"/>
            <w:vMerge w:val="restart"/>
            <w:shd w:val="clear" w:color="auto" w:fill="FFFFFF"/>
            <w:hideMark/>
          </w:tcPr>
          <w:p w14:paraId="318EFC3D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3.4) Հանդիսատեսի համար սանիտարական հանգույցների լվացարաններ </w:t>
            </w:r>
          </w:p>
        </w:tc>
        <w:tc>
          <w:tcPr>
            <w:tcW w:w="1650" w:type="pct"/>
            <w:shd w:val="clear" w:color="auto" w:fill="FFFFFF"/>
            <w:hideMark/>
          </w:tcPr>
          <w:p w14:paraId="556F7B89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Մեկ լվացարան երկու զուգարանակոնքին՝ կանանց համար </w:t>
            </w:r>
          </w:p>
        </w:tc>
        <w:tc>
          <w:tcPr>
            <w:tcW w:w="1650" w:type="pct"/>
            <w:vMerge w:val="restart"/>
            <w:shd w:val="clear" w:color="auto" w:fill="FFFFFF"/>
            <w:hideMark/>
          </w:tcPr>
          <w:p w14:paraId="30E32CA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0B32A471" w14:textId="77777777" w:rsidTr="00100347">
        <w:trPr>
          <w:trHeight w:val="227"/>
          <w:jc w:val="center"/>
        </w:trPr>
        <w:tc>
          <w:tcPr>
            <w:tcW w:w="1700" w:type="pct"/>
            <w:vMerge/>
            <w:vAlign w:val="center"/>
            <w:hideMark/>
          </w:tcPr>
          <w:p w14:paraId="66A27677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650" w:type="pct"/>
            <w:shd w:val="clear" w:color="auto" w:fill="FFFFFF"/>
            <w:hideMark/>
          </w:tcPr>
          <w:p w14:paraId="01A79A7C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Մեկ լվացարան ամեն չորս սարքի համար (զուգարանակոնքեր, միզարաններ)՝ տղամարդկանց համար </w:t>
            </w:r>
          </w:p>
        </w:tc>
        <w:tc>
          <w:tcPr>
            <w:tcW w:w="1650" w:type="pct"/>
            <w:vMerge/>
            <w:vAlign w:val="center"/>
            <w:hideMark/>
          </w:tcPr>
          <w:p w14:paraId="15DE4611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CF527F" w14:paraId="3A1CADA4" w14:textId="77777777" w:rsidTr="00100347">
        <w:trPr>
          <w:trHeight w:val="227"/>
          <w:jc w:val="center"/>
        </w:trPr>
        <w:tc>
          <w:tcPr>
            <w:tcW w:w="1700" w:type="pct"/>
            <w:shd w:val="clear" w:color="auto" w:fill="FFFFFF"/>
            <w:hideMark/>
          </w:tcPr>
          <w:p w14:paraId="30DB2CC0" w14:textId="028E8118" w:rsidR="00515414" w:rsidRPr="00412DAF" w:rsidRDefault="00515414" w:rsidP="00070FA7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4) Մազերի չորացուցիչներ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ղների հանդերձարաններում </w:t>
            </w:r>
          </w:p>
        </w:tc>
        <w:tc>
          <w:tcPr>
            <w:tcW w:w="1650" w:type="pct"/>
            <w:shd w:val="clear" w:color="auto" w:fill="FFFFFF"/>
            <w:hideMark/>
          </w:tcPr>
          <w:p w14:paraId="63508B97" w14:textId="7014F8D9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Մեկ գործիք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հանդերձարանի 10 տեղի համար, բայց ոչ պակաս, քան մեկ սարք ամեն հանդերձարանում </w:t>
            </w:r>
          </w:p>
        </w:tc>
        <w:tc>
          <w:tcPr>
            <w:tcW w:w="1650" w:type="pct"/>
            <w:shd w:val="clear" w:color="auto" w:fill="FFFFFF"/>
            <w:hideMark/>
          </w:tcPr>
          <w:p w14:paraId="24080D24" w14:textId="376249C4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Թիմային հանդերձարաններում՝ առնվազն երկու սարք յուրաքանչյուր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ում</w:t>
            </w:r>
          </w:p>
          <w:p w14:paraId="63ECE1D0" w14:textId="3B9A256B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Չորացնող սարքեր տեղադրելու համար նախատեսվում է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լրացուցիչ մակերես՝ 1,3 մ մեկ սարքի համար չափով:</w:t>
            </w:r>
          </w:p>
          <w:p w14:paraId="119FCA3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3393C0A2" w14:textId="77777777" w:rsidTr="00100347">
        <w:trPr>
          <w:trHeight w:val="227"/>
          <w:jc w:val="center"/>
        </w:trPr>
        <w:tc>
          <w:tcPr>
            <w:tcW w:w="1700" w:type="pct"/>
            <w:shd w:val="clear" w:color="auto" w:fill="FFFFFF"/>
            <w:hideMark/>
          </w:tcPr>
          <w:p w14:paraId="793E3F5F" w14:textId="63D2C804" w:rsidR="00515414" w:rsidRPr="00412DAF" w:rsidRDefault="00070FA7" w:rsidP="00100347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Սանիտարատեխնիկական այլ սարքեր (ոտքի </w:t>
            </w:r>
            <w:r w:rsidR="004F3A37">
              <w:rPr>
                <w:color w:val="000000" w:themeColor="text1"/>
                <w:lang w:val="hy-AM"/>
              </w:rPr>
              <w:t>ավազան</w:t>
            </w:r>
            <w:r w:rsidR="00100347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ներ, հիդրոմերսող </w:t>
            </w:r>
            <w:r w:rsidR="004F3A37">
              <w:rPr>
                <w:color w:val="000000" w:themeColor="text1"/>
                <w:lang w:val="hy-AM"/>
              </w:rPr>
              <w:t>ավազան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ներ, բուտսերի լվացարաններ և այլն)</w:t>
            </w:r>
          </w:p>
        </w:tc>
        <w:tc>
          <w:tcPr>
            <w:tcW w:w="1650" w:type="pct"/>
            <w:shd w:val="clear" w:color="auto" w:fill="FFFFFF"/>
            <w:hideMark/>
          </w:tcPr>
          <w:p w14:paraId="641214B3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Ըստ նախագծային առաջադրանքի </w:t>
            </w:r>
          </w:p>
        </w:tc>
        <w:tc>
          <w:tcPr>
            <w:tcW w:w="1650" w:type="pct"/>
            <w:shd w:val="clear" w:color="auto" w:fill="FFFFFF"/>
            <w:hideMark/>
          </w:tcPr>
          <w:p w14:paraId="24B0F42A" w14:textId="73BAF114" w:rsidR="00515414" w:rsidRPr="00412DAF" w:rsidRDefault="009C4017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 xml:space="preserve"> </w:t>
            </w:r>
          </w:p>
        </w:tc>
      </w:tr>
      <w:tr w:rsidR="00412DAF" w:rsidRPr="00412DAF" w14:paraId="4C857A69" w14:textId="77777777" w:rsidTr="00100347">
        <w:trPr>
          <w:trHeight w:val="227"/>
          <w:jc w:val="center"/>
        </w:trPr>
        <w:tc>
          <w:tcPr>
            <w:tcW w:w="1700" w:type="pct"/>
            <w:shd w:val="clear" w:color="auto" w:fill="FFFFFF"/>
            <w:hideMark/>
          </w:tcPr>
          <w:p w14:paraId="4651C45E" w14:textId="76860A36" w:rsidR="00515414" w:rsidRPr="00412DAF" w:rsidRDefault="00515414" w:rsidP="00070FA7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6) Լվացարաններ </w:t>
            </w:r>
            <w:r w:rsidR="00A6397B">
              <w:rPr>
                <w:rFonts w:eastAsia="Times New Roman" w:cs="Times New Roman"/>
                <w:color w:val="000000" w:themeColor="text1"/>
                <w:lang w:val="hy-AM" w:eastAsia="ru-RU"/>
              </w:rPr>
              <w:t>մ</w:t>
            </w:r>
            <w:r w:rsidR="00A6397B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աքրման սարքավորումներ</w:t>
            </w:r>
            <w:r w:rsidR="00A6397B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համար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A6397B">
              <w:rPr>
                <w:rFonts w:eastAsia="Times New Roman" w:cs="Times New Roman"/>
                <w:color w:val="000000" w:themeColor="text1"/>
                <w:lang w:val="hy-AM" w:eastAsia="ru-RU"/>
              </w:rPr>
              <w:t>երում</w:t>
            </w:r>
          </w:p>
        </w:tc>
        <w:tc>
          <w:tcPr>
            <w:tcW w:w="1650" w:type="pct"/>
            <w:shd w:val="clear" w:color="auto" w:fill="FFFFFF"/>
            <w:hideMark/>
          </w:tcPr>
          <w:p w14:paraId="49E728DC" w14:textId="084C3A3A" w:rsidR="00515414" w:rsidRPr="00412DAF" w:rsidRDefault="00515414" w:rsidP="00A6397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Մեկ սարք՝ մեկ </w:t>
            </w:r>
            <w:r w:rsidR="00F10B7C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ին</w:t>
            </w:r>
          </w:p>
        </w:tc>
        <w:tc>
          <w:tcPr>
            <w:tcW w:w="1650" w:type="pct"/>
            <w:shd w:val="clear" w:color="auto" w:fill="FFFFFF"/>
            <w:hideMark/>
          </w:tcPr>
          <w:p w14:paraId="44174A2D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40DBCE01" w14:textId="77777777" w:rsidTr="00100347">
        <w:trPr>
          <w:trHeight w:val="227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  <w:hideMark/>
          </w:tcPr>
          <w:p w14:paraId="7A266CBE" w14:textId="77777777" w:rsidR="000502BA" w:rsidRPr="00412DAF" w:rsidRDefault="00684A48" w:rsidP="000502BA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eastAsia="ru-RU"/>
              </w:rPr>
              <w:t>7)</w:t>
            </w:r>
          </w:p>
          <w:p w14:paraId="7E605571" w14:textId="2F26B5D4" w:rsidR="00684A48" w:rsidRPr="00412DAF" w:rsidRDefault="00684A48" w:rsidP="000502BA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eastAsia="ru-RU"/>
              </w:rPr>
              <w:t>__________</w:t>
            </w:r>
          </w:p>
          <w:p w14:paraId="37B5F4B9" w14:textId="09B50EF2" w:rsidR="00515414" w:rsidRPr="00412DAF" w:rsidRDefault="00E82F20" w:rsidP="00AA5A1F">
            <w:pPr>
              <w:spacing w:before="120"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ա</w:t>
            </w:r>
            <w:r w:rsidRPr="00E82F20">
              <w:rPr>
                <w:rFonts w:eastAsia="Times New Roman" w:cs="Times New Roman"/>
                <w:color w:val="000000" w:themeColor="text1"/>
                <w:lang w:eastAsia="ru-RU"/>
              </w:rPr>
              <w:t>)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Անվասայլակներ օգտագործող անձանց համար նախատեսել առանձին սանիտարահիգիենիկ խցիկներ՝ 5-5,5 մ</w:t>
            </w:r>
            <w:r w:rsidR="00515414"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2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մակերեսով, որոնք սարքավորված են զուգարանակոնքերով, ցնցուղ</w:t>
            </w:r>
            <w:r w:rsidR="00B3724B">
              <w:rPr>
                <w:rFonts w:eastAsia="Times New Roman" w:cs="Times New Roman"/>
                <w:color w:val="000000" w:themeColor="text1"/>
                <w:lang w:val="hy-AM" w:eastAsia="ru-RU"/>
              </w:rPr>
              <w:t>արանն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երով և լվացարաններով: Անհատական խցիկների փոխարեն թույլատրվում է նախատեսել ընդլայնված ցնց</w:t>
            </w:r>
            <w:r w:rsidR="00955463">
              <w:rPr>
                <w:rFonts w:eastAsia="Times New Roman" w:cs="Times New Roman"/>
                <w:color w:val="000000" w:themeColor="text1"/>
                <w:lang w:val="hy-AM" w:eastAsia="ru-RU"/>
              </w:rPr>
              <w:t>ու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</w:t>
            </w:r>
            <w:r w:rsidR="00955463">
              <w:rPr>
                <w:rFonts w:eastAsia="Times New Roman" w:cs="Times New Roman"/>
                <w:color w:val="000000" w:themeColor="text1"/>
                <w:lang w:val="hy-AM" w:eastAsia="ru-RU"/>
              </w:rPr>
              <w:t>արան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ներ և սանիտարական հանգույցներ, որոնք հասանելի են անվասայլակներով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ղների (մարզիկների) համար: Համապիտանի խցիկը հաշվի է առնվում սարքերի ընդհանուր պահանջվող հաշվարկային քանակի մեջ:</w:t>
            </w:r>
          </w:p>
          <w:p w14:paraId="5A7A2A3B" w14:textId="1BAF0A51" w:rsidR="00515414" w:rsidRPr="00412DAF" w:rsidRDefault="00E82F20" w:rsidP="00AA5A1F">
            <w:pPr>
              <w:spacing w:before="120"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բ</w:t>
            </w:r>
            <w:r w:rsidRPr="00E82F20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Տղամարդկանց և կանանց թվային հարաբերակցությունը (</w:t>
            </w:r>
            <w:r w:rsidR="00A330B6" w:rsidRPr="00A330B6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="00A330B6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կառույցների աշխատակիցների և հանդիսատեսի տեղերում) ընդունվում է 1:1, այլ հարաբերակցություններ կարող են սահմանվել նախագծային 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առաջադրանքով:</w:t>
            </w:r>
          </w:p>
          <w:p w14:paraId="1BB30F26" w14:textId="020B0753" w:rsidR="00515414" w:rsidRPr="00412DAF" w:rsidRDefault="00E82F20" w:rsidP="00AA5A1F">
            <w:pPr>
              <w:spacing w:before="120"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գ</w:t>
            </w:r>
            <w:r w:rsidRPr="00E82F20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Չորսից ավելի ց</w:t>
            </w:r>
            <w:r w:rsidR="00AA5A1F">
              <w:rPr>
                <w:rFonts w:eastAsia="Times New Roman" w:cs="Times New Roman"/>
                <w:color w:val="000000" w:themeColor="text1"/>
                <w:lang w:val="hy-AM" w:eastAsia="ru-RU"/>
              </w:rPr>
              <w:t>նցուղն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քանակով ցնց</w:t>
            </w:r>
            <w:r w:rsidR="00955463">
              <w:rPr>
                <w:rFonts w:eastAsia="Times New Roman" w:cs="Times New Roman"/>
                <w:color w:val="000000" w:themeColor="text1"/>
                <w:lang w:val="hy-AM" w:eastAsia="ru-RU"/>
              </w:rPr>
              <w:t>ուղա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րաններում նախատեսվում են նախացնց</w:t>
            </w:r>
            <w:r w:rsidR="00955463">
              <w:rPr>
                <w:rFonts w:eastAsia="Times New Roman" w:cs="Times New Roman"/>
                <w:color w:val="000000" w:themeColor="text1"/>
                <w:lang w:val="hy-AM" w:eastAsia="ru-RU"/>
              </w:rPr>
              <w:t>ուղարա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ններ:</w:t>
            </w:r>
          </w:p>
          <w:p w14:paraId="3F58E5FE" w14:textId="7C24B179" w:rsidR="00515414" w:rsidRPr="00412DAF" w:rsidRDefault="00E82F20" w:rsidP="00AA5A1F">
            <w:pPr>
              <w:spacing w:before="120"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դ</w:t>
            </w:r>
            <w:r w:rsidRPr="00E82F20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Մարզվողների համար նախատեսված հանդերձարաններում ցնցուղները սարքվում են բաց, առանց ընդկալների, իսկ հրահանգիչների և մարզչական անձնակազմի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ում, աշխատողների կենցաղային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ում և մերսման համար նախատեսված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սենքեր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ում՝ փակ, դեպի դուրս բացվող դռներով:</w:t>
            </w:r>
          </w:p>
          <w:p w14:paraId="507C1C29" w14:textId="26B96340" w:rsidR="00515414" w:rsidRPr="00412DAF" w:rsidRDefault="00E82F20" w:rsidP="00AA5A1F">
            <w:pPr>
              <w:spacing w:before="120"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ե</w:t>
            </w:r>
            <w:r w:rsidRPr="00E82F20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Հյուրանոցային բլոկին (մարզիկների ժամանակավոր բնակության բլոկ) կից համալիրում մարզադահլիճներ տեղադրելիս</w:t>
            </w:r>
            <w:r w:rsidR="009C4017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թույլատրվում է կրճատել հանդերձարաններում սանիտարական սարքերի քանակը:</w:t>
            </w:r>
          </w:p>
          <w:p w14:paraId="7AC70A1C" w14:textId="3121550F" w:rsidR="00515414" w:rsidRPr="00412DAF" w:rsidRDefault="00E82F20" w:rsidP="00070FA7">
            <w:pPr>
              <w:spacing w:before="120"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զ</w:t>
            </w:r>
            <w:r w:rsidRPr="00E82F20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Թույլատրվում է, որ լրացուցիչ սանիտարական սարքերի լրակազմը և դրանց թողունակությունը սահմանել նախագծային առաջադրանքով:</w:t>
            </w:r>
          </w:p>
        </w:tc>
      </w:tr>
    </w:tbl>
    <w:p w14:paraId="4B7AE3B0" w14:textId="74280524" w:rsidR="00515414" w:rsidRPr="00412DAF" w:rsidRDefault="00A330B6" w:rsidP="00F81425">
      <w:pPr>
        <w:pStyle w:val="Style1"/>
      </w:pPr>
      <w:r w:rsidRPr="00A330B6">
        <w:lastRenderedPageBreak/>
        <w:t>Մարզական</w:t>
      </w:r>
      <w:r w:rsidR="00515414" w:rsidRPr="00412DAF">
        <w:t xml:space="preserve"> կառույցներում հանդիսատեսի համար սանիտարահիգիենիկ </w:t>
      </w:r>
      <w:r w:rsidR="00CA736F">
        <w:t>սենք</w:t>
      </w:r>
      <w:r w:rsidR="00515414" w:rsidRPr="00412DAF">
        <w:t xml:space="preserve">երը պետք է տեղադրվեն </w:t>
      </w:r>
      <w:r w:rsidR="001166DF">
        <w:t>նստարանաշարեր</w:t>
      </w:r>
      <w:r w:rsidR="00515414" w:rsidRPr="00412DAF">
        <w:t>ի ամենահեռավոր տեղից ոչ ավելի, քան 75 մ հեռավորությամբ, իսկ աշխատողների համար՝ իրենց մշտական գտնվելու վայրից:</w:t>
      </w:r>
    </w:p>
    <w:p w14:paraId="447DC349" w14:textId="3B95A6E9" w:rsidR="00515414" w:rsidRPr="00412DAF" w:rsidRDefault="00515414" w:rsidP="00F81425">
      <w:pPr>
        <w:pStyle w:val="Style1"/>
      </w:pPr>
      <w:r w:rsidRPr="00412DAF">
        <w:t xml:space="preserve">Սանիտարահիգիենիկ </w:t>
      </w:r>
      <w:r w:rsidR="00951873">
        <w:t>սենքեր</w:t>
      </w:r>
      <w:r w:rsidRPr="00412DAF">
        <w:t>ի և ցնց</w:t>
      </w:r>
      <w:r w:rsidR="00CA736F">
        <w:t>ուղա</w:t>
      </w:r>
      <w:r w:rsidRPr="00412DAF">
        <w:t xml:space="preserve">րանների չափերը, դրանցում և լվացարաններում անցուղիների չափերը, ինչպես նաև սարքերի միջև </w:t>
      </w:r>
      <w:r w:rsidR="00CA736F">
        <w:t>հեռավորությունն</w:t>
      </w:r>
      <w:r w:rsidRPr="00412DAF">
        <w:t xml:space="preserve"> ընդունվում են համաձայն աղյուսակ </w:t>
      </w:r>
      <w:r w:rsidR="00CE7A53" w:rsidRPr="00412DAF">
        <w:t>17</w:t>
      </w:r>
      <w:r w:rsidRPr="00412DAF">
        <w:t xml:space="preserve">-ի: </w:t>
      </w:r>
    </w:p>
    <w:p w14:paraId="27B99406" w14:textId="728F4F17" w:rsidR="00515414" w:rsidRPr="00412DAF" w:rsidRDefault="00515414" w:rsidP="00E920BF">
      <w:pPr>
        <w:pStyle w:val="Heading6"/>
      </w:pPr>
      <w:r w:rsidRPr="00412DAF">
        <w:t xml:space="preserve">Աղյուսակ </w:t>
      </w:r>
      <w:r w:rsidR="00CE7A53" w:rsidRPr="00412DAF">
        <w:t>17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3331"/>
        <w:gridCol w:w="1581"/>
        <w:gridCol w:w="1687"/>
        <w:gridCol w:w="1853"/>
      </w:tblGrid>
      <w:tr w:rsidR="00412DAF" w:rsidRPr="00412DAF" w14:paraId="706CEEBC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15706F1E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հ/հ</w:t>
            </w:r>
          </w:p>
        </w:tc>
        <w:tc>
          <w:tcPr>
            <w:tcW w:w="1988" w:type="pct"/>
            <w:shd w:val="clear" w:color="auto" w:fill="FFFFFF" w:themeFill="background1"/>
            <w:vAlign w:val="center"/>
            <w:hideMark/>
          </w:tcPr>
          <w:p w14:paraId="15638993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Ցուցանիշ</w:t>
            </w:r>
          </w:p>
        </w:tc>
        <w:tc>
          <w:tcPr>
            <w:tcW w:w="844" w:type="pct"/>
            <w:shd w:val="clear" w:color="auto" w:fill="FFFFFF" w:themeFill="background1"/>
            <w:vAlign w:val="center"/>
            <w:hideMark/>
          </w:tcPr>
          <w:p w14:paraId="26A17E4E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Զուգարաններ</w:t>
            </w:r>
          </w:p>
        </w:tc>
        <w:tc>
          <w:tcPr>
            <w:tcW w:w="901" w:type="pct"/>
            <w:shd w:val="clear" w:color="auto" w:fill="FFFFFF" w:themeFill="background1"/>
            <w:vAlign w:val="center"/>
            <w:hideMark/>
          </w:tcPr>
          <w:p w14:paraId="1C774F21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Լվացարաններ</w:t>
            </w:r>
          </w:p>
        </w:tc>
        <w:tc>
          <w:tcPr>
            <w:tcW w:w="1018" w:type="pct"/>
            <w:shd w:val="clear" w:color="auto" w:fill="FFFFFF" w:themeFill="background1"/>
            <w:vAlign w:val="center"/>
            <w:hideMark/>
          </w:tcPr>
          <w:p w14:paraId="282361D5" w14:textId="76E32DED" w:rsidR="00515414" w:rsidRPr="00412DAF" w:rsidRDefault="00515414" w:rsidP="00955463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Ցնց</w:t>
            </w:r>
            <w:r w:rsidR="00955463">
              <w:rPr>
                <w:rFonts w:eastAsia="Times New Roman" w:cs="Times New Roman"/>
                <w:color w:val="000000" w:themeColor="text1"/>
                <w:lang w:val="hy-AM" w:eastAsia="ru-RU"/>
              </w:rPr>
              <w:t>ու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ղա</w:t>
            </w:r>
            <w:r w:rsidR="00955463">
              <w:rPr>
                <w:rFonts w:eastAsia="Times New Roman" w:cs="Times New Roman"/>
                <w:color w:val="000000" w:themeColor="text1"/>
                <w:lang w:val="hy-AM" w:eastAsia="ru-RU"/>
              </w:rPr>
              <w:t>րա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ններ</w:t>
            </w:r>
          </w:p>
        </w:tc>
      </w:tr>
      <w:tr w:rsidR="00412DAF" w:rsidRPr="00CF527F" w14:paraId="4CB651B7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1E0F91A5" w14:textId="756052A2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)</w:t>
            </w:r>
          </w:p>
        </w:tc>
        <w:tc>
          <w:tcPr>
            <w:tcW w:w="4750" w:type="pct"/>
            <w:gridSpan w:val="4"/>
            <w:shd w:val="clear" w:color="auto" w:fill="FFFFFF" w:themeFill="background1"/>
            <w:hideMark/>
          </w:tcPr>
          <w:p w14:paraId="5653176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Խցիկների չափսերը հատակագծում (ոչ պակաս, քան), մ, երբ դռները՝</w:t>
            </w:r>
          </w:p>
        </w:tc>
      </w:tr>
      <w:tr w:rsidR="00412DAF" w:rsidRPr="00412DAF" w14:paraId="31F55843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0969BE43" w14:textId="0B4F0DD6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1.1)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38B4CF95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բացվում են դեպի դուրս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0B8C464C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0,85×1,2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1F7189C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61C08684" w14:textId="65884ECD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0,85×1,8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>(2)</w:t>
            </w:r>
          </w:p>
        </w:tc>
      </w:tr>
      <w:tr w:rsidR="00412DAF" w:rsidRPr="00412DAF" w14:paraId="6A3C9499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2C47C1CE" w14:textId="72D27D51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1.2)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57E2CFE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բացվում են դեպի ներս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334EC97B" w14:textId="453A570F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0,85×1,5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>(1)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7094311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002D705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</w:tr>
      <w:tr w:rsidR="00412DAF" w:rsidRPr="00412DAF" w14:paraId="6C7CA752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311D923E" w14:textId="101E7D92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1.3)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5680228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բաց են (առանց դռների)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0CB94BE5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3BA1422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34744B61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0,85×1</w:t>
            </w:r>
          </w:p>
        </w:tc>
      </w:tr>
      <w:tr w:rsidR="00FE70BA" w:rsidRPr="00412DAF" w14:paraId="39DA4CDF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6770AB65" w14:textId="0779B044" w:rsidR="00FE70BA" w:rsidRDefault="00916146" w:rsidP="009A6C8C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2</w:t>
            </w:r>
            <w:r w:rsidR="00FE70BA">
              <w:rPr>
                <w:rFonts w:eastAsia="Times New Roman" w:cs="Times New Roman"/>
                <w:color w:val="000000" w:themeColor="text1"/>
                <w:lang w:val="en-US" w:eastAsia="ru-RU"/>
              </w:rPr>
              <w:t>)</w:t>
            </w:r>
          </w:p>
        </w:tc>
        <w:tc>
          <w:tcPr>
            <w:tcW w:w="4750" w:type="pct"/>
            <w:gridSpan w:val="4"/>
            <w:shd w:val="clear" w:color="auto" w:fill="FFFFFF" w:themeFill="background1"/>
          </w:tcPr>
          <w:p w14:paraId="15856758" w14:textId="49C49B5F" w:rsidR="00FE70BA" w:rsidRPr="00412DAF" w:rsidRDefault="00FE70BA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Բաժանարար էկրաններ</w:t>
            </w:r>
          </w:p>
        </w:tc>
      </w:tr>
      <w:tr w:rsidR="00412DAF" w:rsidRPr="00412DAF" w14:paraId="304C7ACB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052BE1E3" w14:textId="626BC9FD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2.1)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7F8586EB" w14:textId="1FEF45DF" w:rsidR="00515414" w:rsidRPr="00412DAF" w:rsidRDefault="00515414" w:rsidP="009A6C8C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Բաժանարար էկրանների բարձրությունը </w:t>
            </w:r>
            <w:r w:rsidR="009A6C8C">
              <w:rPr>
                <w:rFonts w:eastAsia="Times New Roman" w:cs="Times New Roman"/>
                <w:color w:val="000000" w:themeColor="text1"/>
                <w:lang w:val="hy-AM" w:eastAsia="ru-RU"/>
              </w:rPr>
              <w:t>հատակից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մ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4095F42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1,8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53C59101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5D58BCB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1,8</w:t>
            </w:r>
          </w:p>
        </w:tc>
      </w:tr>
      <w:tr w:rsidR="00412DAF" w:rsidRPr="00412DAF" w14:paraId="67714AC4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010F8E13" w14:textId="5C30CBF8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2.2)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4CCA1797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Հեռավորությունը հատակից մինչև էկրանի ներքևի մասը, մ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7FF7C78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0,2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5FAEA33E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49B95EA9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0,2</w:t>
            </w:r>
          </w:p>
        </w:tc>
      </w:tr>
      <w:tr w:rsidR="00412DAF" w:rsidRPr="00CF527F" w14:paraId="5A2F54DC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004E2516" w14:textId="496BB4EC" w:rsidR="00515414" w:rsidRPr="00FE70BA" w:rsidRDefault="00916146" w:rsidP="009A6C8C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3</w:t>
            </w:r>
            <w:r w:rsidR="00FE70BA">
              <w:rPr>
                <w:rFonts w:eastAsia="Times New Roman" w:cs="Times New Roman"/>
                <w:color w:val="000000" w:themeColor="text1"/>
                <w:lang w:val="en-US" w:eastAsia="ru-RU"/>
              </w:rPr>
              <w:t>)</w:t>
            </w:r>
          </w:p>
        </w:tc>
        <w:tc>
          <w:tcPr>
            <w:tcW w:w="4750" w:type="pct"/>
            <w:gridSpan w:val="4"/>
            <w:shd w:val="clear" w:color="auto" w:fill="FFFFFF" w:themeFill="background1"/>
            <w:hideMark/>
          </w:tcPr>
          <w:p w14:paraId="50F1755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Սարքերի միջև հեռավորությունը (առանցքների), մ՝</w:t>
            </w:r>
          </w:p>
        </w:tc>
      </w:tr>
      <w:tr w:rsidR="00412DAF" w:rsidRPr="00412DAF" w14:paraId="4F20854A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64D7645F" w14:textId="4408A012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3.1)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3632724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լվացարանների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485782A9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603C57F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0,65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0606D4D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</w:tr>
      <w:tr w:rsidR="00412DAF" w:rsidRPr="00412DAF" w14:paraId="28F73268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2DA63669" w14:textId="19F1A051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3.2)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5C821B6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միզարանների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066246A4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0,7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033CBD9A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4C425D04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</w:tr>
      <w:tr w:rsidR="00412DAF" w:rsidRPr="00CF527F" w14:paraId="0B04A2BD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2E5582FE" w14:textId="47EEE9A3" w:rsidR="00515414" w:rsidRPr="00FE70BA" w:rsidRDefault="00916146" w:rsidP="009A6C8C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4</w:t>
            </w:r>
            <w:r w:rsidR="00FE70BA">
              <w:rPr>
                <w:rFonts w:eastAsia="Times New Roman" w:cs="Times New Roman"/>
                <w:color w:val="000000" w:themeColor="text1"/>
                <w:lang w:val="en-US" w:eastAsia="ru-RU"/>
              </w:rPr>
              <w:t>)</w:t>
            </w:r>
          </w:p>
        </w:tc>
        <w:tc>
          <w:tcPr>
            <w:tcW w:w="4750" w:type="pct"/>
            <w:gridSpan w:val="4"/>
            <w:shd w:val="clear" w:color="auto" w:fill="FFFFFF" w:themeFill="background1"/>
            <w:hideMark/>
          </w:tcPr>
          <w:p w14:paraId="218F217E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Անցատեղերի լայնությունը (ոչ պակաս, քան), մ՝</w:t>
            </w:r>
          </w:p>
        </w:tc>
      </w:tr>
      <w:tr w:rsidR="00412DAF" w:rsidRPr="00412DAF" w14:paraId="7FDB0375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4BE3D678" w14:textId="3385F0DA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4.1)</w:t>
            </w:r>
          </w:p>
        </w:tc>
        <w:tc>
          <w:tcPr>
            <w:tcW w:w="4750" w:type="pct"/>
            <w:gridSpan w:val="4"/>
            <w:shd w:val="clear" w:color="auto" w:fill="FFFFFF" w:themeFill="background1"/>
            <w:hideMark/>
          </w:tcPr>
          <w:p w14:paraId="7EA7A111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խցիկների շարքերի միջև՝</w:t>
            </w:r>
          </w:p>
        </w:tc>
      </w:tr>
      <w:tr w:rsidR="00412DAF" w:rsidRPr="00412DAF" w14:paraId="56744DE2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10208A21" w14:textId="34759E7B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4.1.1)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4B5FD9B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շարքում ոչ ավել, քան 6 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37315259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1,5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7A30F1A0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42B28A66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1,5</w:t>
            </w:r>
          </w:p>
        </w:tc>
      </w:tr>
      <w:tr w:rsidR="00412DAF" w:rsidRPr="00412DAF" w14:paraId="0DDDC505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46DCC758" w14:textId="1F4DB2DF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4.1.2)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1ED8588E" w14:textId="33A2C70F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շարքում 6-ից ավել</w:t>
            </w:r>
            <w:r w:rsidR="00A857DE">
              <w:rPr>
                <w:rFonts w:eastAsia="Times New Roman" w:cs="Times New Roman"/>
                <w:color w:val="000000" w:themeColor="text1"/>
                <w:lang w:val="hy-AM" w:eastAsia="ru-RU"/>
              </w:rPr>
              <w:t>ի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6CCA1467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1F7DA4F0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322D45DC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1,5</w:t>
            </w:r>
          </w:p>
        </w:tc>
      </w:tr>
      <w:tr w:rsidR="001A7091" w:rsidRPr="00CF527F" w14:paraId="2B51A9CE" w14:textId="77777777" w:rsidTr="00FE70BA">
        <w:trPr>
          <w:trHeight w:val="1690"/>
          <w:jc w:val="center"/>
        </w:trPr>
        <w:tc>
          <w:tcPr>
            <w:tcW w:w="250" w:type="pct"/>
            <w:shd w:val="clear" w:color="auto" w:fill="FFFFFF" w:themeFill="background1"/>
          </w:tcPr>
          <w:p w14:paraId="0FDBF7DB" w14:textId="02D3D4DB" w:rsidR="001A7091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lastRenderedPageBreak/>
              <w:t>4.1.3)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04C05864" w14:textId="77777777" w:rsidR="001A7091" w:rsidRPr="00412DAF" w:rsidRDefault="001A7091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պատի (միջնորմի) և խցիկների շարքի միջև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620BA0E9" w14:textId="77777777" w:rsidR="001A7091" w:rsidRPr="00412DAF" w:rsidRDefault="001A7091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1,3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7328E767" w14:textId="77777777" w:rsidR="001A7091" w:rsidRPr="00412DAF" w:rsidRDefault="001A7091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1,1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034255AE" w14:textId="77777777" w:rsidR="001A7091" w:rsidRPr="00412DAF" w:rsidRDefault="001A7091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1՝ շարքում մինչև 6 սարք</w:t>
            </w:r>
          </w:p>
          <w:p w14:paraId="22DDA00C" w14:textId="5303013F" w:rsidR="001A7091" w:rsidRPr="00412DAF" w:rsidRDefault="001A7091" w:rsidP="001A7091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1,5՝ 7 և ավելի սարքերի դեպքում</w:t>
            </w:r>
          </w:p>
        </w:tc>
      </w:tr>
      <w:tr w:rsidR="00412DAF" w:rsidRPr="00412DAF" w14:paraId="10B717CD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689D7185" w14:textId="13997FBF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4.1.4)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7B18DF6B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լվացարանների շարքերի միջև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043FFF7D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26391C61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1,6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78027107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</w:tr>
      <w:tr w:rsidR="00412DAF" w:rsidRPr="00412DAF" w14:paraId="7AD138F2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5B18C97F" w14:textId="14289681" w:rsidR="00515414" w:rsidRPr="00FE70BA" w:rsidRDefault="00916146" w:rsidP="009A6C8C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4.2</w:t>
            </w:r>
            <w:r w:rsidR="00FE70BA">
              <w:rPr>
                <w:rFonts w:eastAsia="Times New Roman" w:cs="Times New Roman"/>
                <w:color w:val="000000" w:themeColor="text1"/>
                <w:lang w:val="en-US" w:eastAsia="ru-RU"/>
              </w:rPr>
              <w:t>)</w:t>
            </w:r>
          </w:p>
        </w:tc>
        <w:tc>
          <w:tcPr>
            <w:tcW w:w="4750" w:type="pct"/>
            <w:gridSpan w:val="4"/>
            <w:shd w:val="clear" w:color="auto" w:fill="FFFFFF" w:themeFill="background1"/>
            <w:hideMark/>
          </w:tcPr>
          <w:p w14:paraId="60F6E58D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միզարանների շարքերի միջև՝</w:t>
            </w:r>
          </w:p>
        </w:tc>
      </w:tr>
      <w:tr w:rsidR="00412DAF" w:rsidRPr="00412DAF" w14:paraId="5E1FD2C3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47829D3D" w14:textId="74228FEE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4.2.1)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78D71AC7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շարքում ոչ ավել, քան 6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6F2B3A87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1,5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68713F2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5B90D3F2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</w:tr>
      <w:tr w:rsidR="00412DAF" w:rsidRPr="00412DAF" w14:paraId="19376BFB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05E5799B" w14:textId="6CF88FB9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4.2.2)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4F76DEF6" w14:textId="06BB639E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շարքում 6-ից ավել</w:t>
            </w:r>
            <w:r w:rsidR="00A857DE">
              <w:rPr>
                <w:rFonts w:eastAsia="Times New Roman" w:cs="Times New Roman"/>
                <w:color w:val="000000" w:themeColor="text1"/>
                <w:lang w:val="hy-AM" w:eastAsia="ru-RU"/>
              </w:rPr>
              <w:t>ի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1E54714A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288AE945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7423B72F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</w:tr>
      <w:tr w:rsidR="00412DAF" w:rsidRPr="00412DAF" w14:paraId="49A76943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7E3630DB" w14:textId="16AEAC90" w:rsidR="00515414" w:rsidRPr="00FE70BA" w:rsidRDefault="00FE70BA" w:rsidP="00916146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4.2.3)</w:t>
            </w:r>
          </w:p>
        </w:tc>
        <w:tc>
          <w:tcPr>
            <w:tcW w:w="1988" w:type="pct"/>
            <w:shd w:val="clear" w:color="auto" w:fill="FFFFFF" w:themeFill="background1"/>
            <w:hideMark/>
          </w:tcPr>
          <w:p w14:paraId="7FFD35FE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խցիկների և միզարանների շարքի միջև</w:t>
            </w:r>
          </w:p>
        </w:tc>
        <w:tc>
          <w:tcPr>
            <w:tcW w:w="844" w:type="pct"/>
            <w:shd w:val="clear" w:color="auto" w:fill="FFFFFF" w:themeFill="background1"/>
            <w:hideMark/>
          </w:tcPr>
          <w:p w14:paraId="300D5BF8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</w:t>
            </w:r>
          </w:p>
        </w:tc>
        <w:tc>
          <w:tcPr>
            <w:tcW w:w="901" w:type="pct"/>
            <w:shd w:val="clear" w:color="auto" w:fill="FFFFFF" w:themeFill="background1"/>
            <w:hideMark/>
          </w:tcPr>
          <w:p w14:paraId="0B8DF4F7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18" w:type="pct"/>
            <w:shd w:val="clear" w:color="auto" w:fill="FFFFFF" w:themeFill="background1"/>
            <w:hideMark/>
          </w:tcPr>
          <w:p w14:paraId="5FFB603A" w14:textId="77777777" w:rsidR="00515414" w:rsidRPr="00412DAF" w:rsidRDefault="00515414" w:rsidP="00DC643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</w:tr>
      <w:tr w:rsidR="00412DAF" w:rsidRPr="00CF527F" w14:paraId="1A714AC6" w14:textId="77777777" w:rsidTr="00FE70BA">
        <w:trPr>
          <w:trHeight w:val="227"/>
          <w:jc w:val="center"/>
        </w:trPr>
        <w:tc>
          <w:tcPr>
            <w:tcW w:w="250" w:type="pct"/>
            <w:shd w:val="clear" w:color="auto" w:fill="FFFFFF" w:themeFill="background1"/>
          </w:tcPr>
          <w:p w14:paraId="367E012A" w14:textId="262A23F8" w:rsidR="00515414" w:rsidRPr="00FE70BA" w:rsidRDefault="00916146" w:rsidP="009A6C8C">
            <w:pPr>
              <w:spacing w:before="120" w:after="0" w:line="240" w:lineRule="auto"/>
              <w:rPr>
                <w:rFonts w:eastAsia="Times New Roman" w:cs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en-US" w:eastAsia="ru-RU"/>
              </w:rPr>
              <w:t>5</w:t>
            </w:r>
            <w:r w:rsidR="00FE70BA">
              <w:rPr>
                <w:rFonts w:eastAsia="Times New Roman" w:cs="Times New Roman"/>
                <w:color w:val="000000" w:themeColor="text1"/>
                <w:lang w:val="en-US" w:eastAsia="ru-RU"/>
              </w:rPr>
              <w:t>)</w:t>
            </w:r>
          </w:p>
        </w:tc>
        <w:tc>
          <w:tcPr>
            <w:tcW w:w="4750" w:type="pct"/>
            <w:gridSpan w:val="4"/>
            <w:shd w:val="clear" w:color="auto" w:fill="FFFFFF" w:themeFill="background1"/>
            <w:vAlign w:val="center"/>
            <w:hideMark/>
          </w:tcPr>
          <w:p w14:paraId="1AFF6939" w14:textId="74D51B78" w:rsidR="00515414" w:rsidRPr="00412DAF" w:rsidRDefault="00807F0D" w:rsidP="001B6A9C">
            <w:pPr>
              <w:spacing w:after="120" w:line="240" w:lineRule="auto"/>
              <w:ind w:left="80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07F0D">
              <w:rPr>
                <w:color w:val="000000" w:themeColor="text1"/>
                <w:vertAlign w:val="superscript"/>
                <w:lang w:val="hy-AM"/>
              </w:rPr>
              <w:t>(1)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Ընդունվում է միայն մեկ խցիկից և </w:t>
            </w:r>
            <w:r w:rsidR="000862E7">
              <w:rPr>
                <w:rFonts w:eastAsia="Times New Roman" w:cs="Times New Roman"/>
                <w:color w:val="000000" w:themeColor="text1"/>
                <w:lang w:val="hy-AM" w:eastAsia="ru-RU"/>
              </w:rPr>
              <w:t>նախացնցուղարան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ից բաղկացած սանիտարահիգիենիկ </w:t>
            </w:r>
            <w:r w:rsidR="000862E7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համար:</w:t>
            </w:r>
          </w:p>
          <w:p w14:paraId="537475B0" w14:textId="538E40D8" w:rsidR="00515414" w:rsidRPr="00412DAF" w:rsidRDefault="00807F0D" w:rsidP="001B6A9C">
            <w:pPr>
              <w:spacing w:after="120" w:line="240" w:lineRule="auto"/>
              <w:ind w:left="80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07F0D">
              <w:rPr>
                <w:color w:val="000000" w:themeColor="text1"/>
                <w:vertAlign w:val="superscript"/>
                <w:lang w:val="hy-AM"/>
              </w:rPr>
              <w:t>(2)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Ներառյալ փակ խցիկներին կից </w:t>
            </w:r>
            <w:r w:rsidR="00447863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</w:t>
            </w:r>
            <w:r w:rsidR="00874CB0">
              <w:rPr>
                <w:rFonts w:eastAsia="Times New Roman" w:cs="Times New Roman"/>
                <w:color w:val="000000" w:themeColor="text1"/>
                <w:lang w:val="hy-AM" w:eastAsia="ru-RU"/>
              </w:rPr>
              <w:t>ախացնցուղարանն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երը:</w:t>
            </w:r>
          </w:p>
          <w:p w14:paraId="35D3D3CE" w14:textId="11F748D3" w:rsidR="00515414" w:rsidRPr="00412DAF" w:rsidRDefault="001B6A9C" w:rsidP="001B6A9C">
            <w:pPr>
              <w:ind w:left="80" w:right="146"/>
              <w:jc w:val="both"/>
              <w:rPr>
                <w:color w:val="000000" w:themeColor="text1"/>
                <w:lang w:val="hy-AM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Բ</w:t>
            </w:r>
            <w:r w:rsidR="00515414" w:rsidRPr="00412DAF">
              <w:rPr>
                <w:color w:val="000000" w:themeColor="text1"/>
                <w:lang w:val="hy-AM"/>
              </w:rPr>
              <w:t>նակչության սակավաշարժ խմբեր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ի համար ցնցուղների, սանիտարական հանգույցների և համապիտանի խցիկի </w:t>
            </w:r>
            <w:r w:rsidR="004A5679">
              <w:rPr>
                <w:color w:val="000000"/>
                <w:shd w:val="clear" w:color="auto" w:fill="FFFFFF"/>
                <w:lang w:val="hy-AM"/>
              </w:rPr>
              <w:t>հարաչափ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երը՝ համաձայն </w:t>
            </w:r>
            <w:r w:rsidR="00515414" w:rsidRPr="00412DAF">
              <w:rPr>
                <w:rFonts w:eastAsia="GHEA Grapalat" w:cs="GHEA Grapalat"/>
                <w:color w:val="000000" w:themeColor="text1"/>
                <w:lang w:val="hy"/>
              </w:rPr>
              <w:t xml:space="preserve">ՀՀ քաղաքաշինության </w:t>
            </w:r>
            <w:r w:rsidR="004D3C60" w:rsidRPr="004B1E21">
              <w:rPr>
                <w:rFonts w:eastAsia="Times New Roman" w:cs="Calibri"/>
                <w:color w:val="000000" w:themeColor="text1"/>
                <w:lang w:val="hy-AM"/>
              </w:rPr>
              <w:t>նախա</w:t>
            </w:r>
            <w:r w:rsidR="004D3C60">
              <w:rPr>
                <w:rFonts w:eastAsia="Times New Roman" w:cs="Calibri"/>
                <w:color w:val="000000" w:themeColor="text1"/>
                <w:lang w:val="hy-AM"/>
              </w:rPr>
              <w:t>րար</w:t>
            </w:r>
            <w:r w:rsidR="004D3C60" w:rsidRPr="004B1E21">
              <w:rPr>
                <w:rFonts w:eastAsia="Times New Roman" w:cs="Calibri"/>
                <w:color w:val="000000" w:themeColor="text1"/>
                <w:lang w:val="hy-AM"/>
              </w:rPr>
              <w:t>ի</w:t>
            </w:r>
            <w:r w:rsidR="004D3C60" w:rsidRPr="00412DAF">
              <w:rPr>
                <w:rFonts w:eastAsia="GHEA Grapalat" w:cs="GHEA Grapalat"/>
                <w:color w:val="000000" w:themeColor="text1"/>
                <w:lang w:val="hy"/>
              </w:rPr>
              <w:t xml:space="preserve"> </w:t>
            </w:r>
            <w:r w:rsidR="00515414" w:rsidRPr="00412DAF">
              <w:rPr>
                <w:rFonts w:eastAsia="GHEA Grapalat" w:cs="GHEA Grapalat"/>
                <w:color w:val="000000" w:themeColor="text1"/>
                <w:lang w:val="hy"/>
              </w:rPr>
              <w:t>2006 թվականի</w:t>
            </w:r>
            <w:r w:rsidR="009C4017" w:rsidRPr="00412DAF">
              <w:rPr>
                <w:rFonts w:eastAsia="GHEA Grapalat" w:cs="GHEA Grapalat"/>
                <w:color w:val="000000" w:themeColor="text1"/>
                <w:lang w:val="hy"/>
              </w:rPr>
              <w:t xml:space="preserve"> </w:t>
            </w:r>
            <w:r w:rsidR="00515414" w:rsidRPr="00412DAF">
              <w:rPr>
                <w:rFonts w:eastAsia="GHEA Grapalat" w:cs="GHEA Grapalat"/>
                <w:color w:val="000000" w:themeColor="text1"/>
                <w:lang w:val="hy"/>
              </w:rPr>
              <w:t>նոյեմբերի 10-ի N 253-Ն հրամանով հաստատված ՀՀՇՆ IV-11.07.01-2006 (ՄՍՆ 3.02-05-2003) շինարարական նորմերի</w:t>
            </w:r>
            <w:r w:rsidR="00515414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:</w:t>
            </w:r>
          </w:p>
        </w:tc>
      </w:tr>
    </w:tbl>
    <w:p w14:paraId="60D0FD36" w14:textId="5DA02AA6" w:rsidR="00515414" w:rsidRDefault="00515414" w:rsidP="00F81425">
      <w:pPr>
        <w:pStyle w:val="Style1"/>
      </w:pPr>
      <w:r w:rsidRPr="00412DAF">
        <w:t>Անվասայլակներ օգտագործող անձանց համար սարքավորված ցնցուղա</w:t>
      </w:r>
      <w:r w:rsidR="00367A52">
        <w:t>րանն</w:t>
      </w:r>
      <w:r w:rsidRPr="00412DAF">
        <w:t xml:space="preserve">երի քանակը պետք է ընդունել հաշմանդամություն ունեցող երեք </w:t>
      </w:r>
      <w:r w:rsidR="004E664E">
        <w:t>մարզվո</w:t>
      </w:r>
      <w:r w:rsidRPr="00412DAF">
        <w:t>ղի (մարզիկների) համար առնվազն մեկ ց</w:t>
      </w:r>
      <w:r w:rsidR="00367A52">
        <w:t>նցուղ</w:t>
      </w:r>
      <w:r w:rsidRPr="00412DAF">
        <w:t xml:space="preserve">ի հաշվարկով: Անհատական հանդերձարանների </w:t>
      </w:r>
      <w:r w:rsidR="00951873">
        <w:t>սենքեր</w:t>
      </w:r>
      <w:r w:rsidRPr="00412DAF">
        <w:t>ում, անվասայլակներով անձանց և նրանց ուղեկցողների համար, նախատեսվում է առանձին ցնցուղ և սանհանգույց:</w:t>
      </w:r>
    </w:p>
    <w:p w14:paraId="4C8ED968" w14:textId="556D291A" w:rsidR="00515414" w:rsidRPr="00412DAF" w:rsidRDefault="00515414" w:rsidP="00E920BF">
      <w:pPr>
        <w:pStyle w:val="Heading2"/>
      </w:pPr>
      <w:bookmarkStart w:id="26" w:name="_Toc152939700"/>
      <w:r w:rsidRPr="00412DAF">
        <w:t xml:space="preserve">Բժշկական նշանակության և հսկողության </w:t>
      </w:r>
      <w:r w:rsidR="00367A52">
        <w:t>սե</w:t>
      </w:r>
      <w:r w:rsidRPr="00412DAF">
        <w:t>ն</w:t>
      </w:r>
      <w:r w:rsidR="00367A52">
        <w:t>ք</w:t>
      </w:r>
      <w:r w:rsidRPr="00412DAF">
        <w:t>եր</w:t>
      </w:r>
      <w:bookmarkEnd w:id="26"/>
    </w:p>
    <w:p w14:paraId="1F374DFD" w14:textId="723BB436" w:rsidR="00515414" w:rsidRPr="00412DAF" w:rsidRDefault="00A330B6" w:rsidP="00F81425">
      <w:pPr>
        <w:pStyle w:val="Style1"/>
      </w:pPr>
      <w:r w:rsidRPr="00A330B6">
        <w:t>Մարզական</w:t>
      </w:r>
      <w:r w:rsidR="00515414" w:rsidRPr="00412DAF">
        <w:t xml:space="preserve"> կառույցներում</w:t>
      </w:r>
      <w:r w:rsidR="009C4017" w:rsidRPr="00412DAF">
        <w:t xml:space="preserve"> </w:t>
      </w:r>
      <w:r w:rsidR="00515414" w:rsidRPr="00412DAF">
        <w:t xml:space="preserve">նախագծային առաջադրանքին համապատասխան նախատեսվում են բժշկական նշանակության և հսկողության </w:t>
      </w:r>
      <w:r w:rsidR="00367A52">
        <w:t>սենք</w:t>
      </w:r>
      <w:r w:rsidR="00515414" w:rsidRPr="00412DAF">
        <w:t>եր՝</w:t>
      </w:r>
    </w:p>
    <w:p w14:paraId="27B7A945" w14:textId="617F2F38" w:rsidR="00515414" w:rsidRPr="00412DAF" w:rsidRDefault="00515414" w:rsidP="00563A09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 xml:space="preserve">առաջին բժշկական օգնություն ցուցաբերելու համար բժշկական նշանակության </w:t>
      </w:r>
      <w:r w:rsidR="00367A52">
        <w:rPr>
          <w:color w:val="000000" w:themeColor="text1"/>
          <w:lang w:val="hy-AM"/>
        </w:rPr>
        <w:t>սե</w:t>
      </w:r>
      <w:r w:rsidRPr="00412DAF">
        <w:rPr>
          <w:color w:val="000000" w:themeColor="text1"/>
          <w:lang w:val="hy-AM"/>
        </w:rPr>
        <w:t>ն</w:t>
      </w:r>
      <w:r w:rsidR="00367A52">
        <w:rPr>
          <w:color w:val="000000" w:themeColor="text1"/>
          <w:lang w:val="hy-AM"/>
        </w:rPr>
        <w:t>ք</w:t>
      </w:r>
      <w:r w:rsidRPr="00412DAF">
        <w:rPr>
          <w:color w:val="000000" w:themeColor="text1"/>
          <w:lang w:val="hy-AM"/>
        </w:rPr>
        <w:t xml:space="preserve">երի </w:t>
      </w:r>
      <w:r w:rsidR="00A857DE">
        <w:rPr>
          <w:color w:val="000000" w:themeColor="text1"/>
          <w:lang w:val="hy-AM"/>
        </w:rPr>
        <w:t>կառուցահատված</w:t>
      </w:r>
      <w:r w:rsidRPr="00412DAF">
        <w:rPr>
          <w:color w:val="000000" w:themeColor="text1"/>
          <w:lang w:val="hy-AM"/>
        </w:rPr>
        <w:t>(ներ).</w:t>
      </w:r>
    </w:p>
    <w:p w14:paraId="4BE5850C" w14:textId="791E0C87" w:rsidR="00515414" w:rsidRPr="00412DAF" w:rsidRDefault="00515414" w:rsidP="00563A09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 xml:space="preserve">բժշկավերականգնողական կենտրոնի </w:t>
      </w:r>
      <w:r w:rsidR="00367A52">
        <w:rPr>
          <w:color w:val="000000" w:themeColor="text1"/>
          <w:lang w:val="hy-AM"/>
        </w:rPr>
        <w:t>սե</w:t>
      </w:r>
      <w:r w:rsidR="00367A52" w:rsidRPr="00412DAF">
        <w:rPr>
          <w:color w:val="000000" w:themeColor="text1"/>
          <w:lang w:val="hy-AM"/>
        </w:rPr>
        <w:t>ն</w:t>
      </w:r>
      <w:r w:rsidR="00367A52">
        <w:rPr>
          <w:color w:val="000000" w:themeColor="text1"/>
          <w:lang w:val="hy-AM"/>
        </w:rPr>
        <w:t>ք</w:t>
      </w:r>
      <w:r w:rsidRPr="00412DAF">
        <w:rPr>
          <w:color w:val="000000" w:themeColor="text1"/>
          <w:lang w:val="hy-AM"/>
        </w:rPr>
        <w:t xml:space="preserve">երի </w:t>
      </w:r>
      <w:r w:rsidR="00A857DE">
        <w:rPr>
          <w:color w:val="000000" w:themeColor="text1"/>
          <w:lang w:val="hy-AM"/>
        </w:rPr>
        <w:t>կառուցահատված</w:t>
      </w:r>
      <w:r w:rsidRPr="00412DAF">
        <w:rPr>
          <w:color w:val="000000" w:themeColor="text1"/>
          <w:lang w:val="hy-AM"/>
        </w:rPr>
        <w:t xml:space="preserve">, այդ թվում՝ մերսման, ջերմային պրոցեդուրաների </w:t>
      </w:r>
      <w:r w:rsidR="00A857DE">
        <w:rPr>
          <w:color w:val="000000" w:themeColor="text1"/>
          <w:lang w:val="hy-AM"/>
        </w:rPr>
        <w:t>կառուցահատված</w:t>
      </w:r>
      <w:r w:rsidRPr="00412DAF">
        <w:rPr>
          <w:color w:val="000000" w:themeColor="text1"/>
          <w:lang w:val="hy-AM"/>
        </w:rPr>
        <w:t xml:space="preserve"> և այլն.</w:t>
      </w:r>
    </w:p>
    <w:p w14:paraId="3F2DF40D" w14:textId="1E671431" w:rsidR="00515414" w:rsidRPr="00412DAF" w:rsidRDefault="00515414" w:rsidP="00563A09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 xml:space="preserve">դոպինգ-հսկողության նմուշառման </w:t>
      </w:r>
      <w:r w:rsidR="00A857DE">
        <w:rPr>
          <w:color w:val="000000" w:themeColor="text1"/>
          <w:lang w:val="hy-AM"/>
        </w:rPr>
        <w:t>կառուցահատված</w:t>
      </w:r>
      <w:r w:rsidRPr="00412DAF">
        <w:rPr>
          <w:color w:val="000000" w:themeColor="text1"/>
          <w:lang w:val="hy-AM"/>
        </w:rPr>
        <w:t>:</w:t>
      </w:r>
    </w:p>
    <w:p w14:paraId="60F876A1" w14:textId="541A1E96" w:rsidR="00515414" w:rsidRPr="00412DAF" w:rsidRDefault="00515414" w:rsidP="00F81425">
      <w:pPr>
        <w:pStyle w:val="Style1"/>
      </w:pPr>
      <w:r w:rsidRPr="00412DAF">
        <w:lastRenderedPageBreak/>
        <w:t xml:space="preserve">Մարզական կառույցների մաս կազմող բժշկական </w:t>
      </w:r>
      <w:r w:rsidR="009D20F7">
        <w:t>սե</w:t>
      </w:r>
      <w:r w:rsidR="009D20F7" w:rsidRPr="00412DAF">
        <w:t>ն</w:t>
      </w:r>
      <w:r w:rsidR="009D20F7">
        <w:t>ք</w:t>
      </w:r>
      <w:r w:rsidRPr="00412DAF">
        <w:t>երը պետք է նախագծվեն համաձայն ՀՀ քաղաքաշինության կոմիտեի նախագահի 20</w:t>
      </w:r>
      <w:r w:rsidR="002E2D4D">
        <w:t>20</w:t>
      </w:r>
      <w:r w:rsidRPr="00412DAF">
        <w:t xml:space="preserve"> թվականի</w:t>
      </w:r>
      <w:r w:rsidR="009C4017" w:rsidRPr="00412DAF">
        <w:t xml:space="preserve"> </w:t>
      </w:r>
      <w:r w:rsidRPr="00412DAF">
        <w:t xml:space="preserve">դեկտեմբերի 10-ի N 95-Ն հրամանով հաստատված ՀՀՇՆ 31-03-2020 շինարարական նորմերի։ </w:t>
      </w:r>
    </w:p>
    <w:p w14:paraId="36EBEB83" w14:textId="223E6193" w:rsidR="00515414" w:rsidRPr="00412DAF" w:rsidRDefault="00515414" w:rsidP="00F81425">
      <w:pPr>
        <w:pStyle w:val="Style1"/>
      </w:pPr>
      <w:r w:rsidRPr="00412DAF">
        <w:t xml:space="preserve">Առաջին բուժօգնության համար նախատեսված </w:t>
      </w:r>
      <w:r w:rsidR="009D20F7">
        <w:t>սե</w:t>
      </w:r>
      <w:r w:rsidR="009D20F7" w:rsidRPr="00412DAF">
        <w:t>ն</w:t>
      </w:r>
      <w:r w:rsidR="009D20F7">
        <w:t>ք</w:t>
      </w:r>
      <w:r w:rsidRPr="00412DAF">
        <w:t xml:space="preserve">երի </w:t>
      </w:r>
      <w:r w:rsidR="00A857DE">
        <w:t>կառուցահատված</w:t>
      </w:r>
      <w:r w:rsidRPr="00412DAF">
        <w:t>ը պետք է հարմար կապ ունենա շենքից տարհանման ելքի հետ, ինչպես նաև՝</w:t>
      </w:r>
    </w:p>
    <w:p w14:paraId="13B6BF15" w14:textId="3B66BF5A" w:rsidR="00515414" w:rsidRPr="00412DAF" w:rsidRDefault="00515414" w:rsidP="00563A09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մարզիկների համար՝</w:t>
      </w:r>
      <w:r w:rsidR="00046C95">
        <w:rPr>
          <w:color w:val="000000" w:themeColor="text1"/>
          <w:lang w:val="hy-AM"/>
        </w:rPr>
        <w:t xml:space="preserve"> մարզական</w:t>
      </w:r>
      <w:r w:rsidRPr="00412DAF">
        <w:rPr>
          <w:color w:val="000000" w:themeColor="text1"/>
          <w:lang w:val="hy-AM"/>
        </w:rPr>
        <w:t xml:space="preserve"> միջոցառումների անցկացման վայրի հետ.</w:t>
      </w:r>
    </w:p>
    <w:p w14:paraId="64CD4ED6" w14:textId="77777777" w:rsidR="00515414" w:rsidRPr="00412DAF" w:rsidRDefault="00515414" w:rsidP="00563A09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հանդիսատեսի, կառույցում ներկա այլ անձանց համար՝ կառույցում այդ անձանց մշտամնա տեղի հետ:</w:t>
      </w:r>
    </w:p>
    <w:p w14:paraId="33564926" w14:textId="42571239" w:rsidR="00515414" w:rsidRPr="00412DAF" w:rsidRDefault="00515414" w:rsidP="00F81425">
      <w:pPr>
        <w:pStyle w:val="Style1"/>
      </w:pPr>
      <w:r w:rsidRPr="00412DAF">
        <w:t xml:space="preserve">Յուրաքանչյուր </w:t>
      </w:r>
      <w:r w:rsidR="00A857DE">
        <w:t>կառուցահատված</w:t>
      </w:r>
      <w:r w:rsidRPr="00412DAF">
        <w:t xml:space="preserve">ի </w:t>
      </w:r>
      <w:r w:rsidR="00B4488E">
        <w:t>սենք</w:t>
      </w:r>
      <w:r w:rsidRPr="00412DAF">
        <w:t>երի չափը և փոխկապվածությունը պետք է ապահովեն պատգարակների տեղափոխման և անվասայլակների շարժման հնարավորությունը:</w:t>
      </w:r>
    </w:p>
    <w:p w14:paraId="18873581" w14:textId="0CB175C6" w:rsidR="00124BD5" w:rsidRDefault="00515414" w:rsidP="00F81425">
      <w:pPr>
        <w:pStyle w:val="Style1"/>
      </w:pPr>
      <w:r w:rsidRPr="00412DAF">
        <w:t xml:space="preserve">Մի քանի կառույցից բաղկացած մարզահամալիրներում բժշկական նշանակության </w:t>
      </w:r>
      <w:r w:rsidR="00124BD5">
        <w:t>սենք</w:t>
      </w:r>
      <w:r w:rsidRPr="00412DAF">
        <w:t xml:space="preserve">երի </w:t>
      </w:r>
      <w:r w:rsidR="00A857DE">
        <w:t>կառուցահատված</w:t>
      </w:r>
      <w:r w:rsidRPr="00412DAF">
        <w:t xml:space="preserve">ը նախատեսվում է մեկ շենքում, իսկ մյուսներում՝ առաջին բուժօգնության </w:t>
      </w:r>
      <w:r w:rsidR="00951873">
        <w:t>սենքեր</w:t>
      </w:r>
      <w:r w:rsidRPr="00412DAF">
        <w:t>, յուրաքանչյուրը 9 մ</w:t>
      </w:r>
      <w:r w:rsidRPr="00124BD5">
        <w:rPr>
          <w:vertAlign w:val="superscript"/>
        </w:rPr>
        <w:t>2</w:t>
      </w:r>
      <w:r w:rsidRPr="00412DAF">
        <w:t xml:space="preserve"> մակերեսով</w:t>
      </w:r>
      <w:r w:rsidR="00A857DE">
        <w:t>:</w:t>
      </w:r>
    </w:p>
    <w:p w14:paraId="32CB1617" w14:textId="77777777" w:rsidR="00124BD5" w:rsidRDefault="00515414" w:rsidP="00F81425">
      <w:pPr>
        <w:pStyle w:val="Style1"/>
      </w:pPr>
      <w:r w:rsidRPr="00412DAF">
        <w:t>Սպասողների համար օգտագործվող միջանցքների լայնությունը</w:t>
      </w:r>
      <w:r w:rsidR="00124BD5">
        <w:t>.</w:t>
      </w:r>
      <w:r w:rsidRPr="00412DAF">
        <w:t xml:space="preserve"> </w:t>
      </w:r>
    </w:p>
    <w:p w14:paraId="1453AD9F" w14:textId="5C9077BE" w:rsidR="00124BD5" w:rsidRDefault="00515414" w:rsidP="00F81425">
      <w:pPr>
        <w:pStyle w:val="Style1"/>
        <w:numPr>
          <w:ilvl w:val="0"/>
          <w:numId w:val="46"/>
        </w:numPr>
      </w:pPr>
      <w:r w:rsidRPr="00412DAF">
        <w:t>կաբինետների երկկողմանի դասավորության դեպքում, պետք է լինի առնվազն 3,2 մ</w:t>
      </w:r>
      <w:r w:rsidR="00AB0699" w:rsidRPr="00AB0699">
        <w:t>;</w:t>
      </w:r>
      <w:r w:rsidRPr="00412DAF">
        <w:t xml:space="preserve"> </w:t>
      </w:r>
    </w:p>
    <w:p w14:paraId="104115BE" w14:textId="52558A7C" w:rsidR="00515414" w:rsidRPr="00412DAF" w:rsidRDefault="00515414" w:rsidP="00F81425">
      <w:pPr>
        <w:pStyle w:val="Style1"/>
        <w:numPr>
          <w:ilvl w:val="0"/>
          <w:numId w:val="46"/>
        </w:numPr>
      </w:pPr>
      <w:r w:rsidRPr="00412DAF">
        <w:t>միակողմանի դասավորության դեպքում՝ առնվազն 2,8 մ:</w:t>
      </w:r>
      <w:r w:rsidR="00AB0699">
        <w:t xml:space="preserve"> </w:t>
      </w:r>
    </w:p>
    <w:p w14:paraId="36AEA15F" w14:textId="77777777" w:rsidR="00AB0699" w:rsidRDefault="00515414" w:rsidP="00F81425">
      <w:pPr>
        <w:pStyle w:val="Style1"/>
      </w:pPr>
      <w:r w:rsidRPr="00412DAF">
        <w:t xml:space="preserve">Բժշկավերականգնողական կենտրոնի </w:t>
      </w:r>
      <w:r w:rsidR="00AB0699">
        <w:t>սենք</w:t>
      </w:r>
      <w:r w:rsidRPr="00412DAF">
        <w:t xml:space="preserve">երը պետք է տեղավորվեն առանձնացված խմբով, որը հեռացված է աղմուկի և թրթռման աղբյուրներից՝ օդափոխման խցերից, պոմպերի և այլ տեխնիկական սարքերի </w:t>
      </w:r>
      <w:r w:rsidR="00AB0699">
        <w:t>սենք</w:t>
      </w:r>
      <w:r w:rsidRPr="00412DAF">
        <w:t xml:space="preserve">երից։ </w:t>
      </w:r>
    </w:p>
    <w:p w14:paraId="2BEBD2D2" w14:textId="2C308BD1" w:rsidR="00515414" w:rsidRPr="00412DAF" w:rsidRDefault="00515414" w:rsidP="00F81425">
      <w:pPr>
        <w:pStyle w:val="Style1"/>
      </w:pPr>
      <w:r w:rsidRPr="00412DAF">
        <w:t xml:space="preserve">Եթե բժշկավերականգնողական կենտրոնը գտնվում է առանձին շենքում, ապա նրա </w:t>
      </w:r>
      <w:r w:rsidR="00F10B7C">
        <w:t>սենք</w:t>
      </w:r>
      <w:r w:rsidRPr="00412DAF">
        <w:t>ում ներառվում են նախասրահը և վերնահագուստի հանդերձարանը՝ համաձայն ՀՀ քաղաքաշինության կոմիտեի նախագահի 20</w:t>
      </w:r>
      <w:r w:rsidR="002E2D4D">
        <w:t>20</w:t>
      </w:r>
      <w:r w:rsidRPr="00412DAF">
        <w:t xml:space="preserve"> թվականի</w:t>
      </w:r>
      <w:r w:rsidR="009C4017" w:rsidRPr="00412DAF">
        <w:t xml:space="preserve"> </w:t>
      </w:r>
      <w:r w:rsidRPr="00412DAF">
        <w:t>դեկտեմբերի 10-ի N 95-Ն հրամանով հաստատված ՀՀՇՆ 31-03-2020 շինարարական նորմերի:</w:t>
      </w:r>
    </w:p>
    <w:p w14:paraId="11038FFE" w14:textId="5B147ABA" w:rsidR="00515414" w:rsidRPr="00412DAF" w:rsidRDefault="00515414" w:rsidP="00F81425">
      <w:pPr>
        <w:pStyle w:val="Style1"/>
      </w:pPr>
      <w:r w:rsidRPr="00412DAF">
        <w:t xml:space="preserve">Դոպինգի վերահսկման </w:t>
      </w:r>
      <w:r w:rsidR="00F10B7C">
        <w:t>սենք</w:t>
      </w:r>
      <w:r w:rsidRPr="00412DAF">
        <w:t>երը պետք է նախատեսվեն որպես C կարգի</w:t>
      </w:r>
      <w:r w:rsidR="00046C95">
        <w:t xml:space="preserve"> մարզական</w:t>
      </w:r>
      <w:r w:rsidRPr="00412DAF">
        <w:t xml:space="preserve"> կառույցների մաս՝ նախագծային առաջադրանքով:</w:t>
      </w:r>
    </w:p>
    <w:p w14:paraId="50B7C49C" w14:textId="59A4E3EF" w:rsidR="00515414" w:rsidRPr="00412DAF" w:rsidRDefault="00515414" w:rsidP="00F81425">
      <w:pPr>
        <w:pStyle w:val="Style1"/>
      </w:pPr>
      <w:r w:rsidRPr="00412DAF">
        <w:t xml:space="preserve">Դոպինգ-հսկողության նմուշառման </w:t>
      </w:r>
      <w:r w:rsidR="00D901B3">
        <w:t>գոտին</w:t>
      </w:r>
      <w:r w:rsidRPr="00412DAF">
        <w:t xml:space="preserve"> նախագծվում է</w:t>
      </w:r>
      <w:r w:rsidR="00046C95">
        <w:t xml:space="preserve"> </w:t>
      </w:r>
      <w:r w:rsidR="00F1445E">
        <w:t>մարզագոտու</w:t>
      </w:r>
      <w:r w:rsidRPr="00412DAF">
        <w:t xml:space="preserve"> մոտ և պետք է ներառի՝</w:t>
      </w:r>
    </w:p>
    <w:p w14:paraId="34FE7D7F" w14:textId="459524C2" w:rsidR="00515414" w:rsidRPr="00412DAF" w:rsidRDefault="00515414" w:rsidP="00515414">
      <w:pPr>
        <w:ind w:left="1134" w:hanging="426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 xml:space="preserve">մարզիկների սպասասրահ (առնվազն 8 նստատեղ), սառնարան, հեռուստացույց, ինչպես նաև խմելու ռեժիմի ապահովման սարքավորումներ, տեղեկատվական </w:t>
      </w:r>
      <w:r w:rsidR="008E5102">
        <w:rPr>
          <w:color w:val="000000" w:themeColor="text1"/>
          <w:lang w:val="hy-AM"/>
        </w:rPr>
        <w:t>ցուցադրափեղկ</w:t>
      </w:r>
      <w:r w:rsidRPr="00412DAF">
        <w:rPr>
          <w:color w:val="000000" w:themeColor="text1"/>
          <w:lang w:val="hy-AM"/>
        </w:rPr>
        <w:t>.</w:t>
      </w:r>
    </w:p>
    <w:p w14:paraId="22214F66" w14:textId="19739487" w:rsidR="00515414" w:rsidRPr="00412DAF" w:rsidRDefault="00515414" w:rsidP="00515414">
      <w:pPr>
        <w:ind w:left="1134" w:hanging="426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lastRenderedPageBreak/>
        <w:t>2)</w:t>
      </w:r>
      <w:r w:rsidRPr="00412DAF">
        <w:rPr>
          <w:color w:val="000000" w:themeColor="text1"/>
          <w:lang w:val="hy-AM"/>
        </w:rPr>
        <w:tab/>
        <w:t xml:space="preserve">դոպինգ-հսկողության ընթացակարգի </w:t>
      </w:r>
      <w:r w:rsidR="00F10B7C">
        <w:rPr>
          <w:color w:val="000000" w:themeColor="text1"/>
          <w:lang w:val="hy-AM"/>
        </w:rPr>
        <w:t>սենք</w:t>
      </w:r>
      <w:r w:rsidRPr="00412DAF">
        <w:rPr>
          <w:color w:val="000000" w:themeColor="text1"/>
          <w:lang w:val="hy-AM"/>
        </w:rPr>
        <w:t>՝ բժշկի սեղանով, նմուշառման աշխատանքային սեղանով, նմուշների պահպանման համար անվտանգ պահարանով, հագուստի պահարան, սառնարան (ըստ նախագծային առաջադրանքի կարող է ներառել արյան անալիզներ վերցնելու սեղան):</w:t>
      </w:r>
    </w:p>
    <w:p w14:paraId="72EFC2DC" w14:textId="14D3D8DA" w:rsidR="00515414" w:rsidRPr="00412DAF" w:rsidRDefault="00515414" w:rsidP="00F81425">
      <w:pPr>
        <w:pStyle w:val="Style1"/>
      </w:pPr>
      <w:r w:rsidRPr="00412DAF">
        <w:t>Սպաս</w:t>
      </w:r>
      <w:r w:rsidR="00F10B7C">
        <w:t>ասրահ</w:t>
      </w:r>
      <w:r w:rsidRPr="00412DAF">
        <w:t xml:space="preserve">ին պետք է հարի մեկ զուգարանակոնքով և մեկ լվացարանով՝ փակվող սանիտարական հանգույց։ </w:t>
      </w:r>
    </w:p>
    <w:p w14:paraId="731364B6" w14:textId="18701B12" w:rsidR="00515414" w:rsidRPr="00412DAF" w:rsidRDefault="00EF45D1" w:rsidP="00F81425">
      <w:pPr>
        <w:pStyle w:val="Style1"/>
      </w:pPr>
      <w:r>
        <w:t>Հ</w:t>
      </w:r>
      <w:r w:rsidRPr="00412DAF">
        <w:t>ենաշարժ</w:t>
      </w:r>
      <w:r>
        <w:t>ողական</w:t>
      </w:r>
      <w:r w:rsidRPr="00412DAF">
        <w:t xml:space="preserve"> </w:t>
      </w:r>
      <w:r w:rsidR="00515414" w:rsidRPr="00412DAF">
        <w:t xml:space="preserve">համակարգի վնասվածք ունեցող </w:t>
      </w:r>
      <w:r w:rsidR="00E4434C" w:rsidRPr="00127967">
        <w:t>հաշմանդամ</w:t>
      </w:r>
      <w:r w:rsidR="00E4434C">
        <w:t xml:space="preserve">ություն ունեցող </w:t>
      </w:r>
      <w:r w:rsidR="00515414" w:rsidRPr="00412DAF">
        <w:t xml:space="preserve">մարզիկների մրցումների համար կառույցներ նախագծելիս ցնցուղների և զուգարանների չափսերն ու սարքավորումները, որպես դոպինգ-հսկողության նմուշառման գոտու մաս, պետք է համապատասխանեն </w:t>
      </w:r>
      <w:r w:rsidR="00515414" w:rsidRPr="00412DAF">
        <w:rPr>
          <w:rFonts w:eastAsia="GHEA Grapalat" w:cs="GHEA Grapalat"/>
          <w:lang w:val="hy"/>
        </w:rPr>
        <w:t xml:space="preserve">ՀՀ քաղաքաշինության </w:t>
      </w:r>
      <w:r w:rsidR="004D3C60" w:rsidRPr="004B1E21">
        <w:rPr>
          <w:rFonts w:eastAsia="Times New Roman" w:cs="Calibri"/>
        </w:rPr>
        <w:t>նախա</w:t>
      </w:r>
      <w:r w:rsidR="004D3C60">
        <w:rPr>
          <w:rFonts w:eastAsia="Times New Roman" w:cs="Calibri"/>
        </w:rPr>
        <w:t>րար</w:t>
      </w:r>
      <w:r w:rsidR="004D3C60" w:rsidRPr="004B1E21">
        <w:rPr>
          <w:rFonts w:eastAsia="Times New Roman" w:cs="Calibri"/>
        </w:rPr>
        <w:t>ի</w:t>
      </w:r>
      <w:r w:rsidR="004D3C60" w:rsidRPr="00412DAF">
        <w:rPr>
          <w:rFonts w:eastAsia="GHEA Grapalat" w:cs="GHEA Grapalat"/>
          <w:lang w:val="hy"/>
        </w:rPr>
        <w:t xml:space="preserve"> </w:t>
      </w:r>
      <w:r w:rsidR="00515414" w:rsidRPr="00412DAF">
        <w:rPr>
          <w:rFonts w:eastAsia="GHEA Grapalat" w:cs="GHEA Grapalat"/>
          <w:lang w:val="hy"/>
        </w:rPr>
        <w:t>2006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="00515414" w:rsidRPr="00412DAF">
        <w:rPr>
          <w:rFonts w:eastAsia="GHEA Grapalat" w:cs="GHEA Grapalat"/>
          <w:lang w:val="hy"/>
        </w:rPr>
        <w:t>նոյեմբերի 10-ի N 253-Ն հրամանով հաստատված ՀՀՇՆ IV-11.07.01-2006 (ՄՍՆ 3.02-05-2003) շինարարական նորմերի</w:t>
      </w:r>
      <w:r w:rsidR="00515414" w:rsidRPr="00412DAF">
        <w:t>ն:</w:t>
      </w:r>
    </w:p>
    <w:p w14:paraId="4A0B7E72" w14:textId="5212ADB0" w:rsidR="00515414" w:rsidRPr="00412DAF" w:rsidRDefault="00515414" w:rsidP="00F81425">
      <w:pPr>
        <w:pStyle w:val="Style1"/>
      </w:pPr>
      <w:r w:rsidRPr="00412DAF">
        <w:t xml:space="preserve">Նախագծման առաջադրանքի համաձայն՝ դոպինգ հսկողության նմուշառման համար նախատեսված </w:t>
      </w:r>
      <w:r w:rsidR="00F10B7C">
        <w:t>սենք</w:t>
      </w:r>
      <w:r w:rsidRPr="00412DAF">
        <w:t xml:space="preserve">ի </w:t>
      </w:r>
      <w:r w:rsidR="008E5102">
        <w:t>կառուցահատված</w:t>
      </w:r>
      <w:r w:rsidRPr="00412DAF">
        <w:t>ը կարող է բաղկացած լինել երկու կամ ավելի բ</w:t>
      </w:r>
      <w:r w:rsidR="008E5102">
        <w:t>ուժնեմաս</w:t>
      </w:r>
      <w:r w:rsidRPr="00412DAF">
        <w:t xml:space="preserve">երից (անհրաժեշտության դեպքում՝ մեծ թվով մարզիկների թեստերի արագ անցումն ապահովելու համար)՝ մեկ սպասասրահով: </w:t>
      </w:r>
    </w:p>
    <w:p w14:paraId="35FEBDA5" w14:textId="7FE3FAA6" w:rsidR="00515414" w:rsidRPr="00412DAF" w:rsidRDefault="00515414" w:rsidP="00E920BF">
      <w:pPr>
        <w:pStyle w:val="Heading2"/>
      </w:pPr>
      <w:bookmarkStart w:id="27" w:name="_Toc152939701"/>
      <w:r w:rsidRPr="00412DAF">
        <w:t>Հանդիսատեսի տեղեր, այդ թվում՝ բնակչության սակավաշարժ խմբերի համար</w:t>
      </w:r>
      <w:bookmarkEnd w:id="27"/>
    </w:p>
    <w:p w14:paraId="08BE41CE" w14:textId="33B7FEEB" w:rsidR="00515414" w:rsidRPr="00412DAF" w:rsidRDefault="00515414" w:rsidP="00F81425">
      <w:pPr>
        <w:pStyle w:val="Style1"/>
      </w:pPr>
      <w:r w:rsidRPr="00412DAF">
        <w:t>Հանդիսատեսի նստատեղերը տեղակայված են</w:t>
      </w:r>
      <w:r w:rsidR="00046C95">
        <w:t xml:space="preserve"> </w:t>
      </w:r>
      <w:r w:rsidR="00F1445E">
        <w:t>մարզագոտու</w:t>
      </w:r>
      <w:r w:rsidRPr="00412DAF">
        <w:t>ց և տարհանման անցուղուց դուրս՝ նստատեղերի շարքերի երկայնքով (եթե տարհանումը նախատեսված է առաջին շարքի դիմացը գտնվող միջանցքով): Անընդմեջ տեղադրվող տեղերի քանակը չպետք է գերազանցի՝</w:t>
      </w:r>
    </w:p>
    <w:p w14:paraId="05EF2DAB" w14:textId="0BCF2CFB" w:rsidR="00515414" w:rsidRPr="00412DAF" w:rsidRDefault="007956F5" w:rsidP="00515414">
      <w:pPr>
        <w:ind w:left="708"/>
        <w:jc w:val="both"/>
        <w:rPr>
          <w:color w:val="000000" w:themeColor="text1"/>
          <w:lang w:val="hy-AM"/>
        </w:rPr>
      </w:pPr>
      <w:r>
        <w:rPr>
          <w:color w:val="000000" w:themeColor="text1"/>
          <w:lang w:val="hy-AM"/>
        </w:rPr>
        <w:t>1)</w:t>
      </w:r>
      <w:r>
        <w:rPr>
          <w:color w:val="000000" w:themeColor="text1"/>
          <w:lang w:val="hy-AM"/>
        </w:rPr>
        <w:tab/>
        <w:t>26</w:t>
      </w:r>
      <w:r w:rsidR="00515414" w:rsidRPr="00412DAF">
        <w:rPr>
          <w:color w:val="000000" w:themeColor="text1"/>
          <w:lang w:val="hy-AM"/>
        </w:rPr>
        <w:t xml:space="preserve"> տեղ՝ շարքից միակողմանի ելքի դեպքում.</w:t>
      </w:r>
    </w:p>
    <w:p w14:paraId="43B7A494" w14:textId="5DAB60D4" w:rsidR="00515414" w:rsidRPr="00412DAF" w:rsidRDefault="00515414" w:rsidP="00515414">
      <w:pPr>
        <w:ind w:left="70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</w:r>
      <w:r w:rsidR="007956F5">
        <w:rPr>
          <w:color w:val="000000" w:themeColor="text1"/>
          <w:lang w:val="hy-AM"/>
        </w:rPr>
        <w:t>50</w:t>
      </w:r>
      <w:r w:rsidRPr="00412DAF">
        <w:rPr>
          <w:color w:val="000000" w:themeColor="text1"/>
          <w:lang w:val="hy-AM"/>
        </w:rPr>
        <w:t xml:space="preserve"> տեղ՝ երկկողմանի ելքի դեպքում:</w:t>
      </w:r>
    </w:p>
    <w:p w14:paraId="7731A917" w14:textId="4BD63941" w:rsidR="00515414" w:rsidRPr="00412DAF" w:rsidRDefault="007C510A" w:rsidP="00F81425">
      <w:pPr>
        <w:pStyle w:val="Style1"/>
      </w:pPr>
      <w:r>
        <w:t>Թ</w:t>
      </w:r>
      <w:r w:rsidR="00515414" w:rsidRPr="00412DAF">
        <w:t xml:space="preserve">ույլատրվում է անընդմեջ տեղադրված նստատեղերի քանակի ավելացում 10%-ով՝ պայմանավորված </w:t>
      </w:r>
      <w:r w:rsidR="001166DF">
        <w:t>նստարանաշար</w:t>
      </w:r>
      <w:r w:rsidR="00515414" w:rsidRPr="00412DAF">
        <w:t>ի կ</w:t>
      </w:r>
      <w:r w:rsidR="00131C50">
        <w:t>ո</w:t>
      </w:r>
      <w:r w:rsidR="00515414" w:rsidRPr="00412DAF">
        <w:t>ն</w:t>
      </w:r>
      <w:r w:rsidR="00131C50">
        <w:t>ստրուկտիվ</w:t>
      </w:r>
      <w:r w:rsidR="00515414" w:rsidRPr="00412DAF">
        <w:t xml:space="preserve"> և հատակագծային առանձնահատկություններով:</w:t>
      </w:r>
    </w:p>
    <w:p w14:paraId="4730C3B4" w14:textId="58F034D0" w:rsidR="00515414" w:rsidRPr="00412DAF" w:rsidRDefault="00A330B6" w:rsidP="00F81425">
      <w:pPr>
        <w:pStyle w:val="Style1"/>
      </w:pPr>
      <w:r w:rsidRPr="00A330B6">
        <w:t>Մարզական</w:t>
      </w:r>
      <w:r w:rsidR="00515414" w:rsidRPr="00412DAF">
        <w:t xml:space="preserve"> կառույցներում թույլատրվում է հանդիսատեսի համար տեղեր տեղադրել պատշգամբներում: Պատշգամբը սարքվում է, որպես կանոն, դահլիճի երկայնական պատերի երկայնքով, այնպես, որ չխանգարի դրա տակ</w:t>
      </w:r>
      <w:r w:rsidR="00046C95">
        <w:t xml:space="preserve"> մարզական</w:t>
      </w:r>
      <w:r w:rsidR="00515414" w:rsidRPr="00412DAF">
        <w:t xml:space="preserve"> սարքավորումների տեղադրմանը, պատշգամբի պրոյեկցիան պետք է լինի</w:t>
      </w:r>
      <w:r w:rsidR="00046C95">
        <w:t xml:space="preserve"> </w:t>
      </w:r>
      <w:r w:rsidR="00F1445E">
        <w:t>մարզագոտու</w:t>
      </w:r>
      <w:r w:rsidR="00515414" w:rsidRPr="00412DAF">
        <w:t>ց դուրս:</w:t>
      </w:r>
    </w:p>
    <w:p w14:paraId="34D09D0B" w14:textId="358FA72E" w:rsidR="00515414" w:rsidRPr="00412DAF" w:rsidRDefault="00515414" w:rsidP="00F81425">
      <w:pPr>
        <w:pStyle w:val="Style1"/>
      </w:pPr>
      <w:r w:rsidRPr="00412DAF">
        <w:t xml:space="preserve">Հանդիսատեսի համար նախատեսված տեղերը, որպես կանոն, նախագծվում են որպես անշարժ (ստացիոնար) </w:t>
      </w:r>
      <w:r w:rsidR="00F144E7">
        <w:t>կոնստրուկցիա</w:t>
      </w:r>
      <w:r w:rsidRPr="00412DAF">
        <w:t xml:space="preserve">ներ, սակայն </w:t>
      </w:r>
      <w:r w:rsidRPr="00412DAF">
        <w:lastRenderedPageBreak/>
        <w:t xml:space="preserve">թույլատրվում է օգտագործել փոխակերպվող կամ հավաքովի-քանդովի </w:t>
      </w:r>
      <w:r w:rsidR="001166DF">
        <w:t>նստարանաշարեր</w:t>
      </w:r>
      <w:r w:rsidRPr="00412DAF">
        <w:t>՝</w:t>
      </w:r>
    </w:p>
    <w:p w14:paraId="422581DE" w14:textId="14C515D4" w:rsidR="00515414" w:rsidRPr="00412DAF" w:rsidRDefault="00515414" w:rsidP="00E7408B">
      <w:pPr>
        <w:pStyle w:val="ListParagraph"/>
        <w:numPr>
          <w:ilvl w:val="0"/>
          <w:numId w:val="14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հավաքովի-քանդովի </w:t>
      </w:r>
      <w:r w:rsidR="001166DF">
        <w:rPr>
          <w:rFonts w:ascii="GHEA Grapalat" w:hAnsi="GHEA Grapalat"/>
          <w:color w:val="000000" w:themeColor="text1"/>
          <w:sz w:val="24"/>
          <w:szCs w:val="24"/>
          <w:lang w:val="hy-AM"/>
        </w:rPr>
        <w:t>նստարանաշարեր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(որպես կանոն, անհատական նստատեղերով կամ նստարանային տիպի նստատեղերով՝ մետաղական շրջանակի </w:t>
      </w:r>
      <w:r w:rsidR="00F144E7">
        <w:rPr>
          <w:rFonts w:ascii="GHEA Grapalat" w:hAnsi="GHEA Grapalat"/>
          <w:color w:val="000000" w:themeColor="text1"/>
          <w:sz w:val="24"/>
          <w:szCs w:val="24"/>
          <w:lang w:val="hy-AM"/>
        </w:rPr>
        <w:t>կոնստրուկցիա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ների վրա).</w:t>
      </w:r>
    </w:p>
    <w:p w14:paraId="33F3F771" w14:textId="0FE2769A" w:rsidR="00515414" w:rsidRPr="00412DAF" w:rsidRDefault="008E5102" w:rsidP="00E7408B">
      <w:pPr>
        <w:pStyle w:val="ListParagraph"/>
        <w:numPr>
          <w:ilvl w:val="0"/>
          <w:numId w:val="14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Բլիչերա</w:t>
      </w:r>
      <w:r w:rsidRPr="008E5102">
        <w:rPr>
          <w:rFonts w:ascii="GHEA Grapalat" w:hAnsi="GHEA Grapalat"/>
          <w:sz w:val="24"/>
          <w:szCs w:val="24"/>
          <w:lang w:val="hy-AM"/>
        </w:rPr>
        <w:t>յին (ծալմամբ տեղաշարժղվող)</w:t>
      </w:r>
      <w:r w:rsidR="009F5161" w:rsidRPr="008E5102">
        <w:rPr>
          <w:rFonts w:ascii="GHEA Grapalat" w:hAnsi="GHEA Grapalat"/>
          <w:sz w:val="24"/>
          <w:szCs w:val="24"/>
          <w:lang w:val="hy-AM"/>
        </w:rPr>
        <w:t xml:space="preserve"> </w:t>
      </w:r>
      <w:r w:rsidR="001166DF">
        <w:rPr>
          <w:rFonts w:ascii="GHEA Grapalat" w:hAnsi="GHEA Grapalat"/>
          <w:sz w:val="24"/>
          <w:szCs w:val="24"/>
          <w:lang w:val="hy-AM"/>
        </w:rPr>
        <w:t>նստարանաշարեր</w:t>
      </w:r>
      <w:r w:rsidR="00515414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, որոնք բաղկացած են փոխագուցավոր տիպի բաժանվող հատվածներից (որպես կանոն, ամրացված վերջին շարքերով և նստատեղերն ամբողջությամբ կամ մասամբ օգտագործելու հնարավորությամբ).</w:t>
      </w:r>
    </w:p>
    <w:p w14:paraId="31688311" w14:textId="7B84670A" w:rsidR="00515414" w:rsidRPr="00412DAF" w:rsidRDefault="00515414" w:rsidP="00E7408B">
      <w:pPr>
        <w:pStyle w:val="ListParagraph"/>
        <w:numPr>
          <w:ilvl w:val="0"/>
          <w:numId w:val="14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պարտեր-</w:t>
      </w:r>
      <w:r w:rsidR="001166DF">
        <w:rPr>
          <w:rFonts w:ascii="GHEA Grapalat" w:hAnsi="GHEA Grapalat"/>
          <w:color w:val="000000" w:themeColor="text1"/>
          <w:sz w:val="24"/>
          <w:szCs w:val="24"/>
          <w:lang w:val="hy-AM"/>
        </w:rPr>
        <w:t>նստարանաշար</w:t>
      </w:r>
      <w:r w:rsidR="00BB015B">
        <w:rPr>
          <w:rFonts w:ascii="GHEA Grapalat" w:hAnsi="GHEA Grapalat"/>
          <w:color w:val="000000" w:themeColor="text1"/>
          <w:sz w:val="24"/>
          <w:szCs w:val="24"/>
          <w:lang w:val="hy-AM"/>
        </w:rPr>
        <w:t>ի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տիպի </w:t>
      </w:r>
      <w:r w:rsidR="001166DF">
        <w:rPr>
          <w:rFonts w:ascii="GHEA Grapalat" w:hAnsi="GHEA Grapalat"/>
          <w:color w:val="000000" w:themeColor="text1"/>
          <w:sz w:val="24"/>
          <w:szCs w:val="24"/>
          <w:lang w:val="hy-AM"/>
        </w:rPr>
        <w:t>նստարանաշարեր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(որպես կանոն, հանդիսատեսի շարժական տեղեր, որոնք տեղակայվում են նույն մակարդակում):</w:t>
      </w:r>
    </w:p>
    <w:p w14:paraId="1178F4ED" w14:textId="2A1CE78F" w:rsidR="00515414" w:rsidRPr="00412DAF" w:rsidRDefault="00515414" w:rsidP="00F81425">
      <w:pPr>
        <w:pStyle w:val="Style1"/>
      </w:pPr>
      <w:r w:rsidRPr="00412DAF">
        <w:t xml:space="preserve">Այս կամ այն տեսակի </w:t>
      </w:r>
      <w:r w:rsidR="001166DF">
        <w:t>նստարանաշարեր</w:t>
      </w:r>
      <w:r w:rsidRPr="00412DAF">
        <w:t xml:space="preserve">ի օգտագործումը որոշվում է նախագծային առաջադրանքով: </w:t>
      </w:r>
    </w:p>
    <w:p w14:paraId="6858E217" w14:textId="4CC1686D" w:rsidR="00515414" w:rsidRPr="00412DAF" w:rsidRDefault="001166DF" w:rsidP="00F81425">
      <w:pPr>
        <w:pStyle w:val="Style1"/>
      </w:pPr>
      <w:r>
        <w:t>Նստարանաշարեր</w:t>
      </w:r>
      <w:r w:rsidR="00515414" w:rsidRPr="00412DAF">
        <w:t>ի նստատեղերի չափերը՝</w:t>
      </w:r>
    </w:p>
    <w:p w14:paraId="34E67CD3" w14:textId="3ADA6C7F" w:rsidR="00515414" w:rsidRPr="00412DAF" w:rsidRDefault="00515414" w:rsidP="00E7408B">
      <w:pPr>
        <w:pStyle w:val="ListParagraph"/>
        <w:numPr>
          <w:ilvl w:val="0"/>
          <w:numId w:val="1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0,9 մ՝ անշարժ </w:t>
      </w:r>
      <w:r w:rsidR="001166DF">
        <w:rPr>
          <w:rFonts w:ascii="GHEA Grapalat" w:hAnsi="GHEA Grapalat"/>
          <w:color w:val="000000" w:themeColor="text1"/>
          <w:sz w:val="24"/>
          <w:szCs w:val="24"/>
          <w:lang w:val="hy-AM"/>
        </w:rPr>
        <w:t>նստարանաշարեր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ում շարքի b խորությունը (փոխակերպվող </w:t>
      </w:r>
      <w:r w:rsidR="001166DF">
        <w:rPr>
          <w:rFonts w:ascii="GHEA Grapalat" w:hAnsi="GHEA Grapalat"/>
          <w:color w:val="000000" w:themeColor="text1"/>
          <w:sz w:val="24"/>
          <w:szCs w:val="24"/>
          <w:lang w:val="hy-AM"/>
        </w:rPr>
        <w:t>նստարանաշարեր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ում թույլատրվում է նվազեցնել մինչև 0,8 մ).</w:t>
      </w:r>
    </w:p>
    <w:p w14:paraId="094F76C8" w14:textId="77777777" w:rsidR="00515414" w:rsidRPr="00412DAF" w:rsidRDefault="00515414" w:rsidP="00E7408B">
      <w:pPr>
        <w:pStyle w:val="ListParagraph"/>
        <w:numPr>
          <w:ilvl w:val="0"/>
          <w:numId w:val="1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0,45 մ՝ նստատեղի նվազագույն լայնությունը, հանձնարարելի է 0,5 մ.</w:t>
      </w:r>
    </w:p>
    <w:p w14:paraId="488C9F1D" w14:textId="1E1A38F3" w:rsidR="00515414" w:rsidRPr="00412DAF" w:rsidRDefault="00515414" w:rsidP="00E7408B">
      <w:pPr>
        <w:pStyle w:val="ListParagraph"/>
        <w:numPr>
          <w:ilvl w:val="0"/>
          <w:numId w:val="1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0,4 մ՝ անշարժ </w:t>
      </w:r>
      <w:r w:rsidR="001166DF">
        <w:rPr>
          <w:rFonts w:ascii="GHEA Grapalat" w:hAnsi="GHEA Grapalat"/>
          <w:color w:val="000000" w:themeColor="text1"/>
          <w:sz w:val="24"/>
          <w:szCs w:val="24"/>
          <w:lang w:val="hy-AM"/>
        </w:rPr>
        <w:t>նստարանաշարեր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ում նստելու խորությունը (փոխակերպվող </w:t>
      </w:r>
      <w:r w:rsidR="001166DF">
        <w:rPr>
          <w:rFonts w:ascii="GHEA Grapalat" w:hAnsi="GHEA Grapalat"/>
          <w:color w:val="000000" w:themeColor="text1"/>
          <w:sz w:val="24"/>
          <w:szCs w:val="24"/>
          <w:lang w:val="hy-AM"/>
        </w:rPr>
        <w:t>նստարանաշարեր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ում թույլատրվում է 0,35 մ).</w:t>
      </w:r>
    </w:p>
    <w:p w14:paraId="55C0E7D0" w14:textId="77777777" w:rsidR="00515414" w:rsidRPr="00412DAF" w:rsidRDefault="00515414" w:rsidP="00E7408B">
      <w:pPr>
        <w:pStyle w:val="ListParagraph"/>
        <w:numPr>
          <w:ilvl w:val="0"/>
          <w:numId w:val="1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0,3 մ՝ նստատեղի նվազագույն а բարձրությունը միջանցքի հատակի մակարդակից։</w:t>
      </w:r>
    </w:p>
    <w:p w14:paraId="6489ECF4" w14:textId="4418DC0C" w:rsidR="00515414" w:rsidRPr="00412DAF" w:rsidRDefault="00515414" w:rsidP="00F81425">
      <w:pPr>
        <w:pStyle w:val="Style1"/>
      </w:pPr>
      <w:r w:rsidRPr="00412DAF">
        <w:t xml:space="preserve">VIP </w:t>
      </w:r>
      <w:r w:rsidR="002402D2">
        <w:t>կարգ</w:t>
      </w:r>
      <w:r w:rsidRPr="00412DAF">
        <w:t xml:space="preserve">ի հանդիսատեսի և VVIP </w:t>
      </w:r>
      <w:r w:rsidR="002402D2">
        <w:t>կարգ</w:t>
      </w:r>
      <w:r w:rsidRPr="00412DAF">
        <w:t>ի հանդիսատեսի նստատեղերի չափերը որոշվում են նախագծային առաջադրանքով:</w:t>
      </w:r>
    </w:p>
    <w:p w14:paraId="1A54370B" w14:textId="5A8CA7B5" w:rsidR="00515414" w:rsidRPr="00412DAF" w:rsidRDefault="00A330B6" w:rsidP="00F81425">
      <w:pPr>
        <w:pStyle w:val="Style1"/>
      </w:pPr>
      <w:r w:rsidRPr="00A330B6">
        <w:t>Մարզական</w:t>
      </w:r>
      <w:r w:rsidR="00515414" w:rsidRPr="00412DAF">
        <w:t xml:space="preserve"> կառույցների հանդիսատեսի </w:t>
      </w:r>
      <w:r w:rsidR="001166DF">
        <w:t>նստարանաշարեր</w:t>
      </w:r>
      <w:r w:rsidR="00515414" w:rsidRPr="00412DAF">
        <w:t>ի աստիճանների թեքությունը չպետք է գերազանցի 1:1,6-ը, իսկ տարհանման ուղիների երկայնքով տեղակայված սանդուղքների՝ առնվազն 0,9 մ բարձրությամբ բազրիքների (կամ դրանց փոխարինող այլ սարքերի) առկայության դեպքում՝ 1:1,4:</w:t>
      </w:r>
    </w:p>
    <w:p w14:paraId="2BD051C7" w14:textId="5161ED17" w:rsidR="00515414" w:rsidRPr="00412DAF" w:rsidRDefault="00515414" w:rsidP="00F81425">
      <w:pPr>
        <w:pStyle w:val="Style1"/>
      </w:pPr>
      <w:r w:rsidRPr="00412DAF">
        <w:t xml:space="preserve">Հանդիսատեսի բոլոր </w:t>
      </w:r>
      <w:r w:rsidR="002402D2">
        <w:t>կարգ</w:t>
      </w:r>
      <w:r w:rsidRPr="00412DAF">
        <w:t>երի նստատեղերից պետք է տեսանելի լինեն</w:t>
      </w:r>
      <w:r w:rsidR="00046C95">
        <w:t xml:space="preserve"> </w:t>
      </w:r>
      <w:r w:rsidR="00F1445E">
        <w:t>մարզագոտու</w:t>
      </w:r>
      <w:r w:rsidRPr="00412DAF">
        <w:t xml:space="preserve"> բոլոր ուղղությունները՝ առանց տեսանելիության խոչընդոտների: Նախագծելիս անհրաժեշտ է կատարել </w:t>
      </w:r>
      <w:r w:rsidR="001166DF">
        <w:t>նստարանաշարեր</w:t>
      </w:r>
      <w:r w:rsidRPr="00412DAF">
        <w:t xml:space="preserve">ի պրոֆիլի հաշվարկ և ստուգել տեսանելիությունը՝ կառուցելով սևեռագծերը։ </w:t>
      </w:r>
    </w:p>
    <w:p w14:paraId="71DDFC48" w14:textId="5E9D126C" w:rsidR="00515414" w:rsidRPr="00412DAF" w:rsidRDefault="00515414" w:rsidP="00F81425">
      <w:pPr>
        <w:pStyle w:val="Style1"/>
      </w:pPr>
      <w:r w:rsidRPr="00412DAF">
        <w:t xml:space="preserve">Բնակչության սակավաշարժ խմբերի համար (լսողության խանգարում ունեցող, մտավոր խանգարումներ ունեցող, տեսողության խանգարում ունեցող հանդիսատեսներ, </w:t>
      </w:r>
      <w:r w:rsidR="00EF45D1" w:rsidRPr="00412DAF">
        <w:t>հենաշարժ</w:t>
      </w:r>
      <w:r w:rsidR="00EF45D1">
        <w:t>ողական</w:t>
      </w:r>
      <w:r w:rsidR="00EF45D1" w:rsidRPr="00412DAF">
        <w:t xml:space="preserve"> </w:t>
      </w:r>
      <w:r w:rsidRPr="00412DAF">
        <w:t xml:space="preserve">համակարգի վնասվածքով, ավելորդ քաշով, հղի կանայք, երեխաների հետ հանդիսատեսներ, կենտրոնական նյարդային համակարգի խանգարում ունեցող, տարեց </w:t>
      </w:r>
      <w:r w:rsidRPr="00412DAF">
        <w:lastRenderedPageBreak/>
        <w:t xml:space="preserve">հանդիսատեսներ, մարմնի անհատական գործառույթների այլ կայուն և ժամանակավոր խանգարումներ ունեցող) </w:t>
      </w:r>
      <w:r w:rsidR="001166DF">
        <w:t>նստարանաշարեր</w:t>
      </w:r>
      <w:r w:rsidRPr="00412DAF">
        <w:t xml:space="preserve">ում տեղերը նախագծվում են </w:t>
      </w:r>
      <w:r w:rsidRPr="00412DAF">
        <w:rPr>
          <w:rFonts w:eastAsia="GHEA Grapalat" w:cs="GHEA Grapalat"/>
          <w:lang w:val="hy"/>
        </w:rPr>
        <w:t xml:space="preserve">ՀՀ քաղաքաշինության </w:t>
      </w:r>
      <w:r w:rsidR="004D3C60" w:rsidRPr="004B1E21">
        <w:rPr>
          <w:rFonts w:eastAsia="Times New Roman" w:cs="Calibri"/>
        </w:rPr>
        <w:t>նախա</w:t>
      </w:r>
      <w:r w:rsidR="004D3C60">
        <w:rPr>
          <w:rFonts w:eastAsia="Times New Roman" w:cs="Calibri"/>
        </w:rPr>
        <w:t>րար</w:t>
      </w:r>
      <w:r w:rsidR="004D3C60" w:rsidRPr="004B1E21">
        <w:rPr>
          <w:rFonts w:eastAsia="Times New Roman" w:cs="Calibri"/>
        </w:rPr>
        <w:t>ի</w:t>
      </w:r>
      <w:r w:rsidR="004D3C60" w:rsidRPr="00412DAF">
        <w:rPr>
          <w:rFonts w:eastAsia="GHEA Grapalat" w:cs="GHEA Grapalat"/>
          <w:lang w:val="hy"/>
        </w:rPr>
        <w:t xml:space="preserve"> </w:t>
      </w:r>
      <w:r w:rsidRPr="00412DAF">
        <w:rPr>
          <w:rFonts w:eastAsia="GHEA Grapalat" w:cs="GHEA Grapalat"/>
          <w:lang w:val="hy"/>
        </w:rPr>
        <w:t>2006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Pr="00412DAF">
        <w:rPr>
          <w:rFonts w:eastAsia="GHEA Grapalat" w:cs="GHEA Grapalat"/>
          <w:lang w:val="hy"/>
        </w:rPr>
        <w:t>նոյեմբերի 10-ի N 253-Ն հրամանով հաստատված ՀՀՇՆ IV-11.07.01-2006 (ՄՍՆ 3.02-05-2003) շինարարական նորմերի</w:t>
      </w:r>
      <w:r w:rsidRPr="00412DAF">
        <w:t xml:space="preserve"> համաձայն:</w:t>
      </w:r>
    </w:p>
    <w:p w14:paraId="6C2450D0" w14:textId="35458C0A" w:rsidR="00515414" w:rsidRPr="00412DAF" w:rsidRDefault="00A330B6" w:rsidP="00F81425">
      <w:pPr>
        <w:pStyle w:val="Style1"/>
      </w:pPr>
      <w:r w:rsidRPr="00A330B6">
        <w:t>Մարզական</w:t>
      </w:r>
      <w:r w:rsidR="00515414" w:rsidRPr="00412DAF">
        <w:t xml:space="preserve"> կառույցներում, որոնք զանգվածային միջոցառումների ընթացքում չեն օգտագործում</w:t>
      </w:r>
      <w:r w:rsidR="00046C95">
        <w:t xml:space="preserve"> </w:t>
      </w:r>
      <w:r w:rsidR="00F1445E">
        <w:t>մարզագոտու</w:t>
      </w:r>
      <w:r w:rsidR="00515414" w:rsidRPr="00412DAF">
        <w:t xml:space="preserve"> ամբողջ </w:t>
      </w:r>
      <w:r w:rsidR="00F10B7C">
        <w:t>մակերես</w:t>
      </w:r>
      <w:r w:rsidR="00515414" w:rsidRPr="00412DAF">
        <w:t>ը, թույլատրվում է հանդիսատեսի համար տեղեր տեղադրել անմիջապես</w:t>
      </w:r>
      <w:r w:rsidR="00046C95">
        <w:t xml:space="preserve"> </w:t>
      </w:r>
      <w:r w:rsidR="00F1445E">
        <w:t>մարզագոտու</w:t>
      </w:r>
      <w:r w:rsidR="00515414" w:rsidRPr="00412DAF">
        <w:t xml:space="preserve"> ազատ մասում: </w:t>
      </w:r>
    </w:p>
    <w:p w14:paraId="483D22BD" w14:textId="6DD25B07" w:rsidR="00515414" w:rsidRPr="00412DAF" w:rsidRDefault="00515414" w:rsidP="00E920BF">
      <w:pPr>
        <w:pStyle w:val="Heading2"/>
      </w:pPr>
      <w:bookmarkStart w:id="28" w:name="_Toc152939702"/>
      <w:r w:rsidRPr="00412DAF">
        <w:t>Զանգվածային լրատվության միջոցների ներկայացուցիչների գոտի</w:t>
      </w:r>
      <w:bookmarkEnd w:id="28"/>
    </w:p>
    <w:p w14:paraId="73AF83D6" w14:textId="54B5AC7F" w:rsidR="00C63950" w:rsidRDefault="00515414" w:rsidP="00F81425">
      <w:pPr>
        <w:pStyle w:val="Style1"/>
      </w:pPr>
      <w:r w:rsidRPr="00412DAF">
        <w:t xml:space="preserve">А և В կարգերի մարզական </w:t>
      </w:r>
      <w:r w:rsidR="00F10B7C">
        <w:t>օբյեկտ</w:t>
      </w:r>
      <w:r w:rsidRPr="00412DAF">
        <w:t xml:space="preserve">ներում </w:t>
      </w:r>
      <w:r w:rsidR="00EF35B3">
        <w:t>զանգվածային լրատվամիջոցների</w:t>
      </w:r>
      <w:r w:rsidRPr="00412DAF">
        <w:t xml:space="preserve"> ներկայացուցիչների համար </w:t>
      </w:r>
      <w:r w:rsidR="00C27250">
        <w:t xml:space="preserve">գոտիներում </w:t>
      </w:r>
      <w:r w:rsidRPr="00412DAF">
        <w:t>նախատեսվում են</w:t>
      </w:r>
      <w:r w:rsidR="00C27250">
        <w:t>.</w:t>
      </w:r>
    </w:p>
    <w:p w14:paraId="734F8974" w14:textId="28822959" w:rsidR="00C63950" w:rsidRPr="00C63950" w:rsidRDefault="00EF35B3" w:rsidP="00F81425">
      <w:pPr>
        <w:pStyle w:val="Style1"/>
        <w:numPr>
          <w:ilvl w:val="0"/>
          <w:numId w:val="48"/>
        </w:numPr>
      </w:pPr>
      <w:r w:rsidRPr="00C63950">
        <w:t>զանգվածային լրատվամիջոցների</w:t>
      </w:r>
      <w:r w:rsidR="00F10B7C" w:rsidRPr="00C63950">
        <w:t xml:space="preserve"> համար</w:t>
      </w:r>
      <w:r w:rsidR="00515414" w:rsidRPr="00C63950">
        <w:t xml:space="preserve"> հավատարմագրման </w:t>
      </w:r>
      <w:r w:rsidR="00F10B7C" w:rsidRPr="00C63950">
        <w:t>սենք</w:t>
      </w:r>
      <w:r w:rsidR="00515414" w:rsidRPr="00C63950">
        <w:t xml:space="preserve">եր, </w:t>
      </w:r>
    </w:p>
    <w:p w14:paraId="704A0C82" w14:textId="4FB31E42" w:rsidR="00C63950" w:rsidRPr="00C63950" w:rsidRDefault="00515414" w:rsidP="00F81425">
      <w:pPr>
        <w:pStyle w:val="Style1"/>
        <w:numPr>
          <w:ilvl w:val="0"/>
          <w:numId w:val="48"/>
        </w:numPr>
      </w:pPr>
      <w:r w:rsidRPr="00C63950">
        <w:t xml:space="preserve">մամուլի կենտրոնի </w:t>
      </w:r>
      <w:r w:rsidR="00C27250">
        <w:t>սենք</w:t>
      </w:r>
      <w:r w:rsidRPr="00C63950">
        <w:t xml:space="preserve">երի բլոկ, այդ թվում՝ մամուլի ասուլիսների դահլիճ, </w:t>
      </w:r>
    </w:p>
    <w:p w14:paraId="107C1086" w14:textId="60F98F5B" w:rsidR="00C63950" w:rsidRPr="00C63950" w:rsidRDefault="001166DF" w:rsidP="00F81425">
      <w:pPr>
        <w:pStyle w:val="Style1"/>
        <w:numPr>
          <w:ilvl w:val="0"/>
          <w:numId w:val="48"/>
        </w:numPr>
      </w:pPr>
      <w:r>
        <w:t>նստարանաշար</w:t>
      </w:r>
      <w:r w:rsidR="00515414" w:rsidRPr="00C63950">
        <w:t>ում (մամուլի օթյակում) առանձնացված տեղեր</w:t>
      </w:r>
      <w:r w:rsidR="00C27250">
        <w:t>,</w:t>
      </w:r>
    </w:p>
    <w:p w14:paraId="50004461" w14:textId="77777777" w:rsidR="00C63950" w:rsidRPr="00C63950" w:rsidRDefault="00515414" w:rsidP="00F81425">
      <w:pPr>
        <w:pStyle w:val="Style1"/>
        <w:numPr>
          <w:ilvl w:val="0"/>
          <w:numId w:val="48"/>
        </w:numPr>
      </w:pPr>
      <w:r w:rsidRPr="00C63950">
        <w:t xml:space="preserve">մեկնաբանների համար նախատեսված տեղեր, </w:t>
      </w:r>
    </w:p>
    <w:p w14:paraId="4474538D" w14:textId="77777777" w:rsidR="00C63950" w:rsidRPr="00C63950" w:rsidRDefault="00515414" w:rsidP="00F81425">
      <w:pPr>
        <w:pStyle w:val="Style1"/>
        <w:numPr>
          <w:ilvl w:val="0"/>
          <w:numId w:val="48"/>
        </w:numPr>
      </w:pPr>
      <w:r w:rsidRPr="00C63950">
        <w:t xml:space="preserve">հեռուստատեսային և մեկնաբանական ստուդիաներ, </w:t>
      </w:r>
    </w:p>
    <w:p w14:paraId="0F17938F" w14:textId="77777777" w:rsidR="00C63950" w:rsidRPr="00C63950" w:rsidRDefault="00515414" w:rsidP="00F81425">
      <w:pPr>
        <w:pStyle w:val="Style1"/>
        <w:numPr>
          <w:ilvl w:val="0"/>
          <w:numId w:val="48"/>
        </w:numPr>
      </w:pPr>
      <w:r w:rsidRPr="00C63950">
        <w:t xml:space="preserve">խառը (միքս) գոտի, </w:t>
      </w:r>
    </w:p>
    <w:p w14:paraId="70790F63" w14:textId="22A012E6" w:rsidR="00C63950" w:rsidRPr="00C63950" w:rsidRDefault="00515414" w:rsidP="00F81425">
      <w:pPr>
        <w:pStyle w:val="Style1"/>
        <w:numPr>
          <w:ilvl w:val="0"/>
          <w:numId w:val="48"/>
        </w:numPr>
      </w:pPr>
      <w:r w:rsidRPr="00C63950">
        <w:t xml:space="preserve">ֆլեշ հարցազրույցի գոտի </w:t>
      </w:r>
    </w:p>
    <w:p w14:paraId="6C6A8B24" w14:textId="3DEDE778" w:rsidR="00515414" w:rsidRPr="00C63950" w:rsidRDefault="00515414" w:rsidP="00F81425">
      <w:pPr>
        <w:pStyle w:val="Style1"/>
        <w:numPr>
          <w:ilvl w:val="0"/>
          <w:numId w:val="48"/>
        </w:numPr>
      </w:pPr>
      <w:r w:rsidRPr="00C63950">
        <w:t xml:space="preserve">հեռուստատեսային տեսախցիկների տեղադրման </w:t>
      </w:r>
      <w:r w:rsidR="00BE2151">
        <w:t>տեղ</w:t>
      </w:r>
      <w:r w:rsidRPr="00C63950">
        <w:t>եր:</w:t>
      </w:r>
    </w:p>
    <w:p w14:paraId="4E68E627" w14:textId="74FEA9FF" w:rsidR="00515414" w:rsidRPr="00412DAF" w:rsidRDefault="00515414" w:rsidP="00F81425">
      <w:pPr>
        <w:pStyle w:val="Style1"/>
      </w:pPr>
      <w:r w:rsidRPr="00412DAF">
        <w:t xml:space="preserve">Մամուլի օթյակը պետք է առանձնացվի հանդիսատեսի տեղերից՝ ապահովելով հարմարավետ հաղորդակցություն մամուլի կենտրոնի հետ: Մամուլի </w:t>
      </w:r>
      <w:r w:rsidR="001166DF">
        <w:t>նստարանաշարեր</w:t>
      </w:r>
      <w:r w:rsidRPr="00412DAF">
        <w:t xml:space="preserve">ի տեղերը պետք է կահավորված լինեն աշխատանքային սեղաններով և գրակալներով, </w:t>
      </w:r>
      <w:r w:rsidR="00E70D4B">
        <w:t>սենք</w:t>
      </w:r>
      <w:r w:rsidRPr="00412DAF">
        <w:t>երի կազմը և մակերեսները որոշվում են նախագծային առաջադրանքով:</w:t>
      </w:r>
    </w:p>
    <w:p w14:paraId="29524C99" w14:textId="2AA1580B" w:rsidR="00515414" w:rsidRPr="00412DAF" w:rsidRDefault="00515414" w:rsidP="00F81425">
      <w:pPr>
        <w:pStyle w:val="Style1"/>
      </w:pPr>
      <w:r w:rsidRPr="00412DAF">
        <w:t>C կարգի մարզական հաստատությունում մամուլի աշխատանքը կազմակերպելու անհրաժեշտության դեպքում մեթոդական գրա</w:t>
      </w:r>
      <w:r w:rsidR="00951873">
        <w:t>սենքեր</w:t>
      </w:r>
      <w:r w:rsidRPr="00412DAF">
        <w:t xml:space="preserve">ը, </w:t>
      </w:r>
      <w:r w:rsidR="004E664E">
        <w:t>մարզվո</w:t>
      </w:r>
      <w:r w:rsidRPr="00412DAF">
        <w:t>ղների համար սննդի ձեռնարկության մի մասը, վարչական անձնակազմի գրա</w:t>
      </w:r>
      <w:r w:rsidR="00951873">
        <w:t>սենքեր</w:t>
      </w:r>
      <w:r w:rsidRPr="00412DAF">
        <w:t xml:space="preserve">ը և այլ </w:t>
      </w:r>
      <w:r w:rsidR="00E70D4B">
        <w:t>սենքեր</w:t>
      </w:r>
      <w:r w:rsidRPr="00412DAF">
        <w:t xml:space="preserve"> կարող են օգտագործվել որպես մամուլի </w:t>
      </w:r>
      <w:r w:rsidR="00951873">
        <w:t>սենքեր</w:t>
      </w:r>
      <w:r w:rsidRPr="00412DAF">
        <w:t>։</w:t>
      </w:r>
    </w:p>
    <w:p w14:paraId="555148AC" w14:textId="1A2C00A6" w:rsidR="00515414" w:rsidRPr="00412DAF" w:rsidRDefault="00515414" w:rsidP="00E920BF">
      <w:pPr>
        <w:pStyle w:val="Heading2"/>
      </w:pPr>
      <w:bookmarkStart w:id="29" w:name="_Toc152939703"/>
      <w:r w:rsidRPr="00412DAF">
        <w:lastRenderedPageBreak/>
        <w:t xml:space="preserve">Այլ </w:t>
      </w:r>
      <w:r w:rsidR="00E70D4B">
        <w:t>սենքեր</w:t>
      </w:r>
      <w:bookmarkEnd w:id="29"/>
    </w:p>
    <w:p w14:paraId="6FB4D406" w14:textId="77777777" w:rsidR="00DF10BC" w:rsidRPr="00412DAF" w:rsidRDefault="00515414" w:rsidP="00E920BF">
      <w:pPr>
        <w:pStyle w:val="Heading3"/>
      </w:pPr>
      <w:r w:rsidRPr="00412DAF">
        <w:t xml:space="preserve">Սննդի ձեռնարկություններ։ </w:t>
      </w:r>
    </w:p>
    <w:p w14:paraId="2A5DC614" w14:textId="7AEAA07A" w:rsidR="00515414" w:rsidRPr="00412DAF" w:rsidRDefault="00515414" w:rsidP="00F81425">
      <w:pPr>
        <w:pStyle w:val="Style1"/>
      </w:pPr>
      <w:r w:rsidRPr="00412DAF">
        <w:t xml:space="preserve">Հանդիսատեսի համար սննդի ձեռնարկությունները պետք է տեղակայված լինեն </w:t>
      </w:r>
      <w:r w:rsidR="001166DF">
        <w:t>նստարանաշար</w:t>
      </w:r>
      <w:r w:rsidRPr="00412DAF">
        <w:t xml:space="preserve">ի </w:t>
      </w:r>
      <w:r w:rsidR="000B1C76">
        <w:t>ծայրամասեր</w:t>
      </w:r>
      <w:r w:rsidRPr="00412DAF">
        <w:t>ից ոչ ավելի, քան 150 մ հեռավորությամբ:</w:t>
      </w:r>
    </w:p>
    <w:p w14:paraId="6A84ADB4" w14:textId="53D76B16" w:rsidR="00515414" w:rsidRPr="00412DAF" w:rsidRDefault="00515414" w:rsidP="00F81425">
      <w:pPr>
        <w:pStyle w:val="Style1"/>
      </w:pPr>
      <w:r w:rsidRPr="00412DAF">
        <w:t xml:space="preserve">Ճաշասրահներում տեղերի քանակը խորհուրդ է տրվում ընդունել՝ </w:t>
      </w:r>
      <w:r w:rsidR="004E664E">
        <w:t>մարզվո</w:t>
      </w:r>
      <w:r w:rsidRPr="00412DAF">
        <w:t xml:space="preserve">ղների համար՝ յուրաքանչյուր հերթափոխի ընդհանուր թողունակության ամեն վեց անձի համար մեկ նստատեղի հաշվարկով, հանդիսատեսի համար՝ հանդիսատեսի տեղերի քանակի 3%-ի հաշվարկով, անձնակազմի համար՝ յուրաքանչյուր հերթափոխի առավելագույն թվից ամեն չորս անձի համար մեկ նստատեղի հաշվարկով: </w:t>
      </w:r>
    </w:p>
    <w:p w14:paraId="7F08B452" w14:textId="0BA10EEA" w:rsidR="00515414" w:rsidRPr="00412DAF" w:rsidRDefault="00515414" w:rsidP="00F81425">
      <w:pPr>
        <w:pStyle w:val="Style1"/>
      </w:pPr>
      <w:r w:rsidRPr="00412DAF">
        <w:t xml:space="preserve">Մրցակցային ռեժիմում թույլատրվում է մարզիկներին սննդի ծառայություններ չտրամադրել՝ ապահովելով խմելու ռեժիմը, և այդ դեպքում </w:t>
      </w:r>
      <w:r w:rsidR="004E664E">
        <w:t>մարզվո</w:t>
      </w:r>
      <w:r w:rsidRPr="00412DAF">
        <w:t>ղների համար սննդի ձեռնարկությունը կարող է օգտագործվել հաճախորդների այլ խմբերի համար:</w:t>
      </w:r>
    </w:p>
    <w:p w14:paraId="60322A47" w14:textId="41B042F8" w:rsidR="00DF10BC" w:rsidRPr="00412DAF" w:rsidRDefault="00515414" w:rsidP="00E920BF">
      <w:pPr>
        <w:pStyle w:val="Heading3"/>
      </w:pPr>
      <w:r w:rsidRPr="00412DAF">
        <w:t xml:space="preserve">Վարչական և ինժեներատեխնիկական ծառայության համար նախատեսված </w:t>
      </w:r>
      <w:r w:rsidR="00E70D4B">
        <w:t>սենքեր</w:t>
      </w:r>
      <w:r w:rsidRPr="00412DAF">
        <w:t xml:space="preserve">, ինչպես նաև անձնակազմի կենցաղային </w:t>
      </w:r>
      <w:r w:rsidR="00E70D4B">
        <w:t>սենքեր</w:t>
      </w:r>
      <w:r w:rsidRPr="00412DAF">
        <w:t xml:space="preserve">: </w:t>
      </w:r>
    </w:p>
    <w:p w14:paraId="0BFA9724" w14:textId="2E2B043D" w:rsidR="00515414" w:rsidRPr="00412DAF" w:rsidRDefault="00515414" w:rsidP="00F81425">
      <w:pPr>
        <w:pStyle w:val="Style1"/>
      </w:pPr>
      <w:r w:rsidRPr="00412DAF">
        <w:t xml:space="preserve">Վարչական և ինժեներատեխնիկական անձնակազմի և աշխատողների կենցաղային </w:t>
      </w:r>
      <w:r w:rsidR="00E70D4B">
        <w:t>սենքեր</w:t>
      </w:r>
      <w:r w:rsidRPr="00412DAF">
        <w:t xml:space="preserve">ի ծառայողական </w:t>
      </w:r>
      <w:r w:rsidR="00E70D4B">
        <w:t>սենքեր</w:t>
      </w:r>
      <w:r w:rsidRPr="00412DAF">
        <w:t>ի կազմը որոշվում է նախագծային առաջադրանքով՝ անձնակազմի թվին և կազմին համապատասխան:</w:t>
      </w:r>
    </w:p>
    <w:p w14:paraId="096DAFD6" w14:textId="7321EF12" w:rsidR="00DF10BC" w:rsidRPr="00412DAF" w:rsidRDefault="00515414" w:rsidP="00E920BF">
      <w:pPr>
        <w:pStyle w:val="Heading3"/>
      </w:pPr>
      <w:r w:rsidRPr="00412DAF">
        <w:t xml:space="preserve">Տնտեսական և տեխնիկական </w:t>
      </w:r>
      <w:r w:rsidR="00E70D4B">
        <w:t>սենքեր</w:t>
      </w:r>
      <w:r w:rsidRPr="00412DAF">
        <w:t xml:space="preserve">։ </w:t>
      </w:r>
    </w:p>
    <w:p w14:paraId="2785028B" w14:textId="4D3479C7" w:rsidR="00515414" w:rsidRPr="00412DAF" w:rsidRDefault="00515414" w:rsidP="00F81425">
      <w:pPr>
        <w:pStyle w:val="Style1"/>
      </w:pPr>
      <w:r w:rsidRPr="00412DAF">
        <w:t xml:space="preserve">Տեխնիկական և տնտեսական </w:t>
      </w:r>
      <w:r w:rsidR="00E70D4B">
        <w:t>սենք</w:t>
      </w:r>
      <w:r w:rsidRPr="00412DAF">
        <w:t>երի կազմը (Աղյուսակ</w:t>
      </w:r>
      <w:r w:rsidR="001D37BF">
        <w:t xml:space="preserve"> 14</w:t>
      </w:r>
      <w:r w:rsidRPr="00412DAF">
        <w:t>, կետ 12) որոշվում է՝ կախված կառույցների ինժեներական զինվածությունից, իսկ դրանց մակերեսներն ընդունվում են հաշվարկով՝ գործող նորմերին և հանձնարարելի հաստիքացուցակին համապատասխան:</w:t>
      </w:r>
    </w:p>
    <w:p w14:paraId="35FCA908" w14:textId="3C12B3BA" w:rsidR="00DF10BC" w:rsidRPr="00412DAF" w:rsidRDefault="00A330B6" w:rsidP="00A330B6">
      <w:pPr>
        <w:pStyle w:val="Heading3"/>
      </w:pPr>
      <w:r w:rsidRPr="00A330B6">
        <w:t>Մարզական</w:t>
      </w:r>
      <w:r w:rsidR="00515414" w:rsidRPr="00412DAF">
        <w:t xml:space="preserve"> հագուստի չորացման </w:t>
      </w:r>
      <w:r w:rsidR="00E70D4B">
        <w:t>սենք</w:t>
      </w:r>
      <w:r w:rsidR="00515414" w:rsidRPr="00412DAF">
        <w:t xml:space="preserve">: </w:t>
      </w:r>
    </w:p>
    <w:p w14:paraId="34BF4665" w14:textId="292853A6" w:rsidR="00515414" w:rsidRPr="00412DAF" w:rsidRDefault="00515414" w:rsidP="00F81425">
      <w:pPr>
        <w:pStyle w:val="Style1"/>
      </w:pPr>
      <w:r w:rsidRPr="00412DAF">
        <w:t xml:space="preserve">Սառցե </w:t>
      </w:r>
      <w:r w:rsidR="00CD2AFC">
        <w:t>խաղ</w:t>
      </w:r>
      <w:r w:rsidRPr="00412DAF">
        <w:t xml:space="preserve">ասպարեզներում, որոնք նախատեսված են </w:t>
      </w:r>
      <w:r w:rsidR="006F280A">
        <w:t>հոկեյ</w:t>
      </w:r>
      <w:r w:rsidRPr="00412DAF">
        <w:t>ի</w:t>
      </w:r>
      <w:r w:rsidR="00046C95">
        <w:t xml:space="preserve"> մարզական</w:t>
      </w:r>
      <w:r w:rsidRPr="00412DAF">
        <w:t xml:space="preserve"> միջոցառումների համար, յուրաքանչյուր թիմի համար պետք է տրամադրվեն </w:t>
      </w:r>
      <w:r w:rsidR="006F280A">
        <w:t>հոկեյ</w:t>
      </w:r>
      <w:r w:rsidRPr="00412DAF">
        <w:t>իստների</w:t>
      </w:r>
      <w:r w:rsidR="00046C95">
        <w:t xml:space="preserve"> մարզական</w:t>
      </w:r>
      <w:r w:rsidRPr="00412DAF">
        <w:t xml:space="preserve"> հագուստի և կոշիկների չորացման </w:t>
      </w:r>
      <w:r w:rsidR="00E70D4B">
        <w:t>սենք</w:t>
      </w:r>
      <w:r w:rsidRPr="00412DAF">
        <w:t>եր՝ 7 մ</w:t>
      </w:r>
      <w:r w:rsidRPr="00412DAF">
        <w:rPr>
          <w:vertAlign w:val="superscript"/>
        </w:rPr>
        <w:t>2</w:t>
      </w:r>
      <w:r w:rsidRPr="00412DAF">
        <w:t xml:space="preserve"> մակերեսով, իսկ դրանց քանակը որոշվում է նախագծային առաջադրանքով: </w:t>
      </w:r>
      <w:r w:rsidR="006F280A">
        <w:t>Հոկեյ</w:t>
      </w:r>
      <w:r w:rsidRPr="00412DAF">
        <w:t xml:space="preserve">ի այն թիմի համար, որը հիմնավորված է սառույցի տվյալ </w:t>
      </w:r>
      <w:r w:rsidR="00975F27">
        <w:t>խաղ</w:t>
      </w:r>
      <w:r w:rsidRPr="00412DAF">
        <w:t xml:space="preserve">ասպարեզում, խորհուրդ է տրվում </w:t>
      </w:r>
      <w:r w:rsidR="006F280A">
        <w:t>հոկեյ</w:t>
      </w:r>
      <w:r w:rsidRPr="00412DAF">
        <w:t>իստների</w:t>
      </w:r>
      <w:r w:rsidR="00046C95">
        <w:t xml:space="preserve"> մարզական</w:t>
      </w:r>
      <w:r w:rsidRPr="00412DAF">
        <w:t xml:space="preserve"> հագուստի և կոշիկների չորացման </w:t>
      </w:r>
      <w:r w:rsidR="00951873">
        <w:t>սենք</w:t>
      </w:r>
      <w:r w:rsidRPr="00412DAF">
        <w:t xml:space="preserve">ը տեղադրել հանդերձարանին կից, որի հետ կունենա ուղղակի կապ: </w:t>
      </w:r>
    </w:p>
    <w:p w14:paraId="28FC5780" w14:textId="3895F728" w:rsidR="00515414" w:rsidRPr="00412DAF" w:rsidRDefault="00515414" w:rsidP="00F81425">
      <w:pPr>
        <w:pStyle w:val="Style1"/>
      </w:pPr>
      <w:r w:rsidRPr="00412DAF">
        <w:lastRenderedPageBreak/>
        <w:t xml:space="preserve">Մարզումների համար նախատեսված սառցե </w:t>
      </w:r>
      <w:r w:rsidR="00CD2AFC">
        <w:t>խաղ</w:t>
      </w:r>
      <w:r w:rsidRPr="00412DAF">
        <w:t>ասպարեզներում անհրաժեշտ է տրամադրել մեկ խցիկ, իսկ մրցումների համար՝ 3-4 մ</w:t>
      </w:r>
      <w:r w:rsidRPr="00412DAF">
        <w:rPr>
          <w:vertAlign w:val="superscript"/>
        </w:rPr>
        <w:t>2</w:t>
      </w:r>
      <w:r w:rsidRPr="00412DAF">
        <w:t xml:space="preserve"> մակերեսով երկու խցիկ՝ մականների անհատական հարմարեցման և չմուշկների սրման համար (թույլատրվում է տեղակայել հանդերձարանին կից):</w:t>
      </w:r>
    </w:p>
    <w:p w14:paraId="5B794689" w14:textId="77777777" w:rsidR="00DF10BC" w:rsidRPr="00412DAF" w:rsidRDefault="00515414" w:rsidP="00E920BF">
      <w:pPr>
        <w:pStyle w:val="Heading3"/>
      </w:pPr>
      <w:r w:rsidRPr="00412DAF">
        <w:t xml:space="preserve">Մրցադատավորական։ </w:t>
      </w:r>
    </w:p>
    <w:p w14:paraId="73B595ED" w14:textId="66F8E5C3" w:rsidR="00515414" w:rsidRPr="00412DAF" w:rsidRDefault="00515414" w:rsidP="00F81425">
      <w:pPr>
        <w:pStyle w:val="Style1"/>
      </w:pPr>
      <w:r w:rsidRPr="00412DAF">
        <w:t>Տարբեր մակարդակների մրցումներ անցկացնելիս անհրաժեշտ է</w:t>
      </w:r>
      <w:r w:rsidR="00046C95">
        <w:t xml:space="preserve"> մարզական</w:t>
      </w:r>
      <w:r w:rsidRPr="00412DAF">
        <w:t xml:space="preserve"> մրցավարների համար </w:t>
      </w:r>
      <w:r w:rsidR="00634469" w:rsidRPr="00412DAF">
        <w:t xml:space="preserve">տրամադրել </w:t>
      </w:r>
      <w:r w:rsidR="00E70D4B">
        <w:t>սենք</w:t>
      </w:r>
      <w:r w:rsidRPr="00412DAF">
        <w:t xml:space="preserve">երի բլոկ (Աղյուսակ </w:t>
      </w:r>
      <w:r w:rsidR="00986990" w:rsidRPr="00412DAF">
        <w:t>14</w:t>
      </w:r>
      <w:r w:rsidRPr="00412DAF">
        <w:t xml:space="preserve">, կետ 6.2): Մրցավարների </w:t>
      </w:r>
      <w:r w:rsidR="00E70D4B">
        <w:t>սենք</w:t>
      </w:r>
      <w:r w:rsidRPr="00412DAF">
        <w:t>երի մակերեսներն ու կազմը,</w:t>
      </w:r>
      <w:r w:rsidR="00046C95">
        <w:t xml:space="preserve"> </w:t>
      </w:r>
      <w:r w:rsidR="00F1445E">
        <w:t>մարզագոտու</w:t>
      </w:r>
      <w:r w:rsidRPr="00412DAF">
        <w:t xml:space="preserve">մ դրանց տեղակայման վայրերը որոշվում են նախագծային առաջադրանքով՝ մարզաձևերի կանոնների (կանոնակարգերի) հիման վրա։ Հանդերձարաններին հարակից </w:t>
      </w:r>
      <w:r w:rsidR="00E70D4B">
        <w:t>սենք</w:t>
      </w:r>
      <w:r w:rsidRPr="00412DAF">
        <w:t xml:space="preserve">ում թույլատրվում է </w:t>
      </w:r>
      <w:r w:rsidR="00951873">
        <w:t>սենք</w:t>
      </w:r>
      <w:r w:rsidRPr="00412DAF">
        <w:t xml:space="preserve"> տրամադրել դրանց </w:t>
      </w:r>
      <w:r w:rsidR="00A20CA5">
        <w:t>նախավարժանքի</w:t>
      </w:r>
      <w:r w:rsidRPr="00412DAF">
        <w:t xml:space="preserve"> համար:</w:t>
      </w:r>
      <w:r w:rsidR="00634469">
        <w:t xml:space="preserve"> </w:t>
      </w:r>
    </w:p>
    <w:p w14:paraId="02C0C09F" w14:textId="2B5CAB16" w:rsidR="00DF10BC" w:rsidRPr="00412DAF" w:rsidRDefault="00E70D4B" w:rsidP="00E920BF">
      <w:pPr>
        <w:pStyle w:val="Heading3"/>
      </w:pPr>
      <w:r>
        <w:t>Սենք</w:t>
      </w:r>
      <w:r w:rsidR="00515414" w:rsidRPr="00412DAF">
        <w:t xml:space="preserve">ներ զանգվածային չմշկման համար: </w:t>
      </w:r>
    </w:p>
    <w:p w14:paraId="1845896E" w14:textId="2CC9E636" w:rsidR="00515414" w:rsidRPr="00412DAF" w:rsidRDefault="00515414" w:rsidP="00F81425">
      <w:pPr>
        <w:pStyle w:val="Style1"/>
      </w:pPr>
      <w:r w:rsidRPr="00412DAF">
        <w:t xml:space="preserve">Սառցե </w:t>
      </w:r>
      <w:r w:rsidR="00CD2AFC">
        <w:t>խաղ</w:t>
      </w:r>
      <w:r w:rsidRPr="00412DAF">
        <w:t xml:space="preserve">ասպարեզներում խորհուրդ է տրվում անցկացնել </w:t>
      </w:r>
      <w:r w:rsidR="00091504">
        <w:rPr>
          <w:rFonts w:eastAsia="Times New Roman" w:cs="Times New Roman"/>
          <w:lang w:eastAsia="ru-RU"/>
        </w:rPr>
        <w:t>չմշկասահքի</w:t>
      </w:r>
      <w:r w:rsidR="00091504" w:rsidRPr="00412DAF">
        <w:rPr>
          <w:rFonts w:eastAsia="Times New Roman" w:cs="Times New Roman"/>
          <w:lang w:eastAsia="ru-RU"/>
        </w:rPr>
        <w:t xml:space="preserve"> </w:t>
      </w:r>
      <w:r w:rsidRPr="00412DAF">
        <w:t xml:space="preserve">զանգվածային միջոցառումներ (որոշվում է նախագծային առաջադրանքով) (Աղյուսակ </w:t>
      </w:r>
      <w:r w:rsidR="00986990" w:rsidRPr="00412DAF">
        <w:t>14</w:t>
      </w:r>
      <w:r w:rsidRPr="00412DAF">
        <w:t>, կետ 8.1):</w:t>
      </w:r>
    </w:p>
    <w:p w14:paraId="3EB5FCD4" w14:textId="5E1B087C" w:rsidR="00515414" w:rsidRPr="00412DAF" w:rsidRDefault="00515414" w:rsidP="00F81425">
      <w:pPr>
        <w:pStyle w:val="Style1"/>
      </w:pPr>
      <w:r w:rsidRPr="00412DAF">
        <w:t xml:space="preserve">Վերնահագուստի պահպանման, զգեստափոխման և </w:t>
      </w:r>
      <w:r w:rsidR="00E70D4B">
        <w:t>սահողների հանգ</w:t>
      </w:r>
      <w:r w:rsidR="00E70D4B" w:rsidRPr="00412DAF">
        <w:t>ի</w:t>
      </w:r>
      <w:r w:rsidR="00E70D4B">
        <w:t>ս</w:t>
      </w:r>
      <w:r w:rsidRPr="00412DAF">
        <w:t>տ</w:t>
      </w:r>
      <w:r w:rsidR="00E70D4B">
        <w:t>ը</w:t>
      </w:r>
      <w:r w:rsidRPr="00412DAF">
        <w:t xml:space="preserve"> նախատեսվում են օժանդակ </w:t>
      </w:r>
      <w:r w:rsidR="00E70D4B">
        <w:t>սենք</w:t>
      </w:r>
      <w:r w:rsidRPr="00412DAF">
        <w:t>երում:</w:t>
      </w:r>
    </w:p>
    <w:p w14:paraId="15095D9E" w14:textId="1D9D9244" w:rsidR="00DF10BC" w:rsidRPr="00412DAF" w:rsidRDefault="00515414" w:rsidP="00E920BF">
      <w:pPr>
        <w:pStyle w:val="Heading3"/>
      </w:pPr>
      <w:r w:rsidRPr="00412DAF">
        <w:t>Սառ</w:t>
      </w:r>
      <w:r w:rsidR="00414357">
        <w:t>ույց լցնող</w:t>
      </w:r>
      <w:r w:rsidRPr="00412DAF">
        <w:t xml:space="preserve"> տեխնիկայի կայանատեղի </w:t>
      </w:r>
      <w:r w:rsidR="004A6831">
        <w:t>սենք</w:t>
      </w:r>
      <w:r w:rsidRPr="00412DAF">
        <w:t xml:space="preserve">: </w:t>
      </w:r>
    </w:p>
    <w:p w14:paraId="66B12FDF" w14:textId="2AD8784A" w:rsidR="00515414" w:rsidRPr="00412DAF" w:rsidRDefault="00515414" w:rsidP="00F81425">
      <w:pPr>
        <w:pStyle w:val="Style1"/>
      </w:pPr>
      <w:r w:rsidRPr="00412DAF">
        <w:t xml:space="preserve">Սառցե </w:t>
      </w:r>
      <w:r w:rsidR="00CD2AFC">
        <w:t>խաղ</w:t>
      </w:r>
      <w:r w:rsidRPr="00412DAF">
        <w:t xml:space="preserve">ասպարեզի սառցադաշտին (հարթակին) կից անհրաժեշտ է ապահովել սառույց լցնող մեքենաների համար </w:t>
      </w:r>
      <w:r w:rsidR="004A6831">
        <w:t>սենք</w:t>
      </w:r>
      <w:r w:rsidRPr="00412DAF">
        <w:t xml:space="preserve"> (</w:t>
      </w:r>
      <w:r w:rsidR="004A6831">
        <w:t>սենք</w:t>
      </w:r>
      <w:r w:rsidRPr="00412DAF">
        <w:t xml:space="preserve">եր) (Աղյուսակ </w:t>
      </w:r>
      <w:r w:rsidR="00986990" w:rsidRPr="00412DAF">
        <w:t>14</w:t>
      </w:r>
      <w:r w:rsidRPr="00412DAF">
        <w:t xml:space="preserve">, կետ 12.4): Կայանատեղի </w:t>
      </w:r>
      <w:r w:rsidR="004A6831">
        <w:t>սենք</w:t>
      </w:r>
      <w:r w:rsidRPr="00412DAF">
        <w:t xml:space="preserve">ը (ներառյալ հարակից </w:t>
      </w:r>
      <w:r w:rsidR="004A6831">
        <w:t>սենք</w:t>
      </w:r>
      <w:r w:rsidRPr="00412DAF">
        <w:t>ը) նախագծելիս անհրաժեշտ է ապահովել դրա համապատասխանությունը մեքենայի շարժիչի տեսակին:</w:t>
      </w:r>
    </w:p>
    <w:p w14:paraId="36867C91" w14:textId="755E8ADA" w:rsidR="00515414" w:rsidRPr="00412DAF" w:rsidRDefault="004A6831" w:rsidP="00F81425">
      <w:pPr>
        <w:pStyle w:val="Style1"/>
      </w:pPr>
      <w:r>
        <w:t>Սենք</w:t>
      </w:r>
      <w:r w:rsidR="00515414" w:rsidRPr="00412DAF">
        <w:t xml:space="preserve">ի մակերեսը, բարձրությունը, ելքի բացվածքները և երթևեկության ուղիները որոշելիս անհրաժեշտ է հաշվի առնել ժամանակակից մեքենաների եզրաչափային </w:t>
      </w:r>
      <w:r w:rsidR="004A5679">
        <w:rPr>
          <w:color w:val="000000"/>
          <w:shd w:val="clear" w:color="auto" w:fill="FFFFFF"/>
        </w:rPr>
        <w:t>հարաչափ</w:t>
      </w:r>
      <w:r w:rsidR="00515414" w:rsidRPr="00412DAF">
        <w:t>երը:</w:t>
      </w:r>
    </w:p>
    <w:p w14:paraId="2EBC6725" w14:textId="77777777" w:rsidR="00DF10BC" w:rsidRPr="00412DAF" w:rsidRDefault="00515414" w:rsidP="00E920BF">
      <w:pPr>
        <w:pStyle w:val="Heading3"/>
      </w:pPr>
      <w:r w:rsidRPr="00412DAF">
        <w:t xml:space="preserve">Գույքի պահոցներ։ </w:t>
      </w:r>
    </w:p>
    <w:p w14:paraId="6065987F" w14:textId="5A037161" w:rsidR="00515414" w:rsidRPr="00412DAF" w:rsidRDefault="00A330B6" w:rsidP="00F81425">
      <w:pPr>
        <w:pStyle w:val="Style1"/>
      </w:pPr>
      <w:r w:rsidRPr="00A330B6">
        <w:t>Մարզական</w:t>
      </w:r>
      <w:r w:rsidR="00515414" w:rsidRPr="00412DAF">
        <w:t xml:space="preserve"> սարքավորումների և գույքի պահոցների (և պահոցների մուտքի բացվածքների) չափերն ընդունվում են՝ կախված պահեստավորվող գույքի թվից, չափերից և պահպանման մեթոդներից (Աղյուսակ </w:t>
      </w:r>
      <w:r w:rsidR="00986990" w:rsidRPr="00412DAF">
        <w:t>14</w:t>
      </w:r>
      <w:r w:rsidR="00515414" w:rsidRPr="00412DAF">
        <w:t>, կետ 12.1):</w:t>
      </w:r>
    </w:p>
    <w:p w14:paraId="71275E60" w14:textId="77777777" w:rsidR="00DF10BC" w:rsidRPr="00412DAF" w:rsidRDefault="00515414" w:rsidP="00E920BF">
      <w:pPr>
        <w:pStyle w:val="Heading3"/>
      </w:pPr>
      <w:r w:rsidRPr="00412DAF">
        <w:t xml:space="preserve">Պահեստային։ </w:t>
      </w:r>
    </w:p>
    <w:p w14:paraId="34982777" w14:textId="0D2FD119" w:rsidR="00515414" w:rsidRPr="00412DAF" w:rsidRDefault="00515414" w:rsidP="00F81425">
      <w:pPr>
        <w:pStyle w:val="Style1"/>
      </w:pPr>
      <w:r w:rsidRPr="00412DAF">
        <w:t xml:space="preserve">Բազմաֆունկցիոնալ մարզահամալիրում անհրաժեշտ է </w:t>
      </w:r>
      <w:r w:rsidR="004A6831">
        <w:t>մակերես</w:t>
      </w:r>
      <w:r w:rsidRPr="00412DAF">
        <w:t xml:space="preserve"> նախատեսել (աղյուսակ </w:t>
      </w:r>
      <w:r w:rsidR="00986990" w:rsidRPr="00412DAF">
        <w:t>14</w:t>
      </w:r>
      <w:r w:rsidRPr="00412DAF">
        <w:t>, կետ 12.2)</w:t>
      </w:r>
      <w:r w:rsidR="00046C95">
        <w:t xml:space="preserve"> մարզական</w:t>
      </w:r>
      <w:r w:rsidRPr="00412DAF">
        <w:t xml:space="preserve"> և տեխնոլոգիական սարքավորումներ,</w:t>
      </w:r>
      <w:r w:rsidR="00046C95">
        <w:t xml:space="preserve"> </w:t>
      </w:r>
      <w:r w:rsidR="00F1445E">
        <w:t>մարզագոտու</w:t>
      </w:r>
      <w:r w:rsidRPr="00412DAF">
        <w:t xml:space="preserve"> վերափոխման սարքավորումներ (պաշտպանիչ ծածկույթ, քանդովի-հավաքովի ծածկույթ, քանդովի-հավաքովի </w:t>
      </w:r>
      <w:r w:rsidR="001166DF">
        <w:lastRenderedPageBreak/>
        <w:t>նստարանաշարեր</w:t>
      </w:r>
      <w:r w:rsidRPr="00412DAF">
        <w:t xml:space="preserve"> և հանդիսատեսի համար ժամանակավոր նստատեղեր, մասնագիտացված տեխնիկա և այլն) պահելու համար: </w:t>
      </w:r>
    </w:p>
    <w:p w14:paraId="4C2EC637" w14:textId="46C66B96" w:rsidR="00515414" w:rsidRPr="00412DAF" w:rsidRDefault="00515414" w:rsidP="00E920BF">
      <w:pPr>
        <w:pStyle w:val="Heading3"/>
      </w:pPr>
      <w:r w:rsidRPr="00412DAF">
        <w:t xml:space="preserve">Ջրի նախապատրաստման </w:t>
      </w:r>
      <w:r w:rsidR="004A6831">
        <w:t>սենքեր</w:t>
      </w:r>
    </w:p>
    <w:p w14:paraId="3976F87C" w14:textId="1901BE38" w:rsidR="00515414" w:rsidRPr="00412DAF" w:rsidRDefault="00515414" w:rsidP="00F81425">
      <w:pPr>
        <w:pStyle w:val="Style1"/>
      </w:pPr>
      <w:r w:rsidRPr="00412DAF">
        <w:t>Քլորացման սարքի</w:t>
      </w:r>
      <w:r w:rsidR="009C4017" w:rsidRPr="00412DAF">
        <w:t xml:space="preserve"> </w:t>
      </w:r>
      <w:r w:rsidRPr="00412DAF">
        <w:t xml:space="preserve">և քլորի պահեստարանի </w:t>
      </w:r>
      <w:r w:rsidR="004A6831">
        <w:t>սենք</w:t>
      </w:r>
      <w:r w:rsidRPr="00412DAF">
        <w:t>երը</w:t>
      </w:r>
      <w:r w:rsidR="00AF110C">
        <w:t xml:space="preserve"> </w:t>
      </w:r>
      <w:r w:rsidRPr="00412DAF">
        <w:t xml:space="preserve">թույլատրվում է տեղակայել լողավազանի շենքի արտաքին պատի մոտ, գետնի մակարդակից բարձր, անջատված այլ </w:t>
      </w:r>
      <w:r w:rsidR="004A6831">
        <w:t>սենք</w:t>
      </w:r>
      <w:r w:rsidRPr="00412DAF">
        <w:t xml:space="preserve">երից առնվազն 0,75 ժամ հրակայունության պատնեշող հրակայուն նյութերից կառույցներով։ </w:t>
      </w:r>
    </w:p>
    <w:p w14:paraId="242771FC" w14:textId="7D5B096C" w:rsidR="00515414" w:rsidRPr="00412DAF" w:rsidRDefault="00515414" w:rsidP="00F81425">
      <w:pPr>
        <w:pStyle w:val="Style1"/>
      </w:pPr>
      <w:r w:rsidRPr="00412DAF">
        <w:t>Ջրի նախապատրաստման</w:t>
      </w:r>
      <w:r w:rsidR="009C4017" w:rsidRPr="00412DAF">
        <w:t xml:space="preserve"> </w:t>
      </w:r>
      <w:r w:rsidR="00985059">
        <w:t>սենքեր</w:t>
      </w:r>
      <w:r w:rsidRPr="00412DAF">
        <w:t>ի մակերեսները</w:t>
      </w:r>
      <w:r w:rsidR="00985059">
        <w:rPr>
          <w:rFonts w:cs="Cambria Math"/>
        </w:rPr>
        <w:t>.</w:t>
      </w:r>
      <w:r w:rsidRPr="00412DAF">
        <w:t xml:space="preserve"> քլորացման սարքի </w:t>
      </w:r>
      <w:r w:rsidR="00951873">
        <w:t>սենք</w:t>
      </w:r>
      <w:r w:rsidRPr="00412DAF">
        <w:t>՝ 8 մ-10 մ, քլորի պահեստ՝ 6 մ:</w:t>
      </w:r>
    </w:p>
    <w:p w14:paraId="184C8839" w14:textId="4DCF8E7A" w:rsidR="00515414" w:rsidRPr="00412DAF" w:rsidRDefault="00515414" w:rsidP="00F81425">
      <w:pPr>
        <w:pStyle w:val="Style1"/>
      </w:pPr>
      <w:r w:rsidRPr="00412DAF">
        <w:t xml:space="preserve">Քլորացման սարքի </w:t>
      </w:r>
      <w:r w:rsidR="00951873">
        <w:t>սենք</w:t>
      </w:r>
      <w:r w:rsidRPr="00412DAF">
        <w:t xml:space="preserve">ը և քլորի պահեստարանները պետք է ունենան ուղղակի կամ նախամուտքի միջոցով ելք դեպի փողոց: Երկու </w:t>
      </w:r>
      <w:r w:rsidR="00951873">
        <w:t>սենքեր</w:t>
      </w:r>
      <w:r w:rsidRPr="00412DAF">
        <w:t>ից ելքի համար թույլատրվում է տեղադրել ընդհանուր նախամուտք։</w:t>
      </w:r>
    </w:p>
    <w:p w14:paraId="4B12A49C" w14:textId="582CC63B" w:rsidR="00515414" w:rsidRPr="00412DAF" w:rsidRDefault="00515414" w:rsidP="00F81425">
      <w:pPr>
        <w:pStyle w:val="Style1"/>
      </w:pPr>
      <w:r w:rsidRPr="00412DAF">
        <w:t xml:space="preserve">Չի թույլատրվում ախտահանիչ և կոագուլացնող լուծույթներ պատրաստելու համար </w:t>
      </w:r>
      <w:r w:rsidR="00951873">
        <w:t>սենքեր</w:t>
      </w:r>
      <w:r w:rsidRPr="00412DAF">
        <w:t>ի վերևում տեղադրել սանիտարական հանգույցներ և ցնցուղարաններ:</w:t>
      </w:r>
    </w:p>
    <w:p w14:paraId="2541CD77" w14:textId="26A02F52" w:rsidR="00515414" w:rsidRPr="00412DAF" w:rsidRDefault="00515414" w:rsidP="00F81425">
      <w:pPr>
        <w:pStyle w:val="Style1"/>
      </w:pPr>
      <w:r w:rsidRPr="00412DAF">
        <w:t xml:space="preserve">Լողավազանների շենքերի օժանդակ </w:t>
      </w:r>
      <w:r w:rsidR="004A6831">
        <w:t>սենք</w:t>
      </w:r>
      <w:r w:rsidRPr="00412DAF">
        <w:t>երում</w:t>
      </w:r>
      <w:r w:rsidR="009C4017" w:rsidRPr="00412DAF">
        <w:t xml:space="preserve"> </w:t>
      </w:r>
      <w:r w:rsidRPr="00412DAF">
        <w:t>պետք է նախատեսվ</w:t>
      </w:r>
      <w:r w:rsidR="00AF427F">
        <w:t>ի</w:t>
      </w:r>
      <w:r w:rsidRPr="00412DAF">
        <w:t xml:space="preserve"> 18 մ</w:t>
      </w:r>
      <w:r w:rsidRPr="00AF427F">
        <w:rPr>
          <w:vertAlign w:val="superscript"/>
        </w:rPr>
        <w:t>2</w:t>
      </w:r>
      <w:r w:rsidRPr="00412DAF">
        <w:t xml:space="preserve"> մակերեսով քիմիական լաբորատոր </w:t>
      </w:r>
      <w:r w:rsidR="00951873">
        <w:t>սենք</w:t>
      </w:r>
      <w:r w:rsidRPr="00412DAF">
        <w:t xml:space="preserve">, որը պետք է ունենա տաք և սառը </w:t>
      </w:r>
      <w:r w:rsidR="00AF427F">
        <w:t>ջուր</w:t>
      </w:r>
      <w:r w:rsidRPr="00412DAF">
        <w:t xml:space="preserve"> և օդաքաշ պահարան:</w:t>
      </w:r>
      <w:r w:rsidR="004A6831">
        <w:t xml:space="preserve"> </w:t>
      </w:r>
    </w:p>
    <w:p w14:paraId="799ECD82" w14:textId="20C3399B" w:rsidR="00F52B2F" w:rsidRPr="00412DAF" w:rsidRDefault="00230678" w:rsidP="00E920BF">
      <w:pPr>
        <w:pStyle w:val="Heading1"/>
      </w:pPr>
      <w:bookmarkStart w:id="30" w:name="_Toc152939704"/>
      <w:r w:rsidRPr="00412DAF">
        <w:t>Կ</w:t>
      </w:r>
      <w:r w:rsidR="00AF427F">
        <w:t>Ո</w:t>
      </w:r>
      <w:r w:rsidRPr="00412DAF">
        <w:t>Ն</w:t>
      </w:r>
      <w:r w:rsidR="00AF427F">
        <w:t>ՍՏՐՈՒԿՏԻՎ</w:t>
      </w:r>
      <w:r w:rsidRPr="00412DAF">
        <w:t xml:space="preserve"> ԼՈՒԾՈՒՄՆԵՐԻՆ ՆԵՐԿԱՅԱՑՎՈՂ ՊԱՀԱՆՋՆԵՐ</w:t>
      </w:r>
      <w:bookmarkEnd w:id="30"/>
    </w:p>
    <w:p w14:paraId="5C3EE657" w14:textId="37D0BF09" w:rsidR="00F52B2F" w:rsidRPr="00412DAF" w:rsidRDefault="430028AB" w:rsidP="00F81425">
      <w:pPr>
        <w:pStyle w:val="Style1"/>
      </w:pPr>
      <w:r w:rsidRPr="00412DAF">
        <w:t>Պատասխանատվության մակարդակը և</w:t>
      </w:r>
      <w:r w:rsidR="00046C95">
        <w:t xml:space="preserve"> մարզական</w:t>
      </w:r>
      <w:r w:rsidRPr="00412DAF">
        <w:t xml:space="preserve"> կառույցների դասը, համաձայն ԳՕՍՏ 27751</w:t>
      </w:r>
      <w:r w:rsidR="00535A85" w:rsidRPr="00535A85">
        <w:t>-2014</w:t>
      </w:r>
      <w:r w:rsidRPr="00412DAF">
        <w:t xml:space="preserve"> ստանդարտի պահանջներին, սահմանվում են նախագծային առաջադրանքում:</w:t>
      </w:r>
    </w:p>
    <w:p w14:paraId="74178A05" w14:textId="0CD0A9E7" w:rsidR="00F52B2F" w:rsidRPr="00412DAF" w:rsidRDefault="00F52B2F" w:rsidP="00F81425">
      <w:pPr>
        <w:pStyle w:val="Style1"/>
      </w:pPr>
      <w:r w:rsidRPr="00412DAF">
        <w:t>Կ</w:t>
      </w:r>
      <w:r w:rsidR="00074EED">
        <w:t>ո</w:t>
      </w:r>
      <w:r w:rsidRPr="00412DAF">
        <w:t>ն</w:t>
      </w:r>
      <w:r w:rsidR="00074EED">
        <w:t>ստրուկտիվ</w:t>
      </w:r>
      <w:r w:rsidRPr="00412DAF">
        <w:t xml:space="preserve"> լուծման ընտրությունը, ներառյալ մոդուլային կառույցների օգտագործումը, որոշվում է նախագծային առաջադրանքով և</w:t>
      </w:r>
      <w:r w:rsidR="00046C95">
        <w:t xml:space="preserve"> մարզական</w:t>
      </w:r>
      <w:r w:rsidRPr="00412DAF">
        <w:t xml:space="preserve"> կառույցի ֆունկցիոնալ նշանակությամբ:</w:t>
      </w:r>
    </w:p>
    <w:p w14:paraId="4616C9AB" w14:textId="2D7D03C4" w:rsidR="00F52B2F" w:rsidRPr="00535A85" w:rsidRDefault="00F52B2F" w:rsidP="00F81425">
      <w:pPr>
        <w:pStyle w:val="Style1"/>
      </w:pPr>
      <w:r w:rsidRPr="00412DAF">
        <w:t>100 մ-ից ավելի թռիչքով կամ բարձակի 20 մ-ից ավելի արտածքով կամ ավելի քան 15 մ ստորգետնյա մասի խորացմամբ</w:t>
      </w:r>
      <w:r w:rsidR="00046C95">
        <w:t xml:space="preserve"> մարզական</w:t>
      </w:r>
      <w:r w:rsidRPr="00412DAF">
        <w:t xml:space="preserve"> կառույցները </w:t>
      </w:r>
      <w:r w:rsidR="00535A85">
        <w:t>համաջայն</w:t>
      </w:r>
      <w:r w:rsidR="00535A85" w:rsidRPr="00535A85">
        <w:t xml:space="preserve"> </w:t>
      </w:r>
      <w:r w:rsidR="00535A85" w:rsidRPr="00412DAF">
        <w:t>ԳՕՍՏ 27751</w:t>
      </w:r>
      <w:r w:rsidR="00535A85" w:rsidRPr="00535A85">
        <w:t>-2014</w:t>
      </w:r>
      <w:r w:rsidR="00535A85" w:rsidRPr="00412DAF">
        <w:t xml:space="preserve"> </w:t>
      </w:r>
      <w:r w:rsidRPr="00412DAF">
        <w:t xml:space="preserve">պատկանում </w:t>
      </w:r>
      <w:r w:rsidRPr="00535A85">
        <w:t>են КС-3 դասին և պատասխանատվության բարձր մակարդակի</w:t>
      </w:r>
      <w:r w:rsidR="00074EED" w:rsidRPr="00535A85">
        <w:t>ն</w:t>
      </w:r>
      <w:r w:rsidRPr="00535A85">
        <w:t>:</w:t>
      </w:r>
    </w:p>
    <w:p w14:paraId="734375AB" w14:textId="29288806" w:rsidR="00F52B2F" w:rsidRPr="00535A85" w:rsidRDefault="00F52B2F" w:rsidP="00F81425">
      <w:pPr>
        <w:pStyle w:val="Style1"/>
      </w:pPr>
      <w:r w:rsidRPr="00535A85">
        <w:t xml:space="preserve">Մնացած մարզական կառույցները պատկանում են </w:t>
      </w:r>
      <w:r w:rsidR="00535A85" w:rsidRPr="00535A85">
        <w:t xml:space="preserve">համաջայն ԳՕՍՏ 27751-2014 </w:t>
      </w:r>
      <w:r w:rsidRPr="00535A85">
        <w:t>КС-2 դասին և պատասխանատվության նորմալ մակարդակին:</w:t>
      </w:r>
    </w:p>
    <w:p w14:paraId="7E060512" w14:textId="4B1A8B7C" w:rsidR="00F52B2F" w:rsidRPr="00412DAF" w:rsidRDefault="00F52B2F" w:rsidP="00F81425">
      <w:pPr>
        <w:pStyle w:val="Style1"/>
      </w:pPr>
      <w:r w:rsidRPr="00412DAF">
        <w:t xml:space="preserve">Կառույցի տարբեր </w:t>
      </w:r>
      <w:r w:rsidR="00074EED">
        <w:t>կոնստրուկտիվ</w:t>
      </w:r>
      <w:r w:rsidRPr="00412DAF">
        <w:t xml:space="preserve"> տարրերի համար թույլատրվում է սահմանել պատասխանատվության տարբեր մակարդակներ:</w:t>
      </w:r>
    </w:p>
    <w:p w14:paraId="47FD8FBB" w14:textId="7AC27950" w:rsidR="00F52B2F" w:rsidRPr="00412DAF" w:rsidRDefault="430028AB" w:rsidP="00F81425">
      <w:pPr>
        <w:pStyle w:val="Style1"/>
      </w:pPr>
      <w:r w:rsidRPr="00412DAF">
        <w:t>Շինարարական կոնստրուկցիաների հրակայունության սահմանը, հրդեհավտանգ</w:t>
      </w:r>
      <w:r w:rsidR="00914BC0">
        <w:t>ավոր</w:t>
      </w:r>
      <w:r w:rsidRPr="00412DAF">
        <w:t xml:space="preserve">ության դասը և դրանց հրդեհապաշտպանության մեթոդները պետք է համապատասխանեն </w:t>
      </w:r>
      <w:r w:rsidRPr="00412DAF">
        <w:rPr>
          <w:rFonts w:eastAsia="GHEA Grapalat" w:cs="GHEA Grapalat"/>
          <w:lang w:val="hy"/>
        </w:rPr>
        <w:t xml:space="preserve">ՀՀ քաղաքաշինության </w:t>
      </w:r>
      <w:r w:rsidRPr="00412DAF">
        <w:rPr>
          <w:rFonts w:eastAsia="GHEA Grapalat" w:cs="GHEA Grapalat"/>
          <w:lang w:val="hy"/>
        </w:rPr>
        <w:lastRenderedPageBreak/>
        <w:t>նախա</w:t>
      </w:r>
      <w:r w:rsidR="0015053B">
        <w:rPr>
          <w:rFonts w:eastAsia="GHEA Grapalat" w:cs="GHEA Grapalat"/>
        </w:rPr>
        <w:t>րար</w:t>
      </w:r>
      <w:r w:rsidRPr="00412DAF">
        <w:rPr>
          <w:rFonts w:eastAsia="GHEA Grapalat" w:cs="GHEA Grapalat"/>
          <w:lang w:val="hy"/>
        </w:rPr>
        <w:t>ի 2014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Pr="00412DAF">
        <w:rPr>
          <w:rFonts w:eastAsia="GHEA Grapalat" w:cs="GHEA Grapalat"/>
          <w:lang w:val="hy"/>
        </w:rPr>
        <w:t>մարտի 17-ի N 78-Ն հրամանով հաստատված ՀՀՇՆ</w:t>
      </w:r>
      <w:r w:rsidR="0015053B">
        <w:rPr>
          <w:rFonts w:eastAsia="GHEA Grapalat" w:cs="GHEA Grapalat"/>
        </w:rPr>
        <w:t xml:space="preserve"> </w:t>
      </w:r>
      <w:r w:rsidRPr="00412DAF">
        <w:rPr>
          <w:rFonts w:eastAsia="GHEA Grapalat" w:cs="GHEA Grapalat"/>
          <w:lang w:val="hy"/>
        </w:rPr>
        <w:t>21-01-2014 շինարարական նորմերին</w:t>
      </w:r>
      <w:r w:rsidRPr="00412DAF">
        <w:t xml:space="preserve">։ </w:t>
      </w:r>
    </w:p>
    <w:p w14:paraId="657FCD13" w14:textId="77777777" w:rsidR="00F52B2F" w:rsidRPr="00412DAF" w:rsidRDefault="00F52B2F" w:rsidP="00F81425">
      <w:pPr>
        <w:pStyle w:val="Style1"/>
      </w:pPr>
      <w:r w:rsidRPr="00412DAF">
        <w:t>Ծառայության աահմանափակ ժամկետով հրապաշտպան տոգորանյութեր և պատվածքներ օգտագործելիս պետք է ապահովվի դրանց փոխարինման կամ վերականգնման, ինչպես նաև վիճակի վերահսկման հնարավորությունը:</w:t>
      </w:r>
    </w:p>
    <w:p w14:paraId="72EB516D" w14:textId="53AB67C8" w:rsidR="00F52B2F" w:rsidRPr="00412DAF" w:rsidRDefault="00A330B6" w:rsidP="00F81425">
      <w:pPr>
        <w:pStyle w:val="Style1"/>
      </w:pPr>
      <w:r w:rsidRPr="00A330B6">
        <w:t>Մարզական</w:t>
      </w:r>
      <w:r w:rsidR="430028AB" w:rsidRPr="00412DAF">
        <w:t xml:space="preserve"> կառույցների կրող և պա</w:t>
      </w:r>
      <w:r w:rsidR="00DF40F8">
        <w:t>տ</w:t>
      </w:r>
      <w:r w:rsidR="430028AB" w:rsidRPr="00412DAF">
        <w:t xml:space="preserve">ող </w:t>
      </w:r>
      <w:r w:rsidR="00F144E7">
        <w:t>կոնստրուկցիա</w:t>
      </w:r>
      <w:r w:rsidR="430028AB" w:rsidRPr="00412DAF">
        <w:t xml:space="preserve">ների բեռնվածքները ընդունվում են </w:t>
      </w:r>
      <w:r w:rsidR="430028AB" w:rsidRPr="00412DAF">
        <w:rPr>
          <w:rFonts w:eastAsia="GHEA Grapalat" w:cs="GHEA Grapalat"/>
          <w:lang w:val="hy"/>
        </w:rPr>
        <w:t xml:space="preserve">ՀՀ քաղաքաշինության կոմիտեի նախագահի </w:t>
      </w:r>
      <w:r w:rsidR="00BD35C8" w:rsidRPr="00412DAF">
        <w:rPr>
          <w:rFonts w:eastAsia="Times New Roman" w:cs="Calibri"/>
        </w:rPr>
        <w:t>2022 թվականի սեպտեմբերի 19-ի N 22-Ն</w:t>
      </w:r>
      <w:r w:rsidR="430028AB" w:rsidRPr="00412DAF">
        <w:rPr>
          <w:rFonts w:eastAsia="GHEA Grapalat" w:cs="GHEA Grapalat"/>
          <w:lang w:val="hy"/>
        </w:rPr>
        <w:t xml:space="preserve"> հրամանով հաստատված </w:t>
      </w:r>
      <w:r w:rsidR="00BD35C8">
        <w:rPr>
          <w:rFonts w:eastAsia="GHEA Grapalat" w:cs="GHEA Grapalat"/>
        </w:rPr>
        <w:t>ՀՀՇՆ 13-03-2022</w:t>
      </w:r>
      <w:r w:rsidR="430028AB" w:rsidRPr="00412DAF">
        <w:rPr>
          <w:rFonts w:eastAsia="GHEA Grapalat" w:cs="GHEA Grapalat"/>
        </w:rPr>
        <w:t xml:space="preserve"> շ</w:t>
      </w:r>
      <w:r w:rsidR="430028AB" w:rsidRPr="00412DAF">
        <w:t>ինարարական նորմերի համաձայն:</w:t>
      </w:r>
      <w:r w:rsidR="00046C95">
        <w:t xml:space="preserve"> մարզական</w:t>
      </w:r>
      <w:r w:rsidR="430028AB" w:rsidRPr="00412DAF">
        <w:t xml:space="preserve"> կառույցների դահլիճների հատակների վրա հավասարաչափ բաշխված ժամանակավոր բեռնվածքները պետք է ընդունվեն առնվազն 4,0 կՊա:</w:t>
      </w:r>
    </w:p>
    <w:p w14:paraId="489FC8A5" w14:textId="77777777" w:rsidR="00F52B2F" w:rsidRPr="00412DAF" w:rsidRDefault="00F52B2F" w:rsidP="00F81425">
      <w:pPr>
        <w:pStyle w:val="Style1"/>
      </w:pPr>
      <w:r w:rsidRPr="00412DAF">
        <w:t>Նախագծելիս անհրաժեշտ է հաշվի առնել կառույցների կառուցման և շահագործման ընթացքում առաջացող բեռնվածքները, ներառյալ դինամիկ ազդեցությունները:</w:t>
      </w:r>
    </w:p>
    <w:p w14:paraId="34E13A22" w14:textId="77777777" w:rsidR="00F52B2F" w:rsidRPr="00412DAF" w:rsidRDefault="00F52B2F" w:rsidP="00F81425">
      <w:pPr>
        <w:pStyle w:val="Style1"/>
      </w:pPr>
      <w:r w:rsidRPr="00412DAF">
        <w:t>Սարքավորումներից առաջացած բեռնվածքները պետք է սահմանվեն նախագծի տեխնոլոգիական բաժնում:</w:t>
      </w:r>
    </w:p>
    <w:p w14:paraId="3F7FFC2C" w14:textId="6F7BD8C0" w:rsidR="00F52B2F" w:rsidRPr="00412DAF" w:rsidRDefault="00F144E7" w:rsidP="00F81425">
      <w:pPr>
        <w:pStyle w:val="Style1"/>
      </w:pPr>
      <w:r>
        <w:t>Կոնստրուկցիա</w:t>
      </w:r>
      <w:r w:rsidR="430028AB" w:rsidRPr="00412DAF">
        <w:t xml:space="preserve">ների նյութերն ընտրելիս պետք է հաշվի առնել միջավայրի անբարենպաստ ազդեցությունները դրանց շահագործման ընթացքում, հակակոռոզիոն պաշտպանությունը պետք է ապահովվի </w:t>
      </w:r>
      <w:r w:rsidR="430028AB" w:rsidRPr="00412DAF">
        <w:rPr>
          <w:rFonts w:eastAsia="GHEA Grapalat" w:cs="GHEA Grapalat"/>
          <w:lang w:val="hy"/>
        </w:rPr>
        <w:t>ՀՀ քաղաքաշինության կոմիտեի նախագահի 2022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="430028AB" w:rsidRPr="00412DAF">
        <w:rPr>
          <w:rFonts w:eastAsia="GHEA Grapalat" w:cs="GHEA Grapalat"/>
          <w:lang w:val="hy"/>
        </w:rPr>
        <w:t>օգոստոսի 17-ի N 18-Ն հրամանով հաստատված ՀՀՇՆ 20-05-2022</w:t>
      </w:r>
      <w:r w:rsidR="430028AB" w:rsidRPr="00412DAF">
        <w:t xml:space="preserve"> շինարարական նորմերը:</w:t>
      </w:r>
    </w:p>
    <w:p w14:paraId="2BFA0B50" w14:textId="1154C41A" w:rsidR="00F52B2F" w:rsidRPr="00412DAF" w:rsidRDefault="00A330B6" w:rsidP="00F81425">
      <w:pPr>
        <w:pStyle w:val="Style1"/>
      </w:pPr>
      <w:r w:rsidRPr="00A330B6">
        <w:t>Մարզական</w:t>
      </w:r>
      <w:r w:rsidR="430028AB" w:rsidRPr="00412DAF">
        <w:t xml:space="preserve"> կառույցների հիմքերը պետք է նախագծվեն ՀՀ քաղաքաշինության </w:t>
      </w:r>
      <w:r w:rsidR="00E809E9" w:rsidRPr="004B1E21">
        <w:rPr>
          <w:rFonts w:eastAsia="Times New Roman" w:cs="Calibri"/>
        </w:rPr>
        <w:t>նախա</w:t>
      </w:r>
      <w:r w:rsidR="00E809E9">
        <w:rPr>
          <w:rFonts w:eastAsia="Times New Roman" w:cs="Calibri"/>
        </w:rPr>
        <w:t>րար</w:t>
      </w:r>
      <w:r w:rsidR="00E809E9" w:rsidRPr="004B1E21">
        <w:rPr>
          <w:rFonts w:eastAsia="Times New Roman" w:cs="Calibri"/>
        </w:rPr>
        <w:t>ի</w:t>
      </w:r>
      <w:r w:rsidR="430028AB" w:rsidRPr="00412DAF">
        <w:t xml:space="preserve"> 2006 թվականի</w:t>
      </w:r>
      <w:r w:rsidR="009C4017" w:rsidRPr="00412DAF">
        <w:t xml:space="preserve"> </w:t>
      </w:r>
      <w:r w:rsidR="430028AB" w:rsidRPr="00412DAF">
        <w:t>նոյեմբերի 6-ի N 245-Ն հրամանով հաստատված ՀՀՇՆ IV-10.01.01-2006 շինարարական նորմերի և ՀՀ քաղաքաշինության կոմիտեի նախագահի 2022 թվականի հունիսի 14</w:t>
      </w:r>
      <w:r w:rsidR="002B136C">
        <w:t>-ի</w:t>
      </w:r>
      <w:r w:rsidR="430028AB" w:rsidRPr="00412DAF">
        <w:t xml:space="preserve"> N 11-Ն հրամանով հաստատված ՍՆիՊ 2.02.03-85 շինարարական նորմերի պահանջներին համապատասխան՝ ինժեներական և երկրաբանական հետազոտությունների արդյունքների հիման վրա:</w:t>
      </w:r>
    </w:p>
    <w:p w14:paraId="3290C20C" w14:textId="5444EDC0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կառույցների </w:t>
      </w:r>
      <w:r w:rsidR="00F144E7">
        <w:t>կոնստրուկցիա</w:t>
      </w:r>
      <w:r w:rsidR="00F52B2F" w:rsidRPr="00412DAF">
        <w:t>ները պետք է նախագծվեն հետևյալ պահանջներին համապատասխան՝</w:t>
      </w:r>
    </w:p>
    <w:p w14:paraId="767112DC" w14:textId="30BD8A42" w:rsidR="00F52B2F" w:rsidRPr="00412DAF" w:rsidRDefault="430028AB" w:rsidP="00563A09">
      <w:pPr>
        <w:ind w:left="851" w:hanging="284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="00F52B2F" w:rsidRPr="00412DAF">
        <w:rPr>
          <w:color w:val="000000" w:themeColor="text1"/>
          <w:lang w:val="hy-AM"/>
        </w:rPr>
        <w:tab/>
      </w:r>
      <w:r w:rsidRPr="00412DAF">
        <w:rPr>
          <w:color w:val="000000" w:themeColor="text1"/>
          <w:lang w:val="hy-AM"/>
        </w:rPr>
        <w:t>քարե և ամրաքարային կոնստրուկցիաների համար՝ ըստ</w:t>
      </w:r>
      <w:r w:rsidR="00766C06" w:rsidRPr="00412DAF">
        <w:rPr>
          <w:color w:val="000000" w:themeColor="text1"/>
          <w:lang w:val="hy-AM"/>
        </w:rPr>
        <w:t xml:space="preserve"> ՀՀ քաղաքաշինության կոմիտեի նախագահի 2022 թվականի հունիսի 14</w:t>
      </w:r>
      <w:r w:rsidR="003101EB">
        <w:rPr>
          <w:color w:val="000000" w:themeColor="text1"/>
          <w:lang w:val="hy-AM"/>
        </w:rPr>
        <w:t>-ի</w:t>
      </w:r>
      <w:r w:rsidR="00766C06" w:rsidRPr="00412DAF">
        <w:rPr>
          <w:color w:val="000000" w:themeColor="text1"/>
          <w:lang w:val="hy-AM"/>
        </w:rPr>
        <w:t xml:space="preserve"> N 11-Ն հրամանով հաստատված ՀՀՇՆ IV-13.01-96 շինարարական նորմերի</w:t>
      </w:r>
      <w:r w:rsidRPr="00412DAF">
        <w:rPr>
          <w:color w:val="000000" w:themeColor="text1"/>
          <w:lang w:val="hy-AM"/>
        </w:rPr>
        <w:t>.</w:t>
      </w:r>
    </w:p>
    <w:p w14:paraId="6AED6D38" w14:textId="25C63C59" w:rsidR="00F52B2F" w:rsidRPr="00412DAF" w:rsidRDefault="430028AB" w:rsidP="00563A09">
      <w:pPr>
        <w:ind w:left="851" w:hanging="284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="00F52B2F" w:rsidRPr="00412DAF">
        <w:rPr>
          <w:color w:val="000000" w:themeColor="text1"/>
          <w:lang w:val="hy-AM"/>
        </w:rPr>
        <w:tab/>
      </w:r>
      <w:r w:rsidRPr="00412DAF">
        <w:rPr>
          <w:color w:val="000000" w:themeColor="text1"/>
          <w:lang w:val="hy-AM"/>
        </w:rPr>
        <w:t>պողպատե և ալյումինե կոնստրուկցիաների համար՝ համապատասխանաբար</w:t>
      </w:r>
      <w:r w:rsidR="009C4017" w:rsidRPr="00412DAF">
        <w:rPr>
          <w:color w:val="000000" w:themeColor="text1"/>
          <w:lang w:val="hy-AM"/>
        </w:rPr>
        <w:t xml:space="preserve"> </w:t>
      </w:r>
      <w:r w:rsidR="002D4920" w:rsidRPr="00412DAF">
        <w:rPr>
          <w:color w:val="000000" w:themeColor="text1"/>
          <w:lang w:val="hy-AM"/>
        </w:rPr>
        <w:t>ՀՀ քաղաքաշինության կոմիտեի նախագահի 2020 թվականի</w:t>
      </w:r>
      <w:r w:rsidR="009C4017" w:rsidRPr="00412DAF">
        <w:rPr>
          <w:color w:val="000000" w:themeColor="text1"/>
          <w:lang w:val="hy-AM"/>
        </w:rPr>
        <w:t xml:space="preserve"> </w:t>
      </w:r>
      <w:r w:rsidR="002D4920" w:rsidRPr="00412DAF">
        <w:rPr>
          <w:color w:val="000000" w:themeColor="text1"/>
          <w:lang w:val="hy-AM"/>
        </w:rPr>
        <w:t>դեկտեմբերի</w:t>
      </w:r>
      <w:r w:rsidR="009C4017" w:rsidRPr="00412DAF">
        <w:rPr>
          <w:color w:val="000000" w:themeColor="text1"/>
          <w:lang w:val="hy-AM"/>
        </w:rPr>
        <w:t xml:space="preserve"> </w:t>
      </w:r>
      <w:r w:rsidR="002D4920" w:rsidRPr="00412DAF">
        <w:rPr>
          <w:color w:val="000000" w:themeColor="text1"/>
          <w:lang w:val="hy-AM"/>
        </w:rPr>
        <w:t xml:space="preserve">28-ի N 104-Ն հրամանով հաստատված ՀՀՇՆ 53-01-2020 </w:t>
      </w:r>
      <w:r w:rsidR="002D4920" w:rsidRPr="00412DAF">
        <w:rPr>
          <w:rFonts w:eastAsia="GHEA Grapalat" w:cs="GHEA Grapalat"/>
          <w:color w:val="000000" w:themeColor="text1"/>
          <w:lang w:val="hy"/>
        </w:rPr>
        <w:t>շինարարական նորմերի</w:t>
      </w:r>
      <w:r w:rsidR="002D4920" w:rsidRPr="00412DAF">
        <w:rPr>
          <w:color w:val="000000" w:themeColor="text1"/>
          <w:lang w:val="hy-AM"/>
        </w:rPr>
        <w:t xml:space="preserve"> </w:t>
      </w:r>
      <w:r w:rsidRPr="00412DAF">
        <w:rPr>
          <w:rFonts w:cs="GHEA Grapalat"/>
          <w:color w:val="000000" w:themeColor="text1"/>
          <w:lang w:val="hy-AM"/>
        </w:rPr>
        <w:t>և</w:t>
      </w:r>
      <w:r w:rsidR="007B4D04">
        <w:rPr>
          <w:rFonts w:cs="GHEA Grapalat"/>
          <w:color w:val="000000" w:themeColor="text1"/>
          <w:lang w:val="hy-AM"/>
        </w:rPr>
        <w:t xml:space="preserve"> </w:t>
      </w:r>
      <w:r w:rsidRPr="00412DAF">
        <w:rPr>
          <w:rFonts w:ascii="Calibri" w:hAnsi="Calibri" w:cs="Calibri"/>
          <w:color w:val="000000" w:themeColor="text1"/>
          <w:lang w:val="hy-AM"/>
        </w:rPr>
        <w:t> </w:t>
      </w:r>
      <w:r w:rsidRPr="00412DAF">
        <w:rPr>
          <w:rFonts w:eastAsia="GHEA Grapalat" w:cs="GHEA Grapalat"/>
          <w:color w:val="000000" w:themeColor="text1"/>
          <w:lang w:val="hy"/>
        </w:rPr>
        <w:t xml:space="preserve">ՀՀ քաղաքաշինության </w:t>
      </w:r>
      <w:r w:rsidRPr="00412DAF">
        <w:rPr>
          <w:rFonts w:eastAsia="GHEA Grapalat" w:cs="GHEA Grapalat"/>
          <w:color w:val="000000" w:themeColor="text1"/>
          <w:lang w:val="hy"/>
        </w:rPr>
        <w:lastRenderedPageBreak/>
        <w:t>կոմիտեի նախագահի 2022 թվականի հունիսի 14</w:t>
      </w:r>
      <w:r w:rsidR="00755B91">
        <w:rPr>
          <w:rFonts w:eastAsia="GHEA Grapalat" w:cs="GHEA Grapalat"/>
          <w:color w:val="000000" w:themeColor="text1"/>
          <w:lang w:val="hy-AM"/>
        </w:rPr>
        <w:t>-ի</w:t>
      </w:r>
      <w:r w:rsidRPr="00412DAF">
        <w:rPr>
          <w:rFonts w:eastAsia="GHEA Grapalat" w:cs="GHEA Grapalat"/>
          <w:color w:val="000000" w:themeColor="text1"/>
          <w:lang w:val="hy"/>
        </w:rPr>
        <w:t xml:space="preserve"> N 11-Ն հրամանով հաստատված ՍՆիՊ 2.03.06-85 շինարարական նորմերի համաձայն</w:t>
      </w:r>
      <w:r w:rsidRPr="00412DAF">
        <w:rPr>
          <w:color w:val="000000" w:themeColor="text1"/>
          <w:lang w:val="hy-AM"/>
        </w:rPr>
        <w:t>.</w:t>
      </w:r>
    </w:p>
    <w:p w14:paraId="3183DB61" w14:textId="337423F6" w:rsidR="00F52B2F" w:rsidRPr="00412DAF" w:rsidRDefault="430028AB" w:rsidP="00563A09">
      <w:pPr>
        <w:ind w:left="851" w:hanging="284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="00F52B2F" w:rsidRPr="00412DAF">
        <w:rPr>
          <w:color w:val="000000" w:themeColor="text1"/>
          <w:lang w:val="hy-AM"/>
        </w:rPr>
        <w:tab/>
      </w:r>
      <w:r w:rsidRPr="00412DAF">
        <w:rPr>
          <w:color w:val="000000" w:themeColor="text1"/>
          <w:lang w:val="hy-AM"/>
        </w:rPr>
        <w:t>բետոնե, երկաթբետոնե և պողպատերկաթբետոնե կոնստրուկցիաների համար՝ համապատասխանաբար</w:t>
      </w:r>
      <w:r w:rsidR="00940FB2" w:rsidRPr="00412DAF">
        <w:rPr>
          <w:color w:val="000000" w:themeColor="text1"/>
          <w:lang w:val="hy-AM"/>
        </w:rPr>
        <w:t xml:space="preserve"> ՀՀ քաղաքաշինության կոմիտեի նախագահի 2021 թվականի հունվարի 14-ի</w:t>
      </w:r>
      <w:r w:rsidR="009C4017" w:rsidRPr="00412DAF">
        <w:rPr>
          <w:color w:val="000000" w:themeColor="text1"/>
          <w:lang w:val="hy-AM"/>
        </w:rPr>
        <w:t xml:space="preserve"> </w:t>
      </w:r>
      <w:r w:rsidR="00940FB2" w:rsidRPr="00412DAF">
        <w:rPr>
          <w:color w:val="000000" w:themeColor="text1"/>
          <w:lang w:val="hy-AM"/>
        </w:rPr>
        <w:t>N 02-Ն</w:t>
      </w:r>
      <w:r w:rsidR="009C4017" w:rsidRPr="00412DAF">
        <w:rPr>
          <w:color w:val="000000" w:themeColor="text1"/>
          <w:lang w:val="hy-AM"/>
        </w:rPr>
        <w:t xml:space="preserve"> </w:t>
      </w:r>
      <w:r w:rsidR="00940FB2" w:rsidRPr="00412DAF">
        <w:rPr>
          <w:color w:val="000000" w:themeColor="text1"/>
          <w:lang w:val="hy-AM"/>
        </w:rPr>
        <w:t xml:space="preserve">հրամանով հաստատված ՀՀՇՆ 52-01-2021 </w:t>
      </w:r>
      <w:r w:rsidR="00940FB2" w:rsidRPr="00412DAF">
        <w:rPr>
          <w:rFonts w:eastAsia="GHEA Grapalat" w:cs="GHEA Grapalat"/>
          <w:color w:val="000000" w:themeColor="text1"/>
          <w:lang w:val="hy"/>
        </w:rPr>
        <w:t>շինարարական նորմերի</w:t>
      </w:r>
      <w:r w:rsidR="00940FB2" w:rsidRPr="00412DAF">
        <w:rPr>
          <w:color w:val="000000" w:themeColor="text1"/>
          <w:lang w:val="hy-AM"/>
        </w:rPr>
        <w:t xml:space="preserve"> համաձայն</w:t>
      </w:r>
      <w:r w:rsidRPr="00412DAF">
        <w:rPr>
          <w:color w:val="000000" w:themeColor="text1"/>
          <w:lang w:val="hy-AM"/>
        </w:rPr>
        <w:t>.</w:t>
      </w:r>
    </w:p>
    <w:p w14:paraId="2A83F095" w14:textId="15DCFA07" w:rsidR="00F52B2F" w:rsidRPr="00412DAF" w:rsidRDefault="430028AB" w:rsidP="00563A09">
      <w:pPr>
        <w:ind w:left="851" w:hanging="284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4)</w:t>
      </w:r>
      <w:r w:rsidR="00F52B2F" w:rsidRPr="00412DAF">
        <w:rPr>
          <w:color w:val="000000" w:themeColor="text1"/>
          <w:lang w:val="hy-AM"/>
        </w:rPr>
        <w:tab/>
      </w:r>
      <w:r w:rsidRPr="00412DAF">
        <w:rPr>
          <w:color w:val="000000" w:themeColor="text1"/>
          <w:lang w:val="hy-AM"/>
        </w:rPr>
        <w:t xml:space="preserve">փայտե </w:t>
      </w:r>
      <w:r w:rsidR="00F144E7">
        <w:rPr>
          <w:color w:val="000000" w:themeColor="text1"/>
          <w:lang w:val="hy-AM"/>
        </w:rPr>
        <w:t>կոնստրուկցիա</w:t>
      </w:r>
      <w:r w:rsidRPr="00412DAF">
        <w:rPr>
          <w:color w:val="000000" w:themeColor="text1"/>
          <w:lang w:val="hy-AM"/>
        </w:rPr>
        <w:t xml:space="preserve">ների համար՝ ըստ </w:t>
      </w:r>
      <w:r w:rsidRPr="00412DAF">
        <w:rPr>
          <w:rFonts w:eastAsia="GHEA Grapalat" w:cs="GHEA Grapalat"/>
          <w:color w:val="000000" w:themeColor="text1"/>
          <w:lang w:val="hy"/>
        </w:rPr>
        <w:t>ՀՀ քաղաքաշինության կոմիտեի նախագահի 2022 թվականի հունիսի 14</w:t>
      </w:r>
      <w:r w:rsidR="00963011">
        <w:rPr>
          <w:rFonts w:eastAsia="GHEA Grapalat" w:cs="GHEA Grapalat"/>
          <w:color w:val="000000" w:themeColor="text1"/>
          <w:lang w:val="hy-AM"/>
        </w:rPr>
        <w:t>-ի</w:t>
      </w:r>
      <w:r w:rsidRPr="00412DAF">
        <w:rPr>
          <w:rFonts w:eastAsia="GHEA Grapalat" w:cs="GHEA Grapalat"/>
          <w:color w:val="000000" w:themeColor="text1"/>
          <w:lang w:val="hy"/>
        </w:rPr>
        <w:t xml:space="preserve"> N 11-Ն հրամանով հաստատված ՍՆիՊ II-25-80</w:t>
      </w:r>
      <w:r w:rsidRPr="00412DAF">
        <w:rPr>
          <w:rFonts w:eastAsia="GHEA Grapalat" w:cs="GHEA Grapalat"/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>շինարարական նորմերի:</w:t>
      </w:r>
    </w:p>
    <w:p w14:paraId="22B13D87" w14:textId="75A8D6A8" w:rsidR="00F52B2F" w:rsidRPr="00412DAF" w:rsidRDefault="00A330B6" w:rsidP="00F81425">
      <w:pPr>
        <w:pStyle w:val="Style1"/>
      </w:pPr>
      <w:r w:rsidRPr="00A330B6">
        <w:t>Մարզական</w:t>
      </w:r>
      <w:r w:rsidR="430028AB" w:rsidRPr="00412DAF">
        <w:t xml:space="preserve"> կառույցները հաշվարկելու համար պետք է օգտագործվի տարածական հաշվարկային սխեմա, որը հաշվի է առնում գրունտային հիմնատակի հետ փոխազդեցությունը՝ համաձայն </w:t>
      </w:r>
      <w:r w:rsidR="430028AB" w:rsidRPr="00412DAF">
        <w:rPr>
          <w:rFonts w:eastAsia="GHEA Grapalat" w:cs="GHEA Grapalat"/>
          <w:lang w:val="hy"/>
        </w:rPr>
        <w:t xml:space="preserve">ՀՀ քաղաքաշինության </w:t>
      </w:r>
      <w:r w:rsidR="00E809E9" w:rsidRPr="004B1E21">
        <w:rPr>
          <w:rFonts w:eastAsia="Times New Roman" w:cs="Calibri"/>
        </w:rPr>
        <w:t>նախա</w:t>
      </w:r>
      <w:r w:rsidR="00E809E9">
        <w:rPr>
          <w:rFonts w:eastAsia="Times New Roman" w:cs="Calibri"/>
        </w:rPr>
        <w:t>րար</w:t>
      </w:r>
      <w:r w:rsidR="00E809E9" w:rsidRPr="004B1E21">
        <w:rPr>
          <w:rFonts w:eastAsia="Times New Roman" w:cs="Calibri"/>
        </w:rPr>
        <w:t>ի</w:t>
      </w:r>
      <w:r w:rsidR="00E809E9" w:rsidRPr="00412DAF">
        <w:rPr>
          <w:rFonts w:eastAsia="GHEA Grapalat" w:cs="GHEA Grapalat"/>
          <w:lang w:val="hy"/>
        </w:rPr>
        <w:t xml:space="preserve"> </w:t>
      </w:r>
      <w:r w:rsidR="430028AB" w:rsidRPr="00412DAF">
        <w:rPr>
          <w:rFonts w:eastAsia="GHEA Grapalat" w:cs="GHEA Grapalat"/>
          <w:lang w:val="hy"/>
        </w:rPr>
        <w:t xml:space="preserve">2006 թվականի նոյեմբերի 6-ի N 245-Ն հրամանով հաստատված ՀՀՇՆ IV-10.01.01-2006 </w:t>
      </w:r>
      <w:r w:rsidR="430028AB" w:rsidRPr="00412DAF">
        <w:t xml:space="preserve">շինարարական նորմերի: </w:t>
      </w:r>
    </w:p>
    <w:p w14:paraId="04921CC5" w14:textId="37A9517B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կառույցների կրող և պա</w:t>
      </w:r>
      <w:r w:rsidR="00F144E7">
        <w:t>տ</w:t>
      </w:r>
      <w:r w:rsidR="00F52B2F" w:rsidRPr="00412DAF">
        <w:t xml:space="preserve">ող </w:t>
      </w:r>
      <w:r w:rsidR="00F144E7">
        <w:t>կոնստրուկցիա</w:t>
      </w:r>
      <w:r w:rsidR="00F52B2F" w:rsidRPr="00412DAF">
        <w:t>ները պետք է պաշտպանված լինեն շահագործման ընթացքում վնասվելուց:</w:t>
      </w:r>
      <w:r w:rsidR="00046C95">
        <w:t xml:space="preserve"> </w:t>
      </w:r>
      <w:r w:rsidR="00724121">
        <w:t>Մ</w:t>
      </w:r>
      <w:r w:rsidR="00046C95">
        <w:t>արզա</w:t>
      </w:r>
      <w:r w:rsidR="00F52B2F" w:rsidRPr="00412DAF">
        <w:t>խաղերի դահլիճներում պետք է նախատեսվեն սարքեր, որոնք պաշտպանում են պատուհանները և պատերը գնդակների հարվածներից, բայց ապահովում են պատուհանների հասանելիությունը օդափոխման համար:</w:t>
      </w:r>
    </w:p>
    <w:p w14:paraId="746651EF" w14:textId="77777777" w:rsidR="00F52B2F" w:rsidRPr="00412DAF" w:rsidRDefault="00F52B2F" w:rsidP="00F81425">
      <w:pPr>
        <w:pStyle w:val="Style1"/>
      </w:pPr>
      <w:r w:rsidRPr="00412DAF">
        <w:t>Լուսավորության և ջեռուցման սարքերը պաշտպանելու համար պետք է տեղադրվեն անվտանգության սարքեր (ցանցեր, վանդակաճաղեր):</w:t>
      </w:r>
    </w:p>
    <w:p w14:paraId="14E48778" w14:textId="314B874C" w:rsidR="00DF6391" w:rsidRPr="00412DAF" w:rsidRDefault="00DF6391" w:rsidP="00F81425">
      <w:pPr>
        <w:pStyle w:val="Style1"/>
      </w:pPr>
      <w:r w:rsidRPr="00412DAF">
        <w:t>Ներքին մակերեսների հարդարումը պետք է զերծ լինի ելու</w:t>
      </w:r>
      <w:r w:rsidR="00ED606C">
        <w:t>ստ</w:t>
      </w:r>
      <w:r w:rsidRPr="00412DAF">
        <w:t xml:space="preserve">ներից և խոնավության և փոշու հնարավոր կուտակման վայրերից: Խոնավ և թաց պայմաններով </w:t>
      </w:r>
      <w:r w:rsidR="00951873">
        <w:t>սենքեր</w:t>
      </w:r>
      <w:r w:rsidRPr="00412DAF">
        <w:t>ի հատակների հետ պատերի և սյուների միացումները պետք է լինեն կլորացված:</w:t>
      </w:r>
    </w:p>
    <w:p w14:paraId="1E2DC8FC" w14:textId="38ADBB15" w:rsidR="00DF6391" w:rsidRPr="00412DAF" w:rsidRDefault="00DF6391" w:rsidP="00F81425">
      <w:pPr>
        <w:pStyle w:val="Style1"/>
      </w:pPr>
      <w:r w:rsidRPr="00412DAF">
        <w:t xml:space="preserve">Խոնավ և թաց պայմաններ ունեցող </w:t>
      </w:r>
      <w:r w:rsidR="00951873">
        <w:t>սենքեր</w:t>
      </w:r>
      <w:r w:rsidRPr="00412DAF">
        <w:t xml:space="preserve">ի </w:t>
      </w:r>
      <w:r w:rsidR="003A5889">
        <w:t>պատ</w:t>
      </w:r>
      <w:r w:rsidRPr="00412DAF">
        <w:t>ող կ</w:t>
      </w:r>
      <w:r w:rsidR="003A5889">
        <w:t>ոնստրուկցիա</w:t>
      </w:r>
      <w:r w:rsidRPr="00412DAF">
        <w:t>ների ներքին կողմերում պետք է ապահովվի գոլորշամեկուսացում</w:t>
      </w:r>
      <w:r w:rsidR="009C4017" w:rsidRPr="00412DAF">
        <w:t xml:space="preserve"> </w:t>
      </w:r>
      <w:r w:rsidRPr="00412DAF">
        <w:t>կամ կենսադիմացկուն նյութերով ջրամեկուսացում:</w:t>
      </w:r>
    </w:p>
    <w:p w14:paraId="5D841C79" w14:textId="2821F0A8" w:rsidR="00DF6391" w:rsidRPr="00412DAF" w:rsidRDefault="00DF6391" w:rsidP="00F81425">
      <w:pPr>
        <w:pStyle w:val="Style1"/>
      </w:pPr>
      <w:r w:rsidRPr="00412DAF">
        <w:t xml:space="preserve">Լողավազանի </w:t>
      </w:r>
      <w:r w:rsidR="004F3A37">
        <w:t>ավազան</w:t>
      </w:r>
      <w:r w:rsidRPr="00412DAF">
        <w:t>ները նախագծելիս պետք է օգտագործվեն</w:t>
      </w:r>
      <w:r w:rsidRPr="00412DAF">
        <w:rPr>
          <w:rFonts w:ascii="MS Mincho" w:eastAsia="MS Mincho" w:hAnsi="MS Mincho" w:cs="MS Mincho" w:hint="eastAsia"/>
        </w:rPr>
        <w:t>․</w:t>
      </w:r>
    </w:p>
    <w:p w14:paraId="30453F40" w14:textId="77777777" w:rsidR="00DF6391" w:rsidRPr="007152BA" w:rsidRDefault="00DF6391" w:rsidP="00E7408B">
      <w:pPr>
        <w:pStyle w:val="ListParagraph"/>
        <w:numPr>
          <w:ilvl w:val="0"/>
          <w:numId w:val="44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7152BA">
        <w:rPr>
          <w:rFonts w:ascii="GHEA Grapalat" w:hAnsi="GHEA Grapalat" w:cs="Sylfaen"/>
          <w:color w:val="000000" w:themeColor="text1"/>
          <w:sz w:val="24"/>
          <w:szCs w:val="24"/>
          <w:lang w:val="hy-AM"/>
        </w:rPr>
        <w:t>երկաթբետոնե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7152BA">
        <w:rPr>
          <w:rFonts w:ascii="GHEA Grapalat" w:hAnsi="GHEA Grapalat" w:cs="Sylfaen"/>
          <w:color w:val="000000" w:themeColor="text1"/>
          <w:sz w:val="24"/>
          <w:szCs w:val="24"/>
          <w:lang w:val="hy-AM"/>
        </w:rPr>
        <w:t>կոնստրուկցիաներ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, </w:t>
      </w:r>
      <w:r w:rsidRPr="007152BA">
        <w:rPr>
          <w:rFonts w:ascii="GHEA Grapalat" w:hAnsi="GHEA Grapalat" w:cs="Sylfaen"/>
          <w:color w:val="000000" w:themeColor="text1"/>
          <w:sz w:val="24"/>
          <w:szCs w:val="24"/>
          <w:lang w:val="hy-AM"/>
        </w:rPr>
        <w:t>որոնք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7152BA">
        <w:rPr>
          <w:rFonts w:ascii="GHEA Grapalat" w:hAnsi="GHEA Grapalat" w:cs="Sylfaen"/>
          <w:color w:val="000000" w:themeColor="text1"/>
          <w:sz w:val="24"/>
          <w:szCs w:val="24"/>
          <w:lang w:val="hy-AM"/>
        </w:rPr>
        <w:t>ծածկված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7152BA">
        <w:rPr>
          <w:rFonts w:ascii="GHEA Grapalat" w:hAnsi="GHEA Grapalat" w:cs="Sylfaen"/>
          <w:color w:val="000000" w:themeColor="text1"/>
          <w:sz w:val="24"/>
          <w:szCs w:val="24"/>
          <w:lang w:val="hy-AM"/>
        </w:rPr>
        <w:t>են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7152BA">
        <w:rPr>
          <w:rFonts w:ascii="GHEA Grapalat" w:hAnsi="GHEA Grapalat" w:cs="Sylfaen"/>
          <w:color w:val="000000" w:themeColor="text1"/>
          <w:sz w:val="24"/>
          <w:szCs w:val="24"/>
          <w:lang w:val="hy-AM"/>
        </w:rPr>
        <w:t>սալիկներով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, PVC </w:t>
      </w:r>
      <w:r w:rsidRPr="007152BA">
        <w:rPr>
          <w:rFonts w:ascii="GHEA Grapalat" w:hAnsi="GHEA Grapalat" w:cs="Sylfaen"/>
          <w:color w:val="000000" w:themeColor="text1"/>
          <w:sz w:val="24"/>
          <w:szCs w:val="24"/>
          <w:lang w:val="hy-AM"/>
        </w:rPr>
        <w:t>թաղանթով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7152BA">
        <w:rPr>
          <w:rFonts w:ascii="GHEA Grapalat" w:hAnsi="GHEA Grapalat" w:cs="Sylfaen"/>
          <w:color w:val="000000" w:themeColor="text1"/>
          <w:sz w:val="24"/>
          <w:szCs w:val="24"/>
          <w:lang w:val="hy-AM"/>
        </w:rPr>
        <w:t>կամ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7152BA">
        <w:rPr>
          <w:rFonts w:ascii="GHEA Grapalat" w:hAnsi="GHEA Grapalat" w:cs="Sylfaen"/>
          <w:color w:val="000000" w:themeColor="text1"/>
          <w:sz w:val="24"/>
          <w:szCs w:val="24"/>
          <w:lang w:val="hy-AM"/>
        </w:rPr>
        <w:t>առաձգական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7152BA">
        <w:rPr>
          <w:rFonts w:ascii="GHEA Grapalat" w:hAnsi="GHEA Grapalat" w:cs="Sylfaen"/>
          <w:color w:val="000000" w:themeColor="text1"/>
          <w:sz w:val="24"/>
          <w:szCs w:val="24"/>
          <w:lang w:val="hy-AM"/>
        </w:rPr>
        <w:t>նյութով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>.</w:t>
      </w:r>
    </w:p>
    <w:p w14:paraId="6B98464D" w14:textId="5FF972F9" w:rsidR="00DF6391" w:rsidRPr="00F220CB" w:rsidRDefault="00DF6391" w:rsidP="00E7408B">
      <w:pPr>
        <w:pStyle w:val="ListParagraph"/>
        <w:numPr>
          <w:ilvl w:val="0"/>
          <w:numId w:val="44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չժանգոտվող պողպատից պատրաստված հավաքովի մետաղական </w:t>
      </w:r>
      <w:r w:rsidRPr="00F220CB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եռակցված </w:t>
      </w:r>
      <w:r w:rsidR="00F220CB" w:rsidRPr="00F220CB">
        <w:rPr>
          <w:rFonts w:ascii="GHEA Grapalat" w:hAnsi="GHEA Grapalat"/>
          <w:color w:val="000000" w:themeColor="text1"/>
          <w:sz w:val="24"/>
          <w:szCs w:val="24"/>
          <w:lang w:val="hy-AM"/>
        </w:rPr>
        <w:t>կոնստրուկցիաներ</w:t>
      </w:r>
      <w:r w:rsidRPr="00F220CB">
        <w:rPr>
          <w:rFonts w:ascii="GHEA Grapalat" w:hAnsi="GHEA Grapalat"/>
          <w:color w:val="000000" w:themeColor="text1"/>
          <w:sz w:val="24"/>
          <w:szCs w:val="24"/>
          <w:lang w:val="hy-AM"/>
        </w:rPr>
        <w:t>;</w:t>
      </w:r>
    </w:p>
    <w:p w14:paraId="4BCDDFD3" w14:textId="05B9B9D4" w:rsidR="00DF6391" w:rsidRPr="007152BA" w:rsidRDefault="00DF6391" w:rsidP="00E7408B">
      <w:pPr>
        <w:pStyle w:val="ListParagraph"/>
        <w:numPr>
          <w:ilvl w:val="0"/>
          <w:numId w:val="44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PVC </w:t>
      </w:r>
      <w:r w:rsidRPr="00F220CB">
        <w:rPr>
          <w:rFonts w:ascii="GHEA Grapalat" w:hAnsi="GHEA Grapalat"/>
          <w:color w:val="000000" w:themeColor="text1"/>
          <w:sz w:val="24"/>
          <w:szCs w:val="24"/>
          <w:lang w:val="hy-AM"/>
        </w:rPr>
        <w:t>թաղանթով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F220CB">
        <w:rPr>
          <w:rFonts w:ascii="GHEA Grapalat" w:hAnsi="GHEA Grapalat"/>
          <w:color w:val="000000" w:themeColor="text1"/>
          <w:sz w:val="24"/>
          <w:szCs w:val="24"/>
          <w:lang w:val="hy-AM"/>
        </w:rPr>
        <w:t>լամինացված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F220CB">
        <w:rPr>
          <w:rFonts w:ascii="GHEA Grapalat" w:hAnsi="GHEA Grapalat"/>
          <w:color w:val="000000" w:themeColor="text1"/>
          <w:sz w:val="24"/>
          <w:szCs w:val="24"/>
          <w:lang w:val="hy-AM"/>
        </w:rPr>
        <w:t>մետաղական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F220CB">
        <w:rPr>
          <w:rFonts w:ascii="GHEA Grapalat" w:hAnsi="GHEA Grapalat"/>
          <w:color w:val="000000" w:themeColor="text1"/>
          <w:sz w:val="24"/>
          <w:szCs w:val="24"/>
          <w:lang w:val="hy-AM"/>
        </w:rPr>
        <w:t>հավաքովի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="00F220CB" w:rsidRPr="00F220CB">
        <w:rPr>
          <w:rFonts w:ascii="GHEA Grapalat" w:hAnsi="GHEA Grapalat"/>
          <w:color w:val="000000" w:themeColor="text1"/>
          <w:sz w:val="24"/>
          <w:szCs w:val="24"/>
          <w:lang w:val="hy-AM"/>
        </w:rPr>
        <w:t>կոնստրուկցիաներ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>;</w:t>
      </w:r>
    </w:p>
    <w:p w14:paraId="34107234" w14:textId="51C305B8" w:rsidR="00DF6391" w:rsidRPr="007152BA" w:rsidRDefault="00DF6391" w:rsidP="00E7408B">
      <w:pPr>
        <w:pStyle w:val="ListParagraph"/>
        <w:numPr>
          <w:ilvl w:val="0"/>
          <w:numId w:val="44"/>
        </w:numPr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մետաղական հավաքովի </w:t>
      </w:r>
      <w:r w:rsidR="00F220CB" w:rsidRPr="00F220CB">
        <w:rPr>
          <w:rFonts w:ascii="GHEA Grapalat" w:hAnsi="GHEA Grapalat"/>
          <w:color w:val="000000" w:themeColor="text1"/>
          <w:sz w:val="24"/>
          <w:szCs w:val="24"/>
          <w:lang w:val="hy-AM"/>
        </w:rPr>
        <w:t>կոնստրուկցիաներ</w:t>
      </w:r>
      <w:r w:rsidRPr="007152BA">
        <w:rPr>
          <w:rFonts w:ascii="GHEA Grapalat" w:hAnsi="GHEA Grapalat"/>
          <w:color w:val="000000" w:themeColor="text1"/>
          <w:sz w:val="24"/>
          <w:szCs w:val="24"/>
          <w:lang w:val="hy-AM"/>
        </w:rPr>
        <w:t>, որոնք ծածկված են PVC թաղանթով:</w:t>
      </w:r>
    </w:p>
    <w:p w14:paraId="75F9F27B" w14:textId="19AC52D8" w:rsidR="00DF6391" w:rsidRPr="00412DAF" w:rsidRDefault="00DF6391" w:rsidP="00F81425">
      <w:pPr>
        <w:pStyle w:val="Style1"/>
      </w:pPr>
      <w:r w:rsidRPr="00412DAF">
        <w:lastRenderedPageBreak/>
        <w:t xml:space="preserve">Խոնավ և թաց պայմաններ ունեցող </w:t>
      </w:r>
      <w:r w:rsidR="00951873">
        <w:t>սենքեր</w:t>
      </w:r>
      <w:r w:rsidRPr="00412DAF">
        <w:t>ի միջհարկային ծածկերում և առաջին հարկի հատակներում պետք է նախատեսել ջրամեկուսացում: Ջրամեկուսիչը պետք է բարձրանա պատի, միջնապատերի և սյուների վրա՝ հատակի մակերեսից 300 մմ բարձր:</w:t>
      </w:r>
    </w:p>
    <w:p w14:paraId="10D83E5D" w14:textId="04077B6A" w:rsidR="00DF6391" w:rsidRPr="00412DAF" w:rsidRDefault="00DF6391" w:rsidP="00F81425">
      <w:pPr>
        <w:pStyle w:val="Style1"/>
      </w:pPr>
      <w:r w:rsidRPr="00412DAF">
        <w:t>Հավաքովի հատակի տարրերի կցվանքները պետք է ունենան յուրաքանչյուր ուղղությամբ 100 մմ ջրամեկուսացման լրացուցիչ շերտ:</w:t>
      </w:r>
    </w:p>
    <w:p w14:paraId="52DD3BFE" w14:textId="48C0E63F" w:rsidR="00DF6391" w:rsidRPr="00412DAF" w:rsidRDefault="00DF6391" w:rsidP="00F81425">
      <w:pPr>
        <w:pStyle w:val="Style1"/>
      </w:pPr>
      <w:r w:rsidRPr="00412DAF">
        <w:t xml:space="preserve">Խոնավ և թաց պայմաններ ունեցող </w:t>
      </w:r>
      <w:r w:rsidR="00951873">
        <w:t>սենքեր</w:t>
      </w:r>
      <w:r w:rsidRPr="00412DAF">
        <w:t xml:space="preserve">ի պատերը և միջնապատերը ամբողջ բարձրությամբ պետք է երեսպատված լինեն խեցեգործական, պոլիմերային կամ ապակե սալիկներով: Պատերի երեսպատումը թույլատրվում է հատակի մակարդակից 1,8 մ բարձրության վրա, դրանից բարձր՝ ներկում ջրակայուն ներկերով: </w:t>
      </w:r>
      <w:r w:rsidR="004A6831">
        <w:t>Սենք</w:t>
      </w:r>
      <w:r w:rsidRPr="00412DAF">
        <w:t>ը հարդարելու համար պետք է օգտագործվեն բաց գույնի նյութեր։</w:t>
      </w:r>
    </w:p>
    <w:p w14:paraId="0C5360AF" w14:textId="28DCFAA5" w:rsidR="00DF6391" w:rsidRPr="00412DAF" w:rsidRDefault="430028AB" w:rsidP="00F81425">
      <w:pPr>
        <w:pStyle w:val="Style1"/>
      </w:pPr>
      <w:r w:rsidRPr="00412DAF">
        <w:t xml:space="preserve">Խոնավ և թաց պայմաններով </w:t>
      </w:r>
      <w:r w:rsidR="00951873">
        <w:t>սենքեր</w:t>
      </w:r>
      <w:r w:rsidRPr="00412DAF">
        <w:t xml:space="preserve">ի հատակները, շրջանցիկ ուղու և </w:t>
      </w:r>
      <w:r w:rsidR="004F3A37">
        <w:t>ավազան</w:t>
      </w:r>
      <w:r w:rsidRPr="00412DAF">
        <w:t xml:space="preserve">ների հատակի ծածկույթները պետք է դիմացկուն լինեն խոնավության և </w:t>
      </w:r>
      <w:r w:rsidR="004F3A37">
        <w:t>ավազան</w:t>
      </w:r>
      <w:r w:rsidRPr="00412DAF">
        <w:t xml:space="preserve">ների դահլիճների և լողավազանների </w:t>
      </w:r>
      <w:r w:rsidR="004F3A37">
        <w:t>ավազան</w:t>
      </w:r>
      <w:r w:rsidRPr="00412DAF">
        <w:t>ների մաքրման</w:t>
      </w:r>
      <w:r w:rsidR="009C4017" w:rsidRPr="00412DAF">
        <w:t xml:space="preserve"> </w:t>
      </w:r>
      <w:r w:rsidRPr="00412DAF">
        <w:t xml:space="preserve">համար օգտագործվող ախտահանող լուծույթների նկատմամբ՝ համաձայն </w:t>
      </w:r>
      <w:r w:rsidRPr="00412DAF">
        <w:rPr>
          <w:rFonts w:eastAsia="GHEA Grapalat" w:cs="GHEA Grapalat"/>
          <w:lang w:val="hy"/>
        </w:rPr>
        <w:t>ՀՀ քաղաքաշինության կոմիտեի նախագահի 2022 թվականի հունիսի 14</w:t>
      </w:r>
      <w:r w:rsidR="005F003E">
        <w:rPr>
          <w:rFonts w:eastAsia="GHEA Grapalat" w:cs="GHEA Grapalat"/>
        </w:rPr>
        <w:t>-ի</w:t>
      </w:r>
      <w:r w:rsidRPr="00412DAF">
        <w:rPr>
          <w:rFonts w:eastAsia="GHEA Grapalat" w:cs="GHEA Grapalat"/>
          <w:lang w:val="hy"/>
        </w:rPr>
        <w:t xml:space="preserve"> N 11-Ն հրամանով հաստատված ՍՆիՊ 2.03.13-88</w:t>
      </w:r>
      <w:r w:rsidRPr="00412DAF">
        <w:rPr>
          <w:rFonts w:eastAsia="GHEA Grapalat" w:cs="GHEA Grapalat"/>
        </w:rPr>
        <w:t xml:space="preserve"> շինարարական նորմերի</w:t>
      </w:r>
      <w:r w:rsidRPr="00412DAF">
        <w:t>:</w:t>
      </w:r>
    </w:p>
    <w:p w14:paraId="75B0D224" w14:textId="736DCDA2" w:rsidR="00DF6391" w:rsidRPr="00412DAF" w:rsidRDefault="00DF6391" w:rsidP="00F81425">
      <w:pPr>
        <w:pStyle w:val="Style1"/>
      </w:pPr>
      <w:r w:rsidRPr="00412DAF">
        <w:t xml:space="preserve">Խոնավ և թաց պայմաններ ունեցող </w:t>
      </w:r>
      <w:r w:rsidR="004A6831">
        <w:t>սենք</w:t>
      </w:r>
      <w:r w:rsidRPr="00412DAF">
        <w:t xml:space="preserve">երում մաքուր հատակի մակարդակը պետք է լինի հարակից այլ </w:t>
      </w:r>
      <w:r w:rsidR="00615B70">
        <w:t>սենք</w:t>
      </w:r>
      <w:r w:rsidRPr="00412DAF">
        <w:t>երի հատակի մակարդակից 30 մմ ցածր:</w:t>
      </w:r>
    </w:p>
    <w:p w14:paraId="1B7AB49A" w14:textId="0C37FB71" w:rsidR="00DF6391" w:rsidRPr="00412DAF" w:rsidRDefault="004A5660" w:rsidP="00F81425">
      <w:pPr>
        <w:pStyle w:val="Style1"/>
      </w:pPr>
      <w:r w:rsidRPr="00B81AAD">
        <w:t xml:space="preserve">Բոլոր խոնավ և թաց ռեժիմով սենքերի հատակների </w:t>
      </w:r>
      <w:r w:rsidR="003E75F5" w:rsidRPr="003E75F5">
        <w:t xml:space="preserve">և </w:t>
      </w:r>
      <w:r w:rsidR="003E75F5">
        <w:t>լողավազանների ավազանների շ</w:t>
      </w:r>
      <w:r w:rsidR="00DF6391" w:rsidRPr="00412DAF">
        <w:t>րջանցիկ ուղիների հարդարման</w:t>
      </w:r>
      <w:r w:rsidR="00CC0C8F">
        <w:t xml:space="preserve"> համար</w:t>
      </w:r>
      <w:r w:rsidR="00DF6391" w:rsidRPr="00412DAF">
        <w:t xml:space="preserve"> պետք է օգտագործել խեցեգործական, բետոնե կամ խճանկարային սալեր</w:t>
      </w:r>
      <w:r w:rsidR="005572E7" w:rsidRPr="005572E7">
        <w:t xml:space="preserve"> </w:t>
      </w:r>
      <w:r w:rsidR="005572E7" w:rsidRPr="00412DAF">
        <w:t>խորդուբորդ</w:t>
      </w:r>
      <w:r w:rsidR="00DF6391" w:rsidRPr="00412DAF">
        <w:t xml:space="preserve">, ոչ սայթաքուն, </w:t>
      </w:r>
      <w:r w:rsidR="005572E7">
        <w:t>ակոս</w:t>
      </w:r>
      <w:r w:rsidR="00DF6391" w:rsidRPr="00412DAF">
        <w:t>ավոր մակերեսով:</w:t>
      </w:r>
    </w:p>
    <w:p w14:paraId="4D6F45CC" w14:textId="61EE4397" w:rsidR="00DF6391" w:rsidRPr="00412DAF" w:rsidRDefault="00DF6391" w:rsidP="00F81425">
      <w:pPr>
        <w:pStyle w:val="Style1"/>
      </w:pPr>
      <w:r w:rsidRPr="00412DAF">
        <w:t xml:space="preserve">Շրջանցիկ ուղիների, նստարանների, պատերի և </w:t>
      </w:r>
      <w:r w:rsidR="004F3A37">
        <w:t>ավազան</w:t>
      </w:r>
      <w:r w:rsidRPr="00412DAF">
        <w:t xml:space="preserve">ների հատակի ծածկույթի նյութը պետք է դիմացկուն լինի ջուրը և </w:t>
      </w:r>
      <w:r w:rsidR="004F3A37">
        <w:t>ավազան</w:t>
      </w:r>
      <w:r w:rsidRPr="00412DAF">
        <w:t xml:space="preserve">ները մաքրելու համար օգտագործվող քիմիական նյութերին և հեշտությամբ մաքրվի և ախտահանվի: </w:t>
      </w:r>
      <w:r w:rsidR="004F3A37">
        <w:t>Ավազան</w:t>
      </w:r>
      <w:r w:rsidRPr="00412DAF">
        <w:t>ների պատերի և հատակի ներքին մակերեսը կատարվում է բաց գույնի նյութերով։ Երեսպատման սալիկների միջև կարերը քսահարթվում են։</w:t>
      </w:r>
    </w:p>
    <w:p w14:paraId="40D57262" w14:textId="22A7825F" w:rsidR="00DF6391" w:rsidRPr="00412DAF" w:rsidRDefault="00DF6391" w:rsidP="00F81425">
      <w:pPr>
        <w:pStyle w:val="Style1"/>
      </w:pPr>
      <w:r w:rsidRPr="00412DAF">
        <w:t xml:space="preserve">Խոնավ և թաց պայմաններում գտնվող </w:t>
      </w:r>
      <w:r w:rsidR="00615B70">
        <w:t>սենք</w:t>
      </w:r>
      <w:r w:rsidRPr="00412DAF">
        <w:t xml:space="preserve">երում պատուհանների և դռների </w:t>
      </w:r>
      <w:r w:rsidR="00264FBF">
        <w:t xml:space="preserve">բացվածքների </w:t>
      </w:r>
      <w:r w:rsidRPr="00412DAF">
        <w:t xml:space="preserve">լիցքերը պետք է կատարվեն ջրա - և կենսակայուն նյութերով: </w:t>
      </w:r>
    </w:p>
    <w:p w14:paraId="5791FA2F" w14:textId="7C85C15A" w:rsidR="00F52B2F" w:rsidRPr="00806E64" w:rsidRDefault="00F52B2F" w:rsidP="00E920BF">
      <w:pPr>
        <w:pStyle w:val="Heading2"/>
      </w:pPr>
      <w:bookmarkStart w:id="31" w:name="_Toc152939705"/>
      <w:r w:rsidRPr="00806E64">
        <w:lastRenderedPageBreak/>
        <w:t xml:space="preserve">Հատակների և տարբեր տեսակի ծածկույթների </w:t>
      </w:r>
      <w:r w:rsidR="00F144E7" w:rsidRPr="00806E64">
        <w:t>կոնստրուկցիա</w:t>
      </w:r>
      <w:r w:rsidRPr="00806E64">
        <w:t>ներին ներկայացվող պահանջներ</w:t>
      </w:r>
      <w:bookmarkEnd w:id="31"/>
    </w:p>
    <w:p w14:paraId="1637BC16" w14:textId="114DF469" w:rsidR="00F52B2F" w:rsidRPr="00806E64" w:rsidRDefault="009A6BF6" w:rsidP="00E920BF">
      <w:pPr>
        <w:pStyle w:val="Heading3"/>
      </w:pPr>
      <w:r>
        <w:t>Հ</w:t>
      </w:r>
      <w:r w:rsidR="00F52B2F" w:rsidRPr="00806E64">
        <w:t>ատակներ</w:t>
      </w:r>
      <w:r w:rsidR="00BA4469">
        <w:t xml:space="preserve"> փայտանյութի հիմքով</w:t>
      </w:r>
    </w:p>
    <w:p w14:paraId="733757C1" w14:textId="77777777" w:rsidR="00F52B2F" w:rsidRPr="00412DAF" w:rsidRDefault="00F52B2F" w:rsidP="00F81425">
      <w:pPr>
        <w:pStyle w:val="Style1"/>
      </w:pPr>
      <w:r w:rsidRPr="00412DAF">
        <w:t>Փայտե հատակները թույլատրվում են բոլոր մարզադահլիճներում: Դրանք պետք է նախագծվեն 32-37 մմ հաստությամբ տախտակից (ռանդած) կամ 60×60 մմ չորսուից, ինչպես նաև մանրահատակի վահանակներից:</w:t>
      </w:r>
    </w:p>
    <w:p w14:paraId="2D2E770F" w14:textId="655C76FD" w:rsidR="00F52B2F" w:rsidRPr="00412DAF" w:rsidRDefault="00F52B2F" w:rsidP="00F81425">
      <w:pPr>
        <w:pStyle w:val="Style1"/>
      </w:pPr>
      <w:r w:rsidRPr="00412DAF">
        <w:t xml:space="preserve">Գրունտի վրա հատակի հիմնատակը տեղադրելիս նախատեսվում է բուսական շերտի հեռացում և միջոցառումներ, որոնք բացառում են դեֆորմացումները՝ ճկման և </w:t>
      </w:r>
      <w:r w:rsidR="004E266B">
        <w:t>ուռչ</w:t>
      </w:r>
      <w:r w:rsidRPr="00412DAF">
        <w:t xml:space="preserve">ման տեսքով, ինչպես նաև ծածկույթների տակ խոնավության մազանոթային ներծծումը: </w:t>
      </w:r>
    </w:p>
    <w:p w14:paraId="6A9A3C4F" w14:textId="1676369F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խաղերի համար նախատեսված սրահներում հատակները պետք է նախագծվեն կրկնակի տափագերաններով (խաչաձև դրված)՝ դրանց տակ հարվածամեղմիչ միջադիրներով: Տախտակներն ու չորսուները տեղադրվում են սրահի երկայնքով՝ կցվանքների </w:t>
      </w:r>
      <w:r w:rsidR="00316697">
        <w:t>զատ-զատ</w:t>
      </w:r>
      <w:r w:rsidR="00F52B2F" w:rsidRPr="00412DAF">
        <w:t xml:space="preserve"> տեղադրմամբ և </w:t>
      </w:r>
      <w:r w:rsidR="0039349C" w:rsidRPr="00412DAF">
        <w:t>հենել</w:t>
      </w:r>
      <w:r w:rsidR="0039349C">
        <w:t>ով</w:t>
      </w:r>
      <w:r w:rsidR="0039349C" w:rsidRPr="00412DAF">
        <w:t xml:space="preserve"> դրանք </w:t>
      </w:r>
      <w:r w:rsidR="00F52B2F" w:rsidRPr="00412DAF">
        <w:t>տափագերաններին:</w:t>
      </w:r>
    </w:p>
    <w:p w14:paraId="3A0895F1" w14:textId="505B7370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մարմնամարզության դահլիճներում անհրաժեշտ է ապահովել՝</w:t>
      </w:r>
    </w:p>
    <w:p w14:paraId="766CFFF6" w14:textId="267E9F34" w:rsidR="00F52B2F" w:rsidRPr="00412DAF" w:rsidRDefault="00F52B2F" w:rsidP="00351CC9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 xml:space="preserve">մարմնամարզական սարքավորումները հատակին ամրացնելու համար տիպային </w:t>
      </w:r>
      <w:r w:rsidR="006D7DD9">
        <w:rPr>
          <w:color w:val="000000" w:themeColor="text1"/>
          <w:lang w:val="hy-AM"/>
        </w:rPr>
        <w:t>միջադիր</w:t>
      </w:r>
      <w:r w:rsidRPr="00412DAF">
        <w:rPr>
          <w:color w:val="000000" w:themeColor="text1"/>
          <w:lang w:val="hy-AM"/>
        </w:rPr>
        <w:t xml:space="preserve"> դետալներ.</w:t>
      </w:r>
    </w:p>
    <w:p w14:paraId="4EA47029" w14:textId="674638F2" w:rsidR="00F52B2F" w:rsidRPr="00412DAF" w:rsidRDefault="00F52B2F" w:rsidP="00351CC9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</w:r>
      <w:r w:rsidR="00B13F3E">
        <w:rPr>
          <w:color w:val="000000" w:themeColor="text1"/>
          <w:lang w:val="hy-AM"/>
        </w:rPr>
        <w:t>միջադիր</w:t>
      </w:r>
      <w:r w:rsidRPr="00412DAF">
        <w:rPr>
          <w:color w:val="000000" w:themeColor="text1"/>
          <w:lang w:val="hy-AM"/>
        </w:rPr>
        <w:t xml:space="preserve"> տարրերը տեղադրվում են հատակին համահավասար և ամրացվում են առնվազն 50 մմ երկարությամբ պտուտակներով (ինքնապարուրող պտուտակներով), պտուտակները պետք է ամբողջությամբ լինեն հատակի ծածկույթի մարմնում.</w:t>
      </w:r>
    </w:p>
    <w:p w14:paraId="156FAF09" w14:textId="7C5BD830" w:rsidR="00F52B2F" w:rsidRPr="00412DAF" w:rsidRDefault="00F52B2F" w:rsidP="00351CC9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</w:r>
      <w:r w:rsidR="00B13F3E">
        <w:rPr>
          <w:color w:val="000000" w:themeColor="text1"/>
          <w:lang w:val="hy-AM"/>
        </w:rPr>
        <w:t>միջադիր</w:t>
      </w:r>
      <w:r w:rsidRPr="00412DAF">
        <w:rPr>
          <w:color w:val="000000" w:themeColor="text1"/>
          <w:lang w:val="hy-AM"/>
        </w:rPr>
        <w:t xml:space="preserve"> տարրերի տեղադրման վայրերը պետք է ամրապնդվեն շախմատային կարգով տափագերանների լրացուցիչ կապերով՝ 2,5 մ քայլով: </w:t>
      </w:r>
    </w:p>
    <w:p w14:paraId="789AB373" w14:textId="5D022708" w:rsidR="00F52B2F" w:rsidRPr="00412DAF" w:rsidRDefault="00F52B2F" w:rsidP="00E920BF">
      <w:pPr>
        <w:pStyle w:val="Heading3"/>
      </w:pPr>
      <w:r w:rsidRPr="00412DAF">
        <w:t>Սինթետիկ նյութերի հիմքով ծածկույթներ</w:t>
      </w:r>
    </w:p>
    <w:p w14:paraId="61E3320B" w14:textId="0DA07577" w:rsidR="00F52B2F" w:rsidRPr="00412DAF" w:rsidRDefault="00F52B2F" w:rsidP="00F81425">
      <w:pPr>
        <w:pStyle w:val="Style1"/>
      </w:pPr>
      <w:r w:rsidRPr="00412DAF">
        <w:t>Որպես</w:t>
      </w:r>
      <w:r w:rsidR="00046C95">
        <w:t xml:space="preserve"> մարզական</w:t>
      </w:r>
      <w:r w:rsidRPr="00412DAF">
        <w:t xml:space="preserve"> սրահների սինթետիկ հատակներ օգտագործվում </w:t>
      </w:r>
      <w:r w:rsidR="00182091">
        <w:t>են</w:t>
      </w:r>
      <w:r w:rsidRPr="00412DAF">
        <w:t>՝</w:t>
      </w:r>
    </w:p>
    <w:p w14:paraId="6403C628" w14:textId="77777777" w:rsidR="00F52B2F" w:rsidRPr="00412DAF" w:rsidRDefault="00F52B2F" w:rsidP="007871F7">
      <w:pPr>
        <w:spacing w:after="6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10 մմ-ից ոչ պակաս հաստությամբ գործարանային արտադրության սալիկային կամ թերթավոր ռետինանման նյութեր.</w:t>
      </w:r>
    </w:p>
    <w:p w14:paraId="7FD5D786" w14:textId="77777777" w:rsidR="00F52B2F" w:rsidRPr="00412DAF" w:rsidRDefault="00F52B2F" w:rsidP="007871F7">
      <w:pPr>
        <w:spacing w:after="6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գլանափաթեթային նյութեր.</w:t>
      </w:r>
    </w:p>
    <w:p w14:paraId="49BA3E91" w14:textId="28E84C99" w:rsidR="00F52B2F" w:rsidRPr="00412DAF" w:rsidRDefault="00F52B2F" w:rsidP="007871F7">
      <w:pPr>
        <w:spacing w:after="6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լցովի ինքնա</w:t>
      </w:r>
      <w:r w:rsidR="00540D30">
        <w:rPr>
          <w:color w:val="000000" w:themeColor="text1"/>
          <w:lang w:val="hy-AM"/>
        </w:rPr>
        <w:t>ամրա</w:t>
      </w:r>
      <w:r w:rsidRPr="00412DAF">
        <w:rPr>
          <w:color w:val="000000" w:themeColor="text1"/>
          <w:lang w:val="hy-AM"/>
        </w:rPr>
        <w:t>ց</w:t>
      </w:r>
      <w:r w:rsidR="00540D30">
        <w:rPr>
          <w:color w:val="000000" w:themeColor="text1"/>
          <w:lang w:val="hy-AM"/>
        </w:rPr>
        <w:t>վ</w:t>
      </w:r>
      <w:r w:rsidRPr="00412DAF">
        <w:rPr>
          <w:color w:val="000000" w:themeColor="text1"/>
          <w:lang w:val="hy-AM"/>
        </w:rPr>
        <w:t xml:space="preserve">ող՝ պոլիուրեթանային և սառը </w:t>
      </w:r>
      <w:r w:rsidR="00540D30">
        <w:rPr>
          <w:color w:val="000000" w:themeColor="text1"/>
          <w:lang w:val="hy-AM"/>
        </w:rPr>
        <w:t>ամրաց</w:t>
      </w:r>
      <w:r w:rsidRPr="00412DAF">
        <w:rPr>
          <w:color w:val="000000" w:themeColor="text1"/>
          <w:lang w:val="hy-AM"/>
        </w:rPr>
        <w:t>ման հեղուկ կաուչուկների հիմքով:</w:t>
      </w:r>
    </w:p>
    <w:p w14:paraId="08FF2981" w14:textId="77777777" w:rsidR="00F52B2F" w:rsidRPr="00412DAF" w:rsidRDefault="00F52B2F" w:rsidP="00F81425">
      <w:pPr>
        <w:pStyle w:val="Style1"/>
      </w:pPr>
      <w:r w:rsidRPr="00412DAF">
        <w:t>Սինթետիկ ծածկույթները սարքվում են մեկ կամ երկու շերտով՝ բետոնե կամ ասֆալտբետոնե հիմնատակի վրա:</w:t>
      </w:r>
    </w:p>
    <w:p w14:paraId="3FE7F1C3" w14:textId="325795ED" w:rsidR="00F52B2F" w:rsidRPr="00412DAF" w:rsidRDefault="00F52B2F" w:rsidP="00E920BF">
      <w:pPr>
        <w:pStyle w:val="Heading3"/>
      </w:pPr>
      <w:r w:rsidRPr="00412DAF">
        <w:lastRenderedPageBreak/>
        <w:t>Հաշմանդամություն ունեցող անձանց պարապմունքների սրահների հատակներին ներկայացվող պահանջներ</w:t>
      </w:r>
    </w:p>
    <w:p w14:paraId="40328CA6" w14:textId="77777777" w:rsidR="00F52B2F" w:rsidRPr="00412DAF" w:rsidRDefault="00F52B2F" w:rsidP="00F81425">
      <w:pPr>
        <w:pStyle w:val="Style1"/>
      </w:pPr>
      <w:r w:rsidRPr="00412DAF">
        <w:t>Հաշմ</w:t>
      </w:r>
      <w:r w:rsidRPr="00412DAF">
        <w:rPr>
          <w:rStyle w:val="Style1Char"/>
        </w:rPr>
        <w:t>ա</w:t>
      </w:r>
      <w:r w:rsidRPr="00412DAF">
        <w:t>նդամություն ունեցող անձանց պարապմունքների սրահների հատակների ծածկմանը ներկայացվող հատուկ պահանջներ՝</w:t>
      </w:r>
    </w:p>
    <w:p w14:paraId="6E4A88BB" w14:textId="4F4E03BA" w:rsidR="00F52B2F" w:rsidRPr="00412DAF" w:rsidRDefault="00F52B2F" w:rsidP="00563A09">
      <w:pPr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</w:r>
      <w:r w:rsidR="00EF45D1" w:rsidRPr="00EF45D1">
        <w:rPr>
          <w:color w:val="000000" w:themeColor="text1"/>
          <w:lang w:val="hy-AM"/>
        </w:rPr>
        <w:t>հենաշարժ</w:t>
      </w:r>
      <w:r w:rsidR="00EF45D1">
        <w:rPr>
          <w:color w:val="000000" w:themeColor="text1"/>
          <w:lang w:val="hy-AM"/>
        </w:rPr>
        <w:t>ողական</w:t>
      </w:r>
      <w:r w:rsidR="00475587" w:rsidRPr="00412DAF">
        <w:rPr>
          <w:color w:val="000000" w:themeColor="text1"/>
          <w:lang w:val="hy-AM"/>
        </w:rPr>
        <w:t xml:space="preserve"> համակարգի վնասվածք</w:t>
      </w:r>
      <w:r w:rsidRPr="00412DAF">
        <w:rPr>
          <w:color w:val="000000" w:themeColor="text1"/>
          <w:lang w:val="hy-AM"/>
        </w:rPr>
        <w:t xml:space="preserve"> ունեցող մարզիկների համար </w:t>
      </w:r>
      <w:r w:rsidR="00887447" w:rsidRPr="00412DAF">
        <w:rPr>
          <w:color w:val="000000" w:themeColor="text1"/>
          <w:lang w:val="hy-AM"/>
        </w:rPr>
        <w:t>օգտագործում</w:t>
      </w:r>
      <w:r w:rsidR="00887447">
        <w:rPr>
          <w:color w:val="000000" w:themeColor="text1"/>
          <w:lang w:val="hy-AM"/>
        </w:rPr>
        <w:t xml:space="preserve"> են</w:t>
      </w:r>
      <w:r w:rsidR="00887447" w:rsidRPr="00412DAF">
        <w:rPr>
          <w:color w:val="000000" w:themeColor="text1"/>
          <w:lang w:val="hy-AM"/>
        </w:rPr>
        <w:t xml:space="preserve"> </w:t>
      </w:r>
      <w:r w:rsidRPr="00412DAF">
        <w:rPr>
          <w:color w:val="000000" w:themeColor="text1"/>
          <w:lang w:val="hy-AM"/>
        </w:rPr>
        <w:t>անհարթ մակերևույթով ծածկույթներ</w:t>
      </w:r>
      <w:r w:rsidR="00E4095E" w:rsidRPr="00E4095E">
        <w:rPr>
          <w:color w:val="000000" w:themeColor="text1"/>
          <w:lang w:val="hy-AM"/>
        </w:rPr>
        <w:t>.</w:t>
      </w:r>
      <w:r w:rsidRPr="00412DAF">
        <w:rPr>
          <w:color w:val="000000" w:themeColor="text1"/>
          <w:lang w:val="hy-AM"/>
        </w:rPr>
        <w:t xml:space="preserve"> կիսազսպանակող կամ զսպանակող սինթետիկ նյութերից պատրաստված հատակներ՝ 6 մմ հաստությամբ վերին շերտով, մուգ գույների գունային գամմայով.</w:t>
      </w:r>
    </w:p>
    <w:p w14:paraId="3C6C5243" w14:textId="69255100" w:rsidR="00F52B2F" w:rsidRPr="00412DAF" w:rsidRDefault="00F52B2F" w:rsidP="00563A09">
      <w:pPr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 xml:space="preserve">տեսողության խանգարում ունեցող մարզիկների համար (կույր կամ թույլ տեսողություն ունեցողների համար)՝ հատակի հարթ մակերևույթ, դեպի մարզահրապարակ շարժման ուղիներում տեղակայել շոշափողական շերտեր՝ կողմնորոշման համար: </w:t>
      </w:r>
    </w:p>
    <w:p w14:paraId="229CB693" w14:textId="651F8514" w:rsidR="00F52B2F" w:rsidRPr="00412DAF" w:rsidRDefault="00F52B2F" w:rsidP="00E920BF">
      <w:pPr>
        <w:pStyle w:val="Heading3"/>
      </w:pPr>
      <w:r w:rsidRPr="00412DAF">
        <w:t>Մասնագիտացված դահլիճների հատակներին ներկայացվող պահանջներ</w:t>
      </w:r>
    </w:p>
    <w:p w14:paraId="7114DDE5" w14:textId="4F61AF2B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մարմնամարզության դահլիճների հատակին մարմնամարզական սարքերի մոտ պետք է սարքվեն վայրէջք կատարելու փոսեր՝ փափուկ լցանյութով: Փոսերի </w:t>
      </w:r>
      <w:r w:rsidR="00F144E7" w:rsidRPr="00F144E7">
        <w:t>կոնստրուկցիա</w:t>
      </w:r>
      <w:r w:rsidR="00F144E7">
        <w:t>ն</w:t>
      </w:r>
      <w:r w:rsidR="00F52B2F" w:rsidRPr="00412DAF">
        <w:t xml:space="preserve"> պետք է ապահովվի վահաններով դրանք համահավասար ծածկելու հնարավորությամբ, չափերը որոշվում են սարքավորումների տեղադրման պայմաններով:</w:t>
      </w:r>
    </w:p>
    <w:p w14:paraId="489198BF" w14:textId="6AC195C7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մարմնամարզության մարզումների համար դահլիճներ նախագծելիս, համաձայն 6.2.1</w:t>
      </w:r>
      <w:r w:rsidR="00946C7B">
        <w:t>8</w:t>
      </w:r>
      <w:r w:rsidR="008A6DA2">
        <w:t xml:space="preserve"> բաժն</w:t>
      </w:r>
      <w:r w:rsidR="00F52B2F" w:rsidRPr="00412DAF">
        <w:t xml:space="preserve">ի, դրանց գտնվելու վայրը պետք է նախատեսվի ոչ ավելի բարձր, քան առաջին հարկում և ոչ նկուղային </w:t>
      </w:r>
      <w:r w:rsidR="00615B70">
        <w:t>սենք</w:t>
      </w:r>
      <w:r w:rsidR="00F52B2F" w:rsidRPr="00412DAF">
        <w:t>երի վերևում:</w:t>
      </w:r>
    </w:p>
    <w:p w14:paraId="16D336AD" w14:textId="77777777" w:rsidR="00654DF9" w:rsidRDefault="00F52B2F" w:rsidP="00F81425">
      <w:pPr>
        <w:pStyle w:val="Style1"/>
      </w:pPr>
      <w:r w:rsidRPr="00412DAF">
        <w:t xml:space="preserve">Մարտական արվեստի սրահներում հատակի մակերեսը պետք է լինի հորիզոնական, հարթ և չսահող, հատակի </w:t>
      </w:r>
      <w:r w:rsidR="00F144E7" w:rsidRPr="00F144E7">
        <w:t>կոնստրուկցիա</w:t>
      </w:r>
      <w:r w:rsidR="00F144E7">
        <w:t>ն</w:t>
      </w:r>
      <w:r w:rsidRPr="00412DAF">
        <w:t xml:space="preserve">՝ առաձգական, և բավարարի ջերմա- և ձայնամեկուսացման պահանջները: Դահլիճի հատակի </w:t>
      </w:r>
      <w:r w:rsidR="00E4095E">
        <w:t xml:space="preserve">օգտակար </w:t>
      </w:r>
      <w:r w:rsidRPr="00412DAF">
        <w:t>բեռնված</w:t>
      </w:r>
      <w:r w:rsidR="00E4095E">
        <w:t>ք</w:t>
      </w:r>
      <w:r w:rsidRPr="00412DAF">
        <w:t>ը 400 կգ/մ</w:t>
      </w:r>
      <w:r w:rsidRPr="00412DAF">
        <w:rPr>
          <w:vertAlign w:val="superscript"/>
        </w:rPr>
        <w:t>2</w:t>
      </w:r>
      <w:r w:rsidRPr="00412DAF">
        <w:t xml:space="preserve"> է: </w:t>
      </w:r>
    </w:p>
    <w:p w14:paraId="149DA949" w14:textId="5904E2C7" w:rsidR="00F52B2F" w:rsidRPr="00412DAF" w:rsidRDefault="00F52B2F" w:rsidP="00F81425">
      <w:pPr>
        <w:pStyle w:val="Style1"/>
      </w:pPr>
      <w:r w:rsidRPr="00412DAF">
        <w:t>Ազատ ծանրություններով պարապմունքների համար նախատեսված վերնահարթակները չպետք է կապված լինեն դահլիճի հատակի հետ, իսկ առաջին հարկում տեղադրվելիս՝ նաև շենքի հիմքերի հետ։</w:t>
      </w:r>
      <w:r w:rsidR="009C4017" w:rsidRPr="00412DAF">
        <w:t xml:space="preserve"> </w:t>
      </w:r>
      <w:r w:rsidRPr="00412DAF">
        <w:t xml:space="preserve">Վերնահարթակները առաջին հարկից բարձր (կամ նկուղից վերև) տեղադրելիս դրանց գտնվելու վայրերում պետք է նախատեսվեն հատուկ </w:t>
      </w:r>
      <w:r w:rsidR="00074EED">
        <w:t>կոնստրուկտիվ</w:t>
      </w:r>
      <w:r w:rsidRPr="00412DAF">
        <w:t xml:space="preserve"> միջոց</w:t>
      </w:r>
      <w:r w:rsidR="00654DF9">
        <w:t>առում</w:t>
      </w:r>
      <w:r w:rsidRPr="00412DAF">
        <w:t>ներ, որոնք ապահովում են հատակի անհրաժեշտ ամրությունը և ձայնամեկուսացումը:</w:t>
      </w:r>
    </w:p>
    <w:p w14:paraId="7F741D72" w14:textId="77777777" w:rsidR="00F52B2F" w:rsidRPr="00412DAF" w:rsidRDefault="00F52B2F" w:rsidP="00F81425">
      <w:pPr>
        <w:pStyle w:val="Style1"/>
      </w:pPr>
      <w:r w:rsidRPr="00412DAF">
        <w:t xml:space="preserve">Ծանրամարտի վերնահարթակներով սարքավորված մասնագիտացված դահլիճների տակ գտնվող հիմքերը և միջհարկային ծածկերը հաշվարկելիս պետք է հաշվի առնել 250 կգ քաշով ծանրաձողի հարվածային բեռնվածքը, </w:t>
      </w:r>
      <w:r w:rsidRPr="00412DAF">
        <w:lastRenderedPageBreak/>
        <w:t>որն առաջանում է հարթակի վրա 2,4 մ բարձրությունից ծանրաձողի ընկնելուց, իսկ այլ դահլիճներում, որտեղ նախատեսված են ծանրություններով մարզվելու համար վերնահարթակներ, պետք է հաշվի առնել 180 կգ քաշով ծանրաձողեր:</w:t>
      </w:r>
    </w:p>
    <w:p w14:paraId="249AAD01" w14:textId="77777777" w:rsidR="00F52B2F" w:rsidRPr="00412DAF" w:rsidRDefault="00F52B2F" w:rsidP="00F81425">
      <w:pPr>
        <w:pStyle w:val="Style1"/>
      </w:pPr>
      <w:r w:rsidRPr="00412DAF">
        <w:t xml:space="preserve">Վերնահարթակները հատակի մակարդակում տեղադրելու համար ծանրամարտի դահլիճներում նախատեսվում են խորություններ: </w:t>
      </w:r>
    </w:p>
    <w:p w14:paraId="5CEBCC50" w14:textId="4D8B783D" w:rsidR="00F52B2F" w:rsidRPr="00412DAF" w:rsidRDefault="00F52B2F" w:rsidP="00E920BF">
      <w:pPr>
        <w:pStyle w:val="Heading3"/>
      </w:pPr>
      <w:r w:rsidRPr="00412DAF">
        <w:t xml:space="preserve">Սառցե </w:t>
      </w:r>
      <w:r w:rsidR="00CD2AFC">
        <w:t>խաղ</w:t>
      </w:r>
      <w:r w:rsidRPr="00412DAF">
        <w:t xml:space="preserve">ասպարեզների սառեցման տեխնոլոգիական սալերի </w:t>
      </w:r>
      <w:r w:rsidR="00F144E7" w:rsidRPr="00F144E7">
        <w:t>կոնստրուկցիա</w:t>
      </w:r>
      <w:r w:rsidR="00F144E7">
        <w:t>յ</w:t>
      </w:r>
      <w:r w:rsidRPr="00412DAF">
        <w:t>ին ներկայացվող պահանջներ</w:t>
      </w:r>
    </w:p>
    <w:p w14:paraId="5D0A07CE" w14:textId="7A908F54" w:rsidR="00F52B2F" w:rsidRPr="00412DAF" w:rsidRDefault="00F52B2F" w:rsidP="00F81425">
      <w:pPr>
        <w:pStyle w:val="Style1"/>
      </w:pPr>
      <w:r w:rsidRPr="00412DAF">
        <w:t xml:space="preserve">Սառցե </w:t>
      </w:r>
      <w:r w:rsidR="00CD2AFC">
        <w:t>խաղ</w:t>
      </w:r>
      <w:r w:rsidRPr="00412DAF">
        <w:t xml:space="preserve">ասպարեզներում, որոնցում անցկացվում են սառցե և ոչ սառցե </w:t>
      </w:r>
      <w:r w:rsidR="009D78A9">
        <w:t>մարզաձև</w:t>
      </w:r>
      <w:r w:rsidRPr="00412DAF">
        <w:t>երի</w:t>
      </w:r>
      <w:r w:rsidR="00046C95">
        <w:t xml:space="preserve"> մարզական</w:t>
      </w:r>
      <w:r w:rsidRPr="00412DAF">
        <w:t xml:space="preserve"> միջոցառումներ, պետք է կիրառվեն բարձր ամրության ցրտադիմացկուն ամրանավորված բետոնից պատրաստված սառեցման տեխնոլոգիական սալեր՝ դրանց մեջ միաձուլված սառեցման խողովակների համակարգով:</w:t>
      </w:r>
    </w:p>
    <w:p w14:paraId="64DA5582" w14:textId="2CAB276D" w:rsidR="00F52B2F" w:rsidRPr="00412DAF" w:rsidRDefault="00F52B2F" w:rsidP="00F81425">
      <w:pPr>
        <w:pStyle w:val="Style1"/>
      </w:pPr>
      <w:r w:rsidRPr="00412DAF">
        <w:t xml:space="preserve">Սառույցի ծածկույթի կլոր տարվա շահագործմամբ սառցե </w:t>
      </w:r>
      <w:r w:rsidR="00CD2AFC">
        <w:t>խաղ</w:t>
      </w:r>
      <w:r w:rsidRPr="00412DAF">
        <w:t>ասպարեզների համար նախատեսվում է լիցքային կոնստրուկցիա: Որպես միջխողովակային տարածքի լցանյութ՝ պետք է օգտագործվեն գրանիտի մաղվածքի մանր չափամասերը կամ գետի կոպիտ հատիկավոր ավազ (լվացված):</w:t>
      </w:r>
    </w:p>
    <w:p w14:paraId="270F36BE" w14:textId="16D77B2F" w:rsidR="00F52B2F" w:rsidRPr="00412DAF" w:rsidRDefault="00F52B2F" w:rsidP="00F81425">
      <w:pPr>
        <w:pStyle w:val="Style1"/>
      </w:pPr>
      <w:r w:rsidRPr="00412DAF">
        <w:t xml:space="preserve">Եթե սառցե </w:t>
      </w:r>
      <w:r w:rsidR="00CD2AFC">
        <w:t>խաղ</w:t>
      </w:r>
      <w:r w:rsidRPr="00412DAF">
        <w:t>ասպարեզները պարբերաբար օգտագործվում են դիտարժան միջոցառումներ</w:t>
      </w:r>
      <w:r w:rsidR="00654DF9">
        <w:t>ի</w:t>
      </w:r>
      <w:r w:rsidRPr="00412DAF">
        <w:t xml:space="preserve"> կազմակերպման համար, ապա </w:t>
      </w:r>
      <w:r w:rsidR="00654DF9">
        <w:t>նպատակահարմար է</w:t>
      </w:r>
      <w:r w:rsidRPr="00412DAF">
        <w:t xml:space="preserve"> օգտագործել շարժական համակարգեր, որոնք հիմնված են սառեցման գլանային ներքնակների վրա։ Այս դեպքում սառույցի գոյացումն իրականացվում է անմիջապես դրանց մակերևույթին:</w:t>
      </w:r>
    </w:p>
    <w:p w14:paraId="0DB3DAB0" w14:textId="4B02FD3B" w:rsidR="00F52B2F" w:rsidRPr="00412DAF" w:rsidRDefault="00F52B2F" w:rsidP="00F81425">
      <w:pPr>
        <w:pStyle w:val="Style1"/>
      </w:pPr>
      <w:r w:rsidRPr="00412DAF">
        <w:t xml:space="preserve">Չի թույլատրվում սառեցման տեխնոլոգիական սալերի տեղադրումը ուղղակիորեն </w:t>
      </w:r>
      <w:r w:rsidRPr="00523D51">
        <w:t>նստո</w:t>
      </w:r>
      <w:r w:rsidR="00523D51" w:rsidRPr="00523D51">
        <w:t>ւմային</w:t>
      </w:r>
      <w:r w:rsidRPr="00412DAF">
        <w:t xml:space="preserve"> կամ ուռչող գրունտների վրա:</w:t>
      </w:r>
    </w:p>
    <w:p w14:paraId="47D9463D" w14:textId="639D82AE" w:rsidR="00F52B2F" w:rsidRPr="00412DAF" w:rsidRDefault="00F52B2F" w:rsidP="00F81425">
      <w:pPr>
        <w:pStyle w:val="Style1"/>
      </w:pPr>
      <w:r w:rsidRPr="00412DAF">
        <w:t xml:space="preserve">Երկարաժամկետ շահագործման սառցե </w:t>
      </w:r>
      <w:r w:rsidR="00CD2AFC">
        <w:t>խաղ</w:t>
      </w:r>
      <w:r w:rsidRPr="00412DAF">
        <w:t>ասպարեզների համար պետք է նախատեսվեն միջոցներ սառեցման տեխնոլոգիական սալերի հիմքում ընկած գրունտի շերտերը սառեցումից պաշտպանելու համար։ Հաշվարկով հիմնավորման դեպքում թույլատրվում է չնախատեսել հողի պաշտպանությունը սառեցումից:</w:t>
      </w:r>
    </w:p>
    <w:p w14:paraId="756863C1" w14:textId="782BB23D" w:rsidR="00F52B2F" w:rsidRPr="00412DAF" w:rsidRDefault="00F52B2F" w:rsidP="00F81425">
      <w:pPr>
        <w:pStyle w:val="Style1"/>
      </w:pPr>
      <w:r w:rsidRPr="00412DAF">
        <w:t xml:space="preserve">Սառեցման տեխնոլոգիական սալերի </w:t>
      </w:r>
      <w:r w:rsidR="00F144E7" w:rsidRPr="00F144E7">
        <w:t>կոնստրուկցիա</w:t>
      </w:r>
      <w:r w:rsidR="00F144E7">
        <w:t>ն</w:t>
      </w:r>
      <w:r w:rsidRPr="00412DAF">
        <w:t xml:space="preserve"> և չափերը պետք է ապահովեն միջոցառումների անցկացման համար հարթակը պարսպապատող կողերի տեղադրման և ամրացման հնարավորությունը:</w:t>
      </w:r>
    </w:p>
    <w:p w14:paraId="40C7DBE6" w14:textId="371D4B80" w:rsidR="00F52B2F" w:rsidRPr="00412DAF" w:rsidRDefault="00F52B2F" w:rsidP="00F81425">
      <w:pPr>
        <w:pStyle w:val="Style1"/>
      </w:pPr>
      <w:r w:rsidRPr="00412DAF">
        <w:t xml:space="preserve">Սառեցման երկաթբետոնե սալի մակերևույթի </w:t>
      </w:r>
      <w:r w:rsidR="003A1E22">
        <w:t>շեղումներն</w:t>
      </w:r>
      <w:r w:rsidRPr="00412DAF">
        <w:t xml:space="preserve"> ուղղից և հարթությունից չպետք է գերազանցեն 5 մմ-ը 3,0 մ երկարության համար և 20 մմ–ը՝ ամբողջ մակերևույթի համար:</w:t>
      </w:r>
    </w:p>
    <w:p w14:paraId="4E4BD8E6" w14:textId="2009165D" w:rsidR="00F52B2F" w:rsidRPr="00412DAF" w:rsidRDefault="00F52B2F" w:rsidP="00F81425">
      <w:pPr>
        <w:pStyle w:val="Style1"/>
      </w:pPr>
      <w:r w:rsidRPr="00412DAF">
        <w:lastRenderedPageBreak/>
        <w:t>Սառեցման տեխնոլոգիական սալերի տակ գտնվող հենարանային կ</w:t>
      </w:r>
      <w:r w:rsidR="00B45414">
        <w:t>ոնստրուկցիա</w:t>
      </w:r>
      <w:r w:rsidRPr="00412DAF">
        <w:t>ները պետք է ապահովեն ջերմաստիճանային ընդարձակումների փոխհատուցումը:</w:t>
      </w:r>
    </w:p>
    <w:p w14:paraId="4ECCE14C" w14:textId="0B1DD9E1" w:rsidR="00F52B2F" w:rsidRPr="00412DAF" w:rsidRDefault="00F52B2F" w:rsidP="00F81425">
      <w:pPr>
        <w:pStyle w:val="Style1"/>
      </w:pPr>
      <w:r w:rsidRPr="00412DAF">
        <w:t xml:space="preserve">Արհեստական սառույցով համապիտանի </w:t>
      </w:r>
      <w:r w:rsidR="00975F27">
        <w:t>խաղ</w:t>
      </w:r>
      <w:r w:rsidRPr="00412DAF">
        <w:t>ասպարեզներում նախատեսել նախագծային առաջադրանքով սառույցի մակերևույթի մակերեսը փոխելու հնարավորություն՝</w:t>
      </w:r>
      <w:r w:rsidR="00046C95">
        <w:t xml:space="preserve"> մարզական</w:t>
      </w:r>
      <w:r w:rsidRPr="00412DAF">
        <w:t xml:space="preserve"> միջոցառումների պահանջներին համապատասխան: </w:t>
      </w:r>
    </w:p>
    <w:p w14:paraId="24EBF01C" w14:textId="657D661C" w:rsidR="00F52B2F" w:rsidRPr="00412DAF" w:rsidRDefault="00F52B2F" w:rsidP="00F81425">
      <w:pPr>
        <w:pStyle w:val="Style1"/>
      </w:pPr>
      <w:r w:rsidRPr="00412DAF">
        <w:t xml:space="preserve">Սառեցնող սալերի և դրանց հիմքի </w:t>
      </w:r>
      <w:r w:rsidR="00F144E7" w:rsidRPr="00F144E7">
        <w:t>կոնստրուկցիա</w:t>
      </w:r>
      <w:r w:rsidR="00F144E7">
        <w:t>ն</w:t>
      </w:r>
      <w:r w:rsidRPr="00412DAF">
        <w:t xml:space="preserve"> հաշվարկելիս պետք է հաշվի առնել սալի վրա լրացուցիչ ժամանակավոր բեռնվածքը սառույցի խնամքի մեքենաների, բեռնատարների և այլ մեխանիզմների անցումից, որոնք օգտագործվում են սառ</w:t>
      </w:r>
      <w:r w:rsidR="00975F27">
        <w:t>ցե</w:t>
      </w:r>
      <w:r w:rsidRPr="00412DAF">
        <w:t xml:space="preserve"> </w:t>
      </w:r>
      <w:r w:rsidR="00975F27">
        <w:t>խաղ</w:t>
      </w:r>
      <w:r w:rsidRPr="00412DAF">
        <w:t>ասպարեզում սարքավորումների տեղադրման և պահպանման համար:</w:t>
      </w:r>
    </w:p>
    <w:p w14:paraId="0A67314D" w14:textId="77777777" w:rsidR="00F52B2F" w:rsidRPr="00412DAF" w:rsidRDefault="00F52B2F" w:rsidP="00F81425">
      <w:pPr>
        <w:pStyle w:val="Style1"/>
      </w:pPr>
      <w:r w:rsidRPr="00412DAF">
        <w:t xml:space="preserve">Պետք է նախատեսվի ջրահեռացման սարքերի օգտագործմամբ հատուկ համակարգ՝ ջուրը սառեցման տեխնոլոգիական սալի սահմաններից դուրս տանելու համար: </w:t>
      </w:r>
    </w:p>
    <w:p w14:paraId="33DB0342" w14:textId="43C7505D" w:rsidR="00F52B2F" w:rsidRPr="00412DAF" w:rsidRDefault="00F52B2F" w:rsidP="00F81425">
      <w:pPr>
        <w:pStyle w:val="Style1"/>
      </w:pPr>
      <w:r w:rsidRPr="00412DAF">
        <w:t xml:space="preserve">Սառցե մակերևույթով </w:t>
      </w:r>
      <w:r w:rsidR="00615B70">
        <w:t>սենք</w:t>
      </w:r>
      <w:r w:rsidRPr="00412DAF">
        <w:t xml:space="preserve">ում ինժեներական համակարգերի տեղադրման խուղակները պետք է ծածկվեն հանվող վահանակներով, որոնց վերին մակերևույթը պետք է համահարթեցված լինի շրջանցող ուղիների հատակի հետ: </w:t>
      </w:r>
    </w:p>
    <w:p w14:paraId="7418BBDD" w14:textId="1CF47137" w:rsidR="00F52B2F" w:rsidRPr="00412DAF" w:rsidRDefault="00F52B2F" w:rsidP="00E920BF">
      <w:pPr>
        <w:pStyle w:val="Heading3"/>
      </w:pPr>
      <w:r w:rsidRPr="00412DAF">
        <w:t xml:space="preserve"> Սինթետիկ սառույցի հիմքով ծածկույթ</w:t>
      </w:r>
    </w:p>
    <w:p w14:paraId="73EBF2A9" w14:textId="5A666A5D" w:rsidR="00F52B2F" w:rsidRPr="00412DAF" w:rsidRDefault="00F52B2F" w:rsidP="00F81425">
      <w:pPr>
        <w:pStyle w:val="Style1"/>
      </w:pPr>
      <w:r w:rsidRPr="00412DAF">
        <w:t>Սինթետիկ սառույցի օգտագործումը որպես արհեստական ծածկույթ՝ ավանդական սառցե ծածկի (արհեստական սառույցի) լրացումն է:</w:t>
      </w:r>
    </w:p>
    <w:p w14:paraId="3DC93475" w14:textId="722557AC" w:rsidR="00F52B2F" w:rsidRPr="00412DAF" w:rsidRDefault="00F52B2F" w:rsidP="00F81425">
      <w:pPr>
        <w:pStyle w:val="Style1"/>
      </w:pPr>
      <w:r w:rsidRPr="00412DAF">
        <w:t xml:space="preserve">Սինթետիկ սառույցի վահանակների օգտագործումը թույլատրվում է ֆունկցիոնալ </w:t>
      </w:r>
      <w:r w:rsidR="00DC4395">
        <w:t>գոտի</w:t>
      </w:r>
      <w:r w:rsidRPr="00412DAF">
        <w:t xml:space="preserve">ների հատակի առանձին հատվածներում (հանդերձարաններ, միջանցքներ և </w:t>
      </w:r>
      <w:r w:rsidRPr="00382C08">
        <w:t>սլեջ-</w:t>
      </w:r>
      <w:r w:rsidR="006F280A" w:rsidRPr="00382C08">
        <w:t>հոկեյ</w:t>
      </w:r>
      <w:r w:rsidRPr="00382C08">
        <w:t>ի</w:t>
      </w:r>
      <w:r w:rsidRPr="00412DAF">
        <w:t xml:space="preserve"> խցեր) և մասնագիտացված սրահներում (</w:t>
      </w:r>
      <w:r w:rsidR="00816A70" w:rsidRPr="00412DAF">
        <w:t xml:space="preserve">հատուկ ֆիզիկական պատրաստվածության </w:t>
      </w:r>
      <w:r w:rsidRPr="00412DAF">
        <w:t xml:space="preserve">դահլիճներ </w:t>
      </w:r>
      <w:r w:rsidR="006F280A">
        <w:t>հոկեյ</w:t>
      </w:r>
      <w:r w:rsidRPr="00412DAF">
        <w:t>իստների և կոմպոզիտային պլաստիկով մարզասարքերի համար) տեղադրման համար:</w:t>
      </w:r>
    </w:p>
    <w:p w14:paraId="6AEE381B" w14:textId="5F798C5F" w:rsidR="00F52B2F" w:rsidRPr="00412DAF" w:rsidRDefault="00F52B2F" w:rsidP="00F81425">
      <w:pPr>
        <w:pStyle w:val="Style1"/>
      </w:pPr>
      <w:r w:rsidRPr="00412DAF">
        <w:t xml:space="preserve">Կախված </w:t>
      </w:r>
      <w:r w:rsidR="009D78A9">
        <w:t>մարզաձև</w:t>
      </w:r>
      <w:r w:rsidRPr="00412DAF">
        <w:t xml:space="preserve">ի կարիքներից և նախագծային առաջադրանքի բովանդակությունից՝ սինթետիկ սառույցն օգտագործվում է «ծիծեռնակի պոչ» տիպի կապով միմյանց ամրացված վահանակների տեսքով (բարձր խոնավությամբ </w:t>
      </w:r>
      <w:r w:rsidR="00951873">
        <w:t>սենքեր</w:t>
      </w:r>
      <w:r w:rsidRPr="00412DAF">
        <w:t>ում) կամ նրբատախտակի վահանի (մանրահատակի տախտակ) հիման վրա հինգ միլիմետրանոց երկկողմանի պլաստիկ շերտով՝ կողպեքային ամրակապով:</w:t>
      </w:r>
    </w:p>
    <w:p w14:paraId="4FEB4836" w14:textId="35DF36F1" w:rsidR="00F52B2F" w:rsidRPr="00412DAF" w:rsidRDefault="00F52B2F" w:rsidP="00E920BF">
      <w:pPr>
        <w:pStyle w:val="Heading2"/>
      </w:pPr>
      <w:bookmarkStart w:id="32" w:name="_Toc152939706"/>
      <w:r w:rsidRPr="00412DAF">
        <w:t>Շինարարական կոնստրուկցիաների հաշվարկներին ներկայացվող ընդհանուր պահանջներ</w:t>
      </w:r>
      <w:bookmarkEnd w:id="32"/>
    </w:p>
    <w:p w14:paraId="103E28BF" w14:textId="4EDA8317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կառույցների (ներառյալ պատասխանատվության բարձր մակարդակի կառույցները) կրող կոնստրուկցիաների ստատիկական և </w:t>
      </w:r>
      <w:r w:rsidR="00F52B2F" w:rsidRPr="00412DAF">
        <w:lastRenderedPageBreak/>
        <w:t>դինամիկական հաշվարկները պետք է իրականացվեն հավաստագրված ծրագրային ապահովման միջոցով:</w:t>
      </w:r>
    </w:p>
    <w:p w14:paraId="3BADD4CB" w14:textId="61931239" w:rsidR="00F52B2F" w:rsidRPr="00412DAF" w:rsidRDefault="00F52B2F" w:rsidP="00F81425">
      <w:pPr>
        <w:pStyle w:val="Style1"/>
      </w:pPr>
      <w:r w:rsidRPr="00460060">
        <w:t>Հաշվարկները պետք է իրականացվեն համաձայն</w:t>
      </w:r>
      <w:r w:rsidR="00526148" w:rsidRPr="00460060">
        <w:t xml:space="preserve"> </w:t>
      </w:r>
      <w:r w:rsidR="00460060" w:rsidRPr="00460060">
        <w:rPr>
          <w:lang w:val="hy"/>
        </w:rPr>
        <w:t>ՀՀ քաղաքաշինության կոմիտեի նախագահի 2020 թվականի  դեկտեմբերի 28-ի N 102-Ն հրաման</w:t>
      </w:r>
      <w:r w:rsidR="00460060">
        <w:t xml:space="preserve">ով հաստատված </w:t>
      </w:r>
      <w:r w:rsidR="00460060" w:rsidRPr="00460060">
        <w:t>ՀՀՇՆ 20.04-2020</w:t>
      </w:r>
      <w:r w:rsidR="00460060">
        <w:t xml:space="preserve"> </w:t>
      </w:r>
      <w:r w:rsidR="00460060">
        <w:rPr>
          <w:bCs/>
        </w:rPr>
        <w:t>շ</w:t>
      </w:r>
      <w:r w:rsidRPr="00412DAF">
        <w:t>ի</w:t>
      </w:r>
      <w:r w:rsidR="00460060">
        <w:t>նարարական նորմերի</w:t>
      </w:r>
      <w:r w:rsidRPr="00412DAF">
        <w:t>:</w:t>
      </w:r>
    </w:p>
    <w:p w14:paraId="16C94C6F" w14:textId="53609D57" w:rsidR="00F52B2F" w:rsidRPr="00412DAF" w:rsidRDefault="430028AB" w:rsidP="00F81425">
      <w:pPr>
        <w:pStyle w:val="Style1"/>
      </w:pPr>
      <w:r w:rsidRPr="00412DAF">
        <w:t xml:space="preserve">Հիմքերը պետք է նախագծվեն համաձայն ՀՀ քաղաքաշինության </w:t>
      </w:r>
      <w:r w:rsidR="00E809E9" w:rsidRPr="004B1E21">
        <w:rPr>
          <w:rFonts w:eastAsia="Times New Roman" w:cs="Calibri"/>
        </w:rPr>
        <w:t>նախա</w:t>
      </w:r>
      <w:r w:rsidR="00E809E9">
        <w:rPr>
          <w:rFonts w:eastAsia="Times New Roman" w:cs="Calibri"/>
        </w:rPr>
        <w:t>րար</w:t>
      </w:r>
      <w:r w:rsidR="00E809E9" w:rsidRPr="004B1E21">
        <w:rPr>
          <w:rFonts w:eastAsia="Times New Roman" w:cs="Calibri"/>
        </w:rPr>
        <w:t>ի</w:t>
      </w:r>
      <w:r w:rsidRPr="00412DAF">
        <w:t xml:space="preserve"> 2006 թվականի</w:t>
      </w:r>
      <w:r w:rsidR="009C4017" w:rsidRPr="00412DAF">
        <w:t xml:space="preserve"> </w:t>
      </w:r>
      <w:r w:rsidRPr="00412DAF">
        <w:t>նոյեմբերի 6-ի N 245-Ն հրամանով հաստատված ՀՀՇՆ IV-10.01.01-2006 շինարարական նորմերի,</w:t>
      </w:r>
      <w:r w:rsidRPr="00412DAF">
        <w:rPr>
          <w:rFonts w:ascii="Calibri" w:hAnsi="Calibri" w:cs="Calibri"/>
        </w:rPr>
        <w:t> </w:t>
      </w:r>
      <w:r w:rsidRPr="00412DAF">
        <w:t>ՀՀ քաղաքաշինության կոմիտեի նախագահի 2022 թվականի հունիսի 14</w:t>
      </w:r>
      <w:r w:rsidR="00A01F50">
        <w:t>-ի</w:t>
      </w:r>
      <w:r w:rsidRPr="00412DAF">
        <w:t xml:space="preserve"> N 11-Ն հրամանով հաստատված ՍՆիՊ 2.02.03-85 շինարարական նորմերի,</w:t>
      </w:r>
      <w:r w:rsidRPr="00412DAF">
        <w:rPr>
          <w:rFonts w:ascii="Calibri" w:hAnsi="Calibri" w:cs="Calibri"/>
        </w:rPr>
        <w:t xml:space="preserve"> </w:t>
      </w:r>
      <w:r w:rsidR="00553144" w:rsidRPr="00412DAF">
        <w:t>ՀՀ</w:t>
      </w:r>
      <w:r w:rsidR="00553144" w:rsidRPr="00412DAF">
        <w:rPr>
          <w:rFonts w:cs="Calibri"/>
        </w:rPr>
        <w:t xml:space="preserve"> </w:t>
      </w:r>
      <w:r w:rsidR="00553144" w:rsidRPr="00412DAF">
        <w:t>քաղաքաշինության</w:t>
      </w:r>
      <w:r w:rsidR="00553144" w:rsidRPr="00412DAF">
        <w:rPr>
          <w:rFonts w:cs="Calibri"/>
        </w:rPr>
        <w:t xml:space="preserve"> </w:t>
      </w:r>
      <w:r w:rsidR="00553144" w:rsidRPr="00412DAF">
        <w:t>կոմիտեի</w:t>
      </w:r>
      <w:r w:rsidR="00553144" w:rsidRPr="00412DAF">
        <w:rPr>
          <w:rFonts w:cs="Calibri"/>
        </w:rPr>
        <w:t xml:space="preserve"> </w:t>
      </w:r>
      <w:r w:rsidR="00553144" w:rsidRPr="00412DAF">
        <w:t>նախագահի</w:t>
      </w:r>
      <w:r w:rsidR="00553144" w:rsidRPr="00412DAF">
        <w:rPr>
          <w:rFonts w:cs="Calibri"/>
        </w:rPr>
        <w:t xml:space="preserve"> 2022 </w:t>
      </w:r>
      <w:r w:rsidR="00553144" w:rsidRPr="00412DAF">
        <w:t>թվականի</w:t>
      </w:r>
      <w:r w:rsidR="00553144" w:rsidRPr="00412DAF">
        <w:rPr>
          <w:rFonts w:cs="Calibri"/>
        </w:rPr>
        <w:t xml:space="preserve"> </w:t>
      </w:r>
      <w:r w:rsidR="00553144" w:rsidRPr="00412DAF">
        <w:t>հունիսի</w:t>
      </w:r>
      <w:r w:rsidR="00553144" w:rsidRPr="00412DAF">
        <w:rPr>
          <w:rFonts w:cs="Calibri"/>
        </w:rPr>
        <w:t xml:space="preserve"> 14</w:t>
      </w:r>
      <w:r w:rsidR="00A01F50">
        <w:rPr>
          <w:rFonts w:cs="Calibri"/>
        </w:rPr>
        <w:t>-ի</w:t>
      </w:r>
      <w:r w:rsidR="00553144" w:rsidRPr="00412DAF">
        <w:rPr>
          <w:rFonts w:cs="Calibri"/>
        </w:rPr>
        <w:t xml:space="preserve"> N 11-</w:t>
      </w:r>
      <w:r w:rsidR="00553144" w:rsidRPr="00412DAF">
        <w:t>Ն</w:t>
      </w:r>
      <w:r w:rsidR="00553144" w:rsidRPr="00412DAF">
        <w:rPr>
          <w:rFonts w:cs="Calibri"/>
        </w:rPr>
        <w:t xml:space="preserve"> </w:t>
      </w:r>
      <w:r w:rsidR="00553144" w:rsidRPr="00412DAF">
        <w:t>հրամանով հաստատված ՀՀՇՆ I-2.01-99</w:t>
      </w:r>
      <w:r w:rsidRPr="00412DAF">
        <w:rPr>
          <w:rFonts w:ascii="Calibri" w:hAnsi="Calibri" w:cs="Calibri"/>
        </w:rPr>
        <w:t> </w:t>
      </w:r>
      <w:r w:rsidR="00553144" w:rsidRPr="00412DAF">
        <w:t xml:space="preserve">շինարարական նորմերի </w:t>
      </w:r>
      <w:r w:rsidRPr="00412DAF">
        <w:t xml:space="preserve">և </w:t>
      </w:r>
      <w:r w:rsidR="00553144" w:rsidRPr="00412DAF">
        <w:t xml:space="preserve">ՇՆՁ 1-2.101-2002-ի </w:t>
      </w:r>
      <w:r w:rsidRPr="00412DAF">
        <w:t>համաձայն՝ ինժեներական և երկրաբանական ուսումնասիրությունների արդյունքների և շենքի կրող կոնստրուկցիաների հաշվարկների հիման վրա:</w:t>
      </w:r>
    </w:p>
    <w:p w14:paraId="43860C40" w14:textId="534ECC62" w:rsidR="00F52B2F" w:rsidRPr="00412DAF" w:rsidRDefault="430028AB" w:rsidP="00F81425">
      <w:pPr>
        <w:pStyle w:val="Style1"/>
      </w:pPr>
      <w:r w:rsidRPr="00412DAF">
        <w:t>Պողպատե կոնստրուկցիաները պետք է նախագծվեն</w:t>
      </w:r>
      <w:r w:rsidR="00BE302D" w:rsidRPr="00412DAF">
        <w:t xml:space="preserve"> ըստ</w:t>
      </w:r>
      <w:r w:rsidRPr="00412DAF">
        <w:t xml:space="preserve"> </w:t>
      </w:r>
      <w:r w:rsidR="00BE302D" w:rsidRPr="00412DAF">
        <w:t>ՀՀ քաղաքաշինության կոմիտեի նախագահի 2020 թվականի</w:t>
      </w:r>
      <w:r w:rsidR="009C4017" w:rsidRPr="00412DAF">
        <w:t xml:space="preserve"> </w:t>
      </w:r>
      <w:r w:rsidR="00BE302D" w:rsidRPr="00412DAF">
        <w:t>դեկտեմբերի</w:t>
      </w:r>
      <w:r w:rsidR="009C4017" w:rsidRPr="00412DAF">
        <w:t xml:space="preserve"> </w:t>
      </w:r>
      <w:r w:rsidR="00BE302D" w:rsidRPr="00412DAF">
        <w:t>28-ի N 104-Ն հրամանով հաստատված ՀՀՇՆ 53-01-2020 շինարարական նորմերի</w:t>
      </w:r>
      <w:r w:rsidRPr="00412DAF">
        <w:t>, երկաթբետոնե կոնստրուկցիաները՝</w:t>
      </w:r>
      <w:r w:rsidR="00BE302D" w:rsidRPr="00412DAF">
        <w:t xml:space="preserve"> ՀՀ քաղաքաշինության կոմիտեի նախագահի 2021 թվականի հունվարի 14 -ի</w:t>
      </w:r>
      <w:r w:rsidR="009C4017" w:rsidRPr="00412DAF">
        <w:t xml:space="preserve"> </w:t>
      </w:r>
      <w:r w:rsidR="00BE302D" w:rsidRPr="00412DAF">
        <w:t>N 02-Ն</w:t>
      </w:r>
      <w:r w:rsidR="009C4017" w:rsidRPr="00412DAF">
        <w:t xml:space="preserve"> </w:t>
      </w:r>
      <w:r w:rsidR="00BE302D" w:rsidRPr="00412DAF">
        <w:t>հրամանով հաստատված ՀՀՇՆ 52-01-2021 շինարարական նորմերի</w:t>
      </w:r>
      <w:r w:rsidRPr="00412DAF">
        <w:t xml:space="preserve"> համաձայն: </w:t>
      </w:r>
    </w:p>
    <w:p w14:paraId="0890C97F" w14:textId="27ED195D" w:rsidR="00DF6391" w:rsidRPr="00412DAF" w:rsidRDefault="00DF6391" w:rsidP="00F81425">
      <w:pPr>
        <w:pStyle w:val="Style1"/>
      </w:pPr>
      <w:r w:rsidRPr="00412DAF">
        <w:t xml:space="preserve">Լողավազանների </w:t>
      </w:r>
      <w:r w:rsidR="004F3A37">
        <w:t>ավազան</w:t>
      </w:r>
      <w:r w:rsidRPr="00412DAF">
        <w:t xml:space="preserve">ների </w:t>
      </w:r>
      <w:r w:rsidR="007E53B9">
        <w:t>պատ</w:t>
      </w:r>
      <w:r w:rsidRPr="00412DAF">
        <w:t>ող կ</w:t>
      </w:r>
      <w:r w:rsidR="007E53B9">
        <w:t>անստրուկցիաներ</w:t>
      </w:r>
      <w:r w:rsidRPr="00412DAF">
        <w:t xml:space="preserve">ի ջերմատեխնիկական հաշվարկները կատարելիս միկրոկլիմայի </w:t>
      </w:r>
      <w:r w:rsidR="004A5679">
        <w:rPr>
          <w:color w:val="000000"/>
          <w:shd w:val="clear" w:color="auto" w:fill="FFFFFF"/>
        </w:rPr>
        <w:t>հարաչափ</w:t>
      </w:r>
      <w:r w:rsidRPr="00412DAF">
        <w:t>երը պետք է ընդունել, օդի հարաբերական խոնավությունը՝ 67%, ջերմաստիճանը՝ 1°C-2°C բարձր</w:t>
      </w:r>
      <w:r w:rsidR="007E53B9">
        <w:t xml:space="preserve"> լողավազանի</w:t>
      </w:r>
      <w:r w:rsidRPr="00412DAF">
        <w:t xml:space="preserve"> ջրի ջերմաստիճանից:</w:t>
      </w:r>
    </w:p>
    <w:p w14:paraId="358EC33C" w14:textId="5A8B13EB" w:rsidR="00F52B2F" w:rsidRPr="00412DAF" w:rsidRDefault="00F52B2F" w:rsidP="00E920BF">
      <w:pPr>
        <w:pStyle w:val="Heading2"/>
      </w:pPr>
      <w:bookmarkStart w:id="33" w:name="_Toc152939707"/>
      <w:r w:rsidRPr="00412DAF">
        <w:t>Պատասխանատվության բարձր մակարդակի շենքերի և շինությունների նախագծմանը ներկայացվող հատուկ պահանջներ</w:t>
      </w:r>
      <w:bookmarkEnd w:id="33"/>
    </w:p>
    <w:p w14:paraId="40E4B42E" w14:textId="37C65FE9" w:rsidR="000E3110" w:rsidRPr="00412DAF" w:rsidRDefault="00F52B2F" w:rsidP="00F81425">
      <w:pPr>
        <w:pStyle w:val="Style1"/>
      </w:pPr>
      <w:r w:rsidRPr="00412DAF">
        <w:t xml:space="preserve">Մարզական կառույցների համար, որոնք </w:t>
      </w:r>
      <w:r w:rsidR="000E3110" w:rsidRPr="00412DAF">
        <w:t>նախագծային փաստաթղթերով նախատեսված է հետևյալ բնութագրերից առնվազն մեկը</w:t>
      </w:r>
      <w:r w:rsidR="0040335F">
        <w:t xml:space="preserve">, </w:t>
      </w:r>
      <w:r w:rsidR="0040335F" w:rsidRPr="00412DAF">
        <w:t>վերաբերում են բարձր մակարդակի պատասխանատվության</w:t>
      </w:r>
      <w:r w:rsidR="0040335F">
        <w:t xml:space="preserve"> </w:t>
      </w:r>
      <w:r w:rsidR="0040335F" w:rsidRPr="00412DAF">
        <w:t>կառույցների</w:t>
      </w:r>
      <w:r w:rsidR="0040335F">
        <w:t>ն</w:t>
      </w:r>
      <w:r w:rsidR="000E3110" w:rsidRPr="00412DAF">
        <w:t>.</w:t>
      </w:r>
    </w:p>
    <w:p w14:paraId="346BC5F2" w14:textId="77777777" w:rsidR="00BF1832" w:rsidRPr="00412DAF" w:rsidRDefault="00BF1832" w:rsidP="00DA6010">
      <w:pPr>
        <w:ind w:left="1276" w:hanging="283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 բարձրությունը ավելի քան 100 մետր,</w:t>
      </w:r>
    </w:p>
    <w:p w14:paraId="2595A29E" w14:textId="77777777" w:rsidR="00BF1832" w:rsidRPr="00412DAF" w:rsidRDefault="00BF1832" w:rsidP="00DA6010">
      <w:pPr>
        <w:ind w:left="1276" w:hanging="283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 ավելի քան 100 մետր թռիչքներ;</w:t>
      </w:r>
    </w:p>
    <w:p w14:paraId="788C48BC" w14:textId="4D2F8FFC" w:rsidR="00BF1832" w:rsidRPr="00412DAF" w:rsidRDefault="00BF1832" w:rsidP="00DA6010">
      <w:pPr>
        <w:ind w:left="1276" w:hanging="283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 ավելի քան 20 մետր բարձակի առկայություն;</w:t>
      </w:r>
    </w:p>
    <w:p w14:paraId="0B006723" w14:textId="662D295A" w:rsidR="00BF1832" w:rsidRPr="00412DAF" w:rsidRDefault="00BF1832" w:rsidP="00DA6010">
      <w:pPr>
        <w:ind w:left="1276" w:hanging="283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4) հողի հատակագծային նիշից ավելի քան 15 մետր ցածր ստորգետնյա մասի (լրիվ կամ մասնակի) խորացում</w:t>
      </w:r>
    </w:p>
    <w:p w14:paraId="64B06CB9" w14:textId="009703F5" w:rsidR="00F52B2F" w:rsidRPr="00412DAF" w:rsidRDefault="0040335F" w:rsidP="00F81425">
      <w:pPr>
        <w:pStyle w:val="Style1"/>
      </w:pPr>
      <w:r>
        <w:lastRenderedPageBreak/>
        <w:t>Բ</w:t>
      </w:r>
      <w:r w:rsidRPr="00412DAF">
        <w:t>արձր մակարդակի պատասխանատվության մարզական կառույցների համար</w:t>
      </w:r>
      <w:r>
        <w:t xml:space="preserve"> </w:t>
      </w:r>
      <w:r w:rsidR="00986990" w:rsidRPr="00412DAF">
        <w:t xml:space="preserve">լրացուցիչ </w:t>
      </w:r>
      <w:r>
        <w:t xml:space="preserve">անհրաժեշտ </w:t>
      </w:r>
      <w:r w:rsidR="00F52B2F" w:rsidRPr="00412DAF">
        <w:t>է՝</w:t>
      </w:r>
    </w:p>
    <w:p w14:paraId="5F47E586" w14:textId="77777777" w:rsidR="00F52B2F" w:rsidRPr="00412DAF" w:rsidRDefault="00F52B2F" w:rsidP="00DA6010">
      <w:pPr>
        <w:ind w:left="1134" w:hanging="426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կատարվեն մոդելային աերոդինամիկական փորձարկումներ, որոշվեն ձյան և քամու բեռնվածքների հաշվարկային արժեքները, և մշակվեն առաջարկություններ դրանց նշանակման վերաբերյալ.</w:t>
      </w:r>
    </w:p>
    <w:p w14:paraId="643D2A3B" w14:textId="56665E7B" w:rsidR="00F52B2F" w:rsidRPr="00412DAF" w:rsidRDefault="00F52B2F" w:rsidP="00DA6010">
      <w:pPr>
        <w:ind w:left="1134" w:hanging="426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կազմակերպվի գիտական աջակցություն՝ կոնստրուկցիաների պատրաստման և տեղադրման,</w:t>
      </w:r>
      <w:r w:rsidR="00046C95">
        <w:rPr>
          <w:color w:val="000000" w:themeColor="text1"/>
          <w:lang w:val="hy-AM"/>
        </w:rPr>
        <w:t xml:space="preserve"> մարզական</w:t>
      </w:r>
      <w:r w:rsidRPr="00412DAF">
        <w:rPr>
          <w:color w:val="000000" w:themeColor="text1"/>
          <w:lang w:val="hy-AM"/>
        </w:rPr>
        <w:t xml:space="preserve"> կառույցների հիմնական կրող կոնստրուկցիաների և հիմքերի մոնիթորինգ, շինարարության և շահագործման ընթացքում գեոտեխնիկական մոնիթորինգ:</w:t>
      </w:r>
    </w:p>
    <w:p w14:paraId="198A107F" w14:textId="3BA14D04" w:rsidR="00F52B2F" w:rsidRPr="00412DAF" w:rsidRDefault="00F52B2F" w:rsidP="00E920BF">
      <w:pPr>
        <w:pStyle w:val="Heading2"/>
      </w:pPr>
      <w:bookmarkStart w:id="34" w:name="_Toc152939708"/>
      <w:r w:rsidRPr="00412DAF">
        <w:t>Զարգացող փլուզման հաշվարկներ</w:t>
      </w:r>
      <w:bookmarkEnd w:id="34"/>
    </w:p>
    <w:p w14:paraId="60A7A3AA" w14:textId="2547641D" w:rsidR="00F52B2F" w:rsidRPr="00412DAF" w:rsidRDefault="430028AB" w:rsidP="00F81425">
      <w:pPr>
        <w:pStyle w:val="Style1"/>
      </w:pPr>
      <w:r w:rsidRPr="00412DAF">
        <w:t>Զարգացող փլուզման (արտակարգ իրավիճակի) համար</w:t>
      </w:r>
      <w:r w:rsidR="00046C95">
        <w:t xml:space="preserve"> մարզական</w:t>
      </w:r>
      <w:r w:rsidRPr="00412DAF">
        <w:t xml:space="preserve"> կառույցների </w:t>
      </w:r>
      <w:r w:rsidR="00F144E7">
        <w:t>կոնստրուկցիա</w:t>
      </w:r>
      <w:r w:rsidRPr="00412DAF">
        <w:t xml:space="preserve">ների հաշվարկները պետք է իրականացվեն մշտական և ժամանակավոր երկարատև բեռնվածքների համար </w:t>
      </w:r>
      <w:r w:rsidRPr="00412DAF">
        <w:rPr>
          <w:rFonts w:eastAsia="GHEA Grapalat" w:cs="GHEA Grapalat"/>
          <w:lang w:val="hy"/>
        </w:rPr>
        <w:t>ՀՀ քաղաքաշինության կոմիտեի նախագահի 2022 թվականի հունիսի 14</w:t>
      </w:r>
      <w:r w:rsidR="0073353D">
        <w:rPr>
          <w:rFonts w:eastAsia="GHEA Grapalat" w:cs="GHEA Grapalat"/>
        </w:rPr>
        <w:t>-ի</w:t>
      </w:r>
      <w:r w:rsidRPr="00412DAF">
        <w:rPr>
          <w:rFonts w:eastAsia="GHEA Grapalat" w:cs="GHEA Grapalat"/>
          <w:lang w:val="hy"/>
        </w:rPr>
        <w:t xml:space="preserve"> N 11-Ն հրամանով հաստատված ՍՆիՊ 2.01.07-85 շինարարական նորմերի</w:t>
      </w:r>
      <w:r w:rsidRPr="00412DAF">
        <w:t xml:space="preserve"> նորմատիվ արժեքներով՝ պատասխանատվության բարձր մակարդակի շենքերի և շինությունների համար:</w:t>
      </w:r>
    </w:p>
    <w:p w14:paraId="1A3E8E32" w14:textId="0E7D33D2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կառույցի </w:t>
      </w:r>
      <w:r w:rsidR="00074EED">
        <w:t>կոնստրուկտիվ</w:t>
      </w:r>
      <w:r w:rsidR="00F52B2F" w:rsidRPr="00412DAF">
        <w:t xml:space="preserve"> համակարգը չպետք է ենթակա լինի զարգացող փլուզման՝ արտակարգ իրավիճակներում առանձին </w:t>
      </w:r>
      <w:r w:rsidR="00074EED">
        <w:t>կոնստրուկտիվ</w:t>
      </w:r>
      <w:r w:rsidR="00F52B2F" w:rsidRPr="00412DAF">
        <w:t xml:space="preserve"> տարրերի տեղային փլուզման դեպքում: </w:t>
      </w:r>
    </w:p>
    <w:p w14:paraId="6CE1DB0B" w14:textId="0B598FB7" w:rsidR="00F52B2F" w:rsidRPr="00412DAF" w:rsidRDefault="00F52B2F" w:rsidP="00F81425">
      <w:pPr>
        <w:pStyle w:val="Style1"/>
      </w:pPr>
      <w:r w:rsidRPr="00412DAF">
        <w:t xml:space="preserve">Հրաձգարաններ (տիրեր) նախագծելիս պետք է հաշվի առնել հրաձգային </w:t>
      </w:r>
      <w:r w:rsidR="006F3272">
        <w:rPr>
          <w:rFonts w:eastAsia="Times New Roman" w:cs="Times New Roman"/>
          <w:lang w:eastAsia="ru-RU"/>
        </w:rPr>
        <w:t>ստորա</w:t>
      </w:r>
      <w:r w:rsidRPr="00412DAF">
        <w:t>սրահի պա</w:t>
      </w:r>
      <w:r w:rsidR="00F36552">
        <w:t>տ</w:t>
      </w:r>
      <w:r w:rsidRPr="00412DAF">
        <w:t>ող կ</w:t>
      </w:r>
      <w:r w:rsidR="00F36552">
        <w:t>ոնստրուկցիա</w:t>
      </w:r>
      <w:r w:rsidRPr="00412DAF">
        <w:t>ների փամփուշտակայունության պահանջները՝ օգտագործվող զենքի առավելագույն դասին համապատասխան:</w:t>
      </w:r>
    </w:p>
    <w:p w14:paraId="2F9D2EC2" w14:textId="60CF4C58" w:rsidR="00F52B2F" w:rsidRPr="00412DAF" w:rsidRDefault="00F52B2F" w:rsidP="00F81425">
      <w:pPr>
        <w:pStyle w:val="Style1"/>
      </w:pPr>
      <w:r w:rsidRPr="00412DAF">
        <w:t xml:space="preserve">Աղյուսակ </w:t>
      </w:r>
      <w:r w:rsidR="0042520C" w:rsidRPr="00412DAF">
        <w:t>18</w:t>
      </w:r>
      <w:r w:rsidRPr="00412DAF">
        <w:t xml:space="preserve">-ում բերված են տարբեր նյութեր և հրաձգարանների </w:t>
      </w:r>
      <w:r w:rsidR="00F36552" w:rsidRPr="00412DAF">
        <w:t>պա</w:t>
      </w:r>
      <w:r w:rsidR="00F36552">
        <w:t>տ</w:t>
      </w:r>
      <w:r w:rsidR="00F36552" w:rsidRPr="00412DAF">
        <w:t>ող կ</w:t>
      </w:r>
      <w:r w:rsidR="00F36552">
        <w:t>ոնստրուկցիա</w:t>
      </w:r>
      <w:r w:rsidR="00F36552" w:rsidRPr="00412DAF">
        <w:t xml:space="preserve">ների </w:t>
      </w:r>
      <w:r w:rsidRPr="00412DAF">
        <w:t xml:space="preserve">պահանջվող հաստությունները՝ կախված տարբեր տրամաչափի փամփուշտների թափանցիչ ազդեցությունից և 25 մ հեռավորության վրա նշված </w:t>
      </w:r>
      <w:r w:rsidR="00F36552" w:rsidRPr="00412DAF">
        <w:t>կ</w:t>
      </w:r>
      <w:r w:rsidR="00F36552">
        <w:t>ոնստրուկցիա</w:t>
      </w:r>
      <w:r w:rsidRPr="00412DAF">
        <w:t xml:space="preserve">ներում փամփուշտի հարվածի անկյունից: </w:t>
      </w:r>
    </w:p>
    <w:p w14:paraId="3C178266" w14:textId="6E16CEB3" w:rsidR="00F52B2F" w:rsidRPr="00412DAF" w:rsidRDefault="00F52B2F" w:rsidP="00E920BF">
      <w:pPr>
        <w:pStyle w:val="Heading6"/>
      </w:pPr>
      <w:r w:rsidRPr="00412DAF">
        <w:t xml:space="preserve">Աղյուսակ </w:t>
      </w:r>
      <w:r w:rsidR="0042520C" w:rsidRPr="00412DAF">
        <w:t>18</w:t>
      </w:r>
      <w:r w:rsidRPr="00412DAF">
        <w:t xml:space="preserve">. Պատող </w:t>
      </w:r>
      <w:r w:rsidR="00F144E7">
        <w:t>կոնստրուկցիա</w:t>
      </w:r>
      <w:r w:rsidRPr="00412DAF">
        <w:t>ների պահանջվող հաստությունը՝ կախված 5,60 մմ տրամաչափի փամփուշտի թափանցիչ ազդեցությունից</w:t>
      </w:r>
    </w:p>
    <w:tbl>
      <w:tblPr>
        <w:tblW w:w="47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8"/>
        <w:gridCol w:w="2586"/>
        <w:gridCol w:w="1855"/>
        <w:gridCol w:w="1855"/>
        <w:gridCol w:w="1852"/>
      </w:tblGrid>
      <w:tr w:rsidR="00412DAF" w:rsidRPr="00412DAF" w14:paraId="3299C9BE" w14:textId="77777777" w:rsidTr="00D63E4E">
        <w:trPr>
          <w:jc w:val="center"/>
        </w:trPr>
        <w:tc>
          <w:tcPr>
            <w:tcW w:w="331" w:type="pct"/>
            <w:vMerge w:val="restart"/>
          </w:tcPr>
          <w:p w14:paraId="6CF24630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հ/հ</w:t>
            </w:r>
          </w:p>
        </w:tc>
        <w:tc>
          <w:tcPr>
            <w:tcW w:w="1482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7B960D" w14:textId="77777777" w:rsidR="000E3110" w:rsidRPr="00412DAF" w:rsidRDefault="000E3110" w:rsidP="00F56641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Նյութ</w:t>
            </w:r>
          </w:p>
        </w:tc>
        <w:tc>
          <w:tcPr>
            <w:tcW w:w="212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3838E2" w14:textId="7C04AD7F" w:rsidR="000E3110" w:rsidRPr="00412DAF" w:rsidRDefault="000E3110" w:rsidP="00F93B58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Պատող </w:t>
            </w:r>
            <w:r w:rsidR="00F144E7">
              <w:rPr>
                <w:rFonts w:eastAsia="Times New Roman" w:cs="Times New Roman"/>
                <w:color w:val="000000" w:themeColor="text1"/>
                <w:lang w:val="hy-AM" w:eastAsia="ru-RU"/>
              </w:rPr>
              <w:t>կոնստրուկցիա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ների հաստությունը, մմ, երբ փամփուշտը հարվածում է՝</w:t>
            </w:r>
          </w:p>
        </w:tc>
        <w:tc>
          <w:tcPr>
            <w:tcW w:w="1061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EAE682" w14:textId="77777777" w:rsidR="000E3110" w:rsidRPr="00412DAF" w:rsidRDefault="000E3110" w:rsidP="00F56641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Փամփուշտի թափանցումը, մմ</w:t>
            </w:r>
          </w:p>
        </w:tc>
      </w:tr>
      <w:tr w:rsidR="00412DAF" w:rsidRPr="00412DAF" w14:paraId="27C750B3" w14:textId="77777777" w:rsidTr="00D63E4E">
        <w:trPr>
          <w:jc w:val="center"/>
        </w:trPr>
        <w:tc>
          <w:tcPr>
            <w:tcW w:w="331" w:type="pct"/>
            <w:vMerge/>
          </w:tcPr>
          <w:p w14:paraId="50DD408F" w14:textId="77777777" w:rsidR="000E3110" w:rsidRPr="00412DAF" w:rsidRDefault="000E3110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482" w:type="pct"/>
            <w:vMerge/>
            <w:vAlign w:val="center"/>
            <w:hideMark/>
          </w:tcPr>
          <w:p w14:paraId="5302932D" w14:textId="77777777" w:rsidR="000E3110" w:rsidRPr="00412DAF" w:rsidRDefault="000E3110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063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D50E66" w14:textId="77777777" w:rsidR="000E3110" w:rsidRPr="00412DAF" w:rsidRDefault="000E3110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ուղղահայաց</w:t>
            </w:r>
          </w:p>
        </w:tc>
        <w:tc>
          <w:tcPr>
            <w:tcW w:w="1063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962BDC" w14:textId="77777777" w:rsidR="000E3110" w:rsidRPr="00412DAF" w:rsidRDefault="000E3110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45° անկյան տակ</w:t>
            </w:r>
          </w:p>
        </w:tc>
        <w:tc>
          <w:tcPr>
            <w:tcW w:w="1061" w:type="pct"/>
            <w:vMerge/>
            <w:vAlign w:val="center"/>
            <w:hideMark/>
          </w:tcPr>
          <w:p w14:paraId="481D515E" w14:textId="77777777" w:rsidR="000E3110" w:rsidRPr="00412DAF" w:rsidRDefault="000E3110" w:rsidP="00B968EB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1BFE93A0" w14:textId="77777777" w:rsidTr="00D63E4E">
        <w:trPr>
          <w:jc w:val="center"/>
        </w:trPr>
        <w:tc>
          <w:tcPr>
            <w:tcW w:w="331" w:type="pct"/>
          </w:tcPr>
          <w:p w14:paraId="246FBCCB" w14:textId="77777777" w:rsidR="000E3110" w:rsidRPr="00412DAF" w:rsidRDefault="000E3110" w:rsidP="00C14C9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482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AA8272" w14:textId="77777777" w:rsidR="000E3110" w:rsidRPr="00412DAF" w:rsidRDefault="000E3110" w:rsidP="00B968EB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Երկաթբետոն</w:t>
            </w:r>
          </w:p>
        </w:tc>
        <w:tc>
          <w:tcPr>
            <w:tcW w:w="1063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5B534A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60</w:t>
            </w:r>
          </w:p>
        </w:tc>
        <w:tc>
          <w:tcPr>
            <w:tcW w:w="1063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970BBB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40</w:t>
            </w:r>
          </w:p>
        </w:tc>
        <w:tc>
          <w:tcPr>
            <w:tcW w:w="1061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A9FA93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12</w:t>
            </w:r>
          </w:p>
        </w:tc>
      </w:tr>
      <w:tr w:rsidR="00412DAF" w:rsidRPr="00412DAF" w14:paraId="7C56281E" w14:textId="77777777" w:rsidTr="00D63E4E">
        <w:trPr>
          <w:jc w:val="center"/>
        </w:trPr>
        <w:tc>
          <w:tcPr>
            <w:tcW w:w="331" w:type="pct"/>
          </w:tcPr>
          <w:p w14:paraId="107219C6" w14:textId="77777777" w:rsidR="000E3110" w:rsidRPr="00412DAF" w:rsidRDefault="000E3110" w:rsidP="00C14C9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482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5380B3" w14:textId="77777777" w:rsidR="000E3110" w:rsidRPr="00412DAF" w:rsidRDefault="000E3110" w:rsidP="00B968EB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Բետոն կոպիճով</w:t>
            </w:r>
          </w:p>
        </w:tc>
        <w:tc>
          <w:tcPr>
            <w:tcW w:w="1063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7CF63F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70</w:t>
            </w:r>
          </w:p>
        </w:tc>
        <w:tc>
          <w:tcPr>
            <w:tcW w:w="1063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FF9099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50</w:t>
            </w:r>
          </w:p>
        </w:tc>
        <w:tc>
          <w:tcPr>
            <w:tcW w:w="1061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5B22E3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20</w:t>
            </w:r>
          </w:p>
        </w:tc>
      </w:tr>
      <w:tr w:rsidR="00412DAF" w:rsidRPr="00412DAF" w14:paraId="7A43753C" w14:textId="77777777" w:rsidTr="00D63E4E">
        <w:trPr>
          <w:jc w:val="center"/>
        </w:trPr>
        <w:tc>
          <w:tcPr>
            <w:tcW w:w="331" w:type="pct"/>
          </w:tcPr>
          <w:p w14:paraId="104DF5F2" w14:textId="77777777" w:rsidR="000E3110" w:rsidRPr="00412DAF" w:rsidRDefault="000E3110" w:rsidP="00C14C9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GHEA Grapalat" w:eastAsia="Times New Roman" w:hAnsi="GHEA Grapalat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482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E0FFE3" w14:textId="77777777" w:rsidR="000E3110" w:rsidRPr="00412DAF" w:rsidRDefault="000E3110" w:rsidP="00B968EB">
            <w:pPr>
              <w:spacing w:after="0" w:line="240" w:lineRule="auto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Խարամաբետոն</w:t>
            </w:r>
          </w:p>
        </w:tc>
        <w:tc>
          <w:tcPr>
            <w:tcW w:w="1063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C55911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150</w:t>
            </w:r>
          </w:p>
        </w:tc>
        <w:tc>
          <w:tcPr>
            <w:tcW w:w="1063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F6C475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100</w:t>
            </w:r>
          </w:p>
        </w:tc>
        <w:tc>
          <w:tcPr>
            <w:tcW w:w="1061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DB89D4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50</w:t>
            </w:r>
          </w:p>
        </w:tc>
      </w:tr>
      <w:tr w:rsidR="00412DAF" w:rsidRPr="00412DAF" w14:paraId="152CD650" w14:textId="77777777" w:rsidTr="00D63E4E">
        <w:trPr>
          <w:jc w:val="center"/>
        </w:trPr>
        <w:tc>
          <w:tcPr>
            <w:tcW w:w="331" w:type="pct"/>
          </w:tcPr>
          <w:p w14:paraId="330F993C" w14:textId="77777777" w:rsidR="000E3110" w:rsidRPr="00412DAF" w:rsidRDefault="000E3110" w:rsidP="00C14C9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GHEA Grapalat" w:eastAsia="Times New Roman" w:hAnsi="GHEA Grapalat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482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766AC2" w14:textId="77777777" w:rsidR="000E3110" w:rsidRPr="00412DAF" w:rsidRDefault="000E3110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Թերթավոր պողպատ</w:t>
            </w:r>
          </w:p>
        </w:tc>
        <w:tc>
          <w:tcPr>
            <w:tcW w:w="1063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EA9E1E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7</w:t>
            </w:r>
          </w:p>
        </w:tc>
        <w:tc>
          <w:tcPr>
            <w:tcW w:w="1063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C0D8A9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</w:p>
        </w:tc>
        <w:tc>
          <w:tcPr>
            <w:tcW w:w="1061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44BDAA" w14:textId="77777777" w:rsidR="000E3110" w:rsidRPr="00412DAF" w:rsidRDefault="000E3110" w:rsidP="00F56641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</w:t>
            </w:r>
          </w:p>
        </w:tc>
      </w:tr>
    </w:tbl>
    <w:p w14:paraId="74266D56" w14:textId="018A2EE4" w:rsidR="00F52B2F" w:rsidRPr="00412DAF" w:rsidRDefault="00F52B2F" w:rsidP="00F81425">
      <w:pPr>
        <w:pStyle w:val="Style1"/>
      </w:pPr>
      <w:r w:rsidRPr="00412DAF">
        <w:t>Վերակառուցվող հրաձգարանի նախագծման դեպքում, եթե գոյություն ունեցող պա</w:t>
      </w:r>
      <w:r w:rsidR="001B1D22">
        <w:t>տ</w:t>
      </w:r>
      <w:r w:rsidRPr="00412DAF">
        <w:t xml:space="preserve">ող շինարարական </w:t>
      </w:r>
      <w:r w:rsidR="00F144E7">
        <w:t>կոնստրուկցիա</w:t>
      </w:r>
      <w:r w:rsidRPr="00412DAF">
        <w:t xml:space="preserve">ներն ունեն ավելի փոքր </w:t>
      </w:r>
      <w:r w:rsidR="004A5679">
        <w:rPr>
          <w:color w:val="000000"/>
          <w:shd w:val="clear" w:color="auto" w:fill="FFFFFF"/>
        </w:rPr>
        <w:t>հարաչափ</w:t>
      </w:r>
      <w:r w:rsidRPr="00412DAF">
        <w:t xml:space="preserve">եր, իրականացվում է դրանց ամրացում, իսկ անհրաժեշտության դեպքում՝ պողպատե կամ զրահապատ թերթով լրացուցիչ պաշտպանություն՝ օգտագործվող զենքի առավելագույն դասին համապատասխան, ինչին հաջորդում է սահմանված կարգով պաշտպանության մակարդակի համապատասխանության հաստատումը: </w:t>
      </w:r>
    </w:p>
    <w:p w14:paraId="013D77E1" w14:textId="7CBE8855" w:rsidR="00F52B2F" w:rsidRPr="00412DAF" w:rsidRDefault="00F52B2F" w:rsidP="00F81425">
      <w:pPr>
        <w:pStyle w:val="Style1"/>
      </w:pPr>
      <w:r w:rsidRPr="00412DAF">
        <w:t xml:space="preserve">Նոր կառուցվող հրաձգարանների նախագծման ժամանակ անհրաժեշտ է նախատեսել տեխնոլոգիական ստորասրահի </w:t>
      </w:r>
      <w:r w:rsidR="001D667D">
        <w:t>իրականացում</w:t>
      </w:r>
      <w:r w:rsidRPr="00412DAF">
        <w:t xml:space="preserve">ը հրաձգային </w:t>
      </w:r>
      <w:r w:rsidR="006F3272">
        <w:rPr>
          <w:rFonts w:eastAsia="Times New Roman" w:cs="Times New Roman"/>
          <w:lang w:eastAsia="ru-RU"/>
        </w:rPr>
        <w:t>ստորա</w:t>
      </w:r>
      <w:r w:rsidRPr="00412DAF">
        <w:t>սրահի երկայնքով՝ ինժեներական հաղորդակցու</w:t>
      </w:r>
      <w:r w:rsidR="0000684E">
        <w:t>ղի</w:t>
      </w:r>
      <w:r w:rsidRPr="00412DAF">
        <w:t xml:space="preserve">ների անցկացման և դեպի </w:t>
      </w:r>
      <w:r w:rsidR="00091A93">
        <w:t>խրամատ</w:t>
      </w:r>
      <w:r w:rsidRPr="00412DAF">
        <w:t xml:space="preserve"> անցնելու համար (առկայության դեպքում):</w:t>
      </w:r>
    </w:p>
    <w:p w14:paraId="2E2C9B20" w14:textId="6BD0B920" w:rsidR="00F52B2F" w:rsidRPr="00412DAF" w:rsidRDefault="00F52B2F" w:rsidP="00F81425">
      <w:pPr>
        <w:pStyle w:val="Style1"/>
      </w:pPr>
      <w:r w:rsidRPr="00412DAF">
        <w:t xml:space="preserve">Հրաձգային </w:t>
      </w:r>
      <w:r w:rsidR="00187E1B">
        <w:rPr>
          <w:rFonts w:eastAsia="Times New Roman" w:cs="Times New Roman"/>
          <w:lang w:eastAsia="ru-RU"/>
        </w:rPr>
        <w:t>ստորա</w:t>
      </w:r>
      <w:r w:rsidRPr="00412DAF">
        <w:t xml:space="preserve">սրահի հուսալի ձայնամեկուսացումը օժանդակ </w:t>
      </w:r>
      <w:r w:rsidR="00951873">
        <w:t>սենքեր</w:t>
      </w:r>
      <w:r w:rsidRPr="00412DAF">
        <w:t xml:space="preserve">ից և </w:t>
      </w:r>
      <w:r w:rsidR="00187E1B">
        <w:rPr>
          <w:rFonts w:eastAsia="Times New Roman" w:cs="Times New Roman"/>
          <w:lang w:eastAsia="ru-RU"/>
        </w:rPr>
        <w:t>ստորա</w:t>
      </w:r>
      <w:r w:rsidRPr="00412DAF">
        <w:t>սրահի ներսում ձայնի կլանումն ապահովելու համար պետք է նախատեսվի պատերի և առաստաղի երեսպատում ձայն կլանող և հակա</w:t>
      </w:r>
      <w:r w:rsidR="00E00E7B">
        <w:t>հետացատկ</w:t>
      </w:r>
      <w:r w:rsidRPr="00412DAF">
        <w:t>ային նյութերով, որոնք ապահովում են առնվազն 60 դ</w:t>
      </w:r>
      <w:r w:rsidR="001D667D">
        <w:t>Բ</w:t>
      </w:r>
      <w:r w:rsidRPr="00412DAF">
        <w:t xml:space="preserve"> ուժգնության ձայնի խլացում:</w:t>
      </w:r>
    </w:p>
    <w:p w14:paraId="0047F0CC" w14:textId="7247AE47" w:rsidR="00F52B2F" w:rsidRPr="00412DAF" w:rsidRDefault="00F52B2F" w:rsidP="00F81425">
      <w:pPr>
        <w:pStyle w:val="Style1"/>
      </w:pPr>
      <w:r w:rsidRPr="00412DAF">
        <w:t xml:space="preserve">Օժանդակ </w:t>
      </w:r>
      <w:r w:rsidR="00951873">
        <w:t>սենքեր</w:t>
      </w:r>
      <w:r w:rsidRPr="00412DAF">
        <w:t>ում աղմուկի մակարդակը պետք է համապատասխանի</w:t>
      </w:r>
      <w:r w:rsidR="007D1314" w:rsidRPr="00412DAF">
        <w:t xml:space="preserve"> ՀՀ քաղաքաշինության նախա</w:t>
      </w:r>
      <w:r w:rsidR="003D3B87">
        <w:t>ր</w:t>
      </w:r>
      <w:r w:rsidR="007D1314" w:rsidRPr="00412DAF">
        <w:t>ա</w:t>
      </w:r>
      <w:r w:rsidR="003D3B87">
        <w:t>ր</w:t>
      </w:r>
      <w:r w:rsidR="007D1314" w:rsidRPr="00412DAF">
        <w:t>ի 2014 թվականի</w:t>
      </w:r>
      <w:r w:rsidR="009C4017" w:rsidRPr="00412DAF">
        <w:t xml:space="preserve"> </w:t>
      </w:r>
      <w:r w:rsidR="007D1314" w:rsidRPr="00412DAF">
        <w:t>մարտի 17-ի N 79-Ն հրամանով հաստատված ՀՀՇՆ</w:t>
      </w:r>
      <w:r w:rsidR="00B02FCD">
        <w:t xml:space="preserve"> </w:t>
      </w:r>
      <w:r w:rsidR="007D1314" w:rsidRPr="00412DAF">
        <w:t>22</w:t>
      </w:r>
      <w:r w:rsidR="00122B74">
        <w:t>-</w:t>
      </w:r>
      <w:r w:rsidR="007D1314" w:rsidRPr="00412DAF">
        <w:t>04</w:t>
      </w:r>
      <w:r w:rsidR="00122B74">
        <w:t>-</w:t>
      </w:r>
      <w:r w:rsidR="007D1314" w:rsidRPr="00412DAF">
        <w:t>2014 շինարարական նորմերին</w:t>
      </w:r>
      <w:r w:rsidRPr="00412DAF">
        <w:t>:</w:t>
      </w:r>
    </w:p>
    <w:p w14:paraId="62ED7CBD" w14:textId="0A832DD5" w:rsidR="00F52B2F" w:rsidRPr="00412DAF" w:rsidRDefault="00F52B2F" w:rsidP="00F81425">
      <w:pPr>
        <w:pStyle w:val="Style1"/>
      </w:pPr>
      <w:r w:rsidRPr="00412DAF">
        <w:t xml:space="preserve">Հրաձգային </w:t>
      </w:r>
      <w:r w:rsidR="002445DE">
        <w:rPr>
          <w:rFonts w:eastAsia="Times New Roman" w:cs="Times New Roman"/>
          <w:lang w:eastAsia="ru-RU"/>
        </w:rPr>
        <w:t>ստորա</w:t>
      </w:r>
      <w:r w:rsidRPr="00412DAF">
        <w:t>սրահ և, մասնավորապես, կրակի գոտի նախագծելիս անհրաժեշտ է նախատեսել առաստաղի երկայնական և լայնակի կրող կոնստրուկցիաներ՝ թիրախային սարքավորումների ուղղորդիչներն ամրացնելու համար, որոնք անհրաժեշտ են թիրախները թիրախային գծից դեպի կրակակետ և հակառակ ուղղությամբ տեղափոխելու համար, և առաստաղի և (կամ) հատակի կոնստրուկցիաներ՝ թիրախային սարքավորումները թիրախների գծի երկայնքով ամրացնելու համար:</w:t>
      </w:r>
    </w:p>
    <w:p w14:paraId="4BD750D1" w14:textId="77777777" w:rsidR="00F52B2F" w:rsidRPr="00412DAF" w:rsidRDefault="00F52B2F" w:rsidP="00F81425">
      <w:pPr>
        <w:pStyle w:val="Style1"/>
      </w:pPr>
      <w:r w:rsidRPr="00412DAF">
        <w:t>Թիրախային սարքավորումները բաժանված են երեք հիմնական տիպի՝</w:t>
      </w:r>
    </w:p>
    <w:p w14:paraId="1E442C8F" w14:textId="598F6757" w:rsidR="00F52B2F" w:rsidRPr="00B20293" w:rsidRDefault="00F52B2F" w:rsidP="00DA6010">
      <w:pPr>
        <w:ind w:left="1134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 xml:space="preserve">անշարժ կամ ձեռքով շարժման մեջ դրվող (տվյալ տեսակի սարքավորումներն օգտագործելիս անհրաժեշտ է կրակային գոտու </w:t>
      </w:r>
      <w:r w:rsidR="00091A93">
        <w:rPr>
          <w:color w:val="000000" w:themeColor="text1"/>
          <w:lang w:val="hy-AM"/>
        </w:rPr>
        <w:t>խրամատ</w:t>
      </w:r>
      <w:r w:rsidRPr="00412DAF">
        <w:rPr>
          <w:color w:val="000000" w:themeColor="text1"/>
          <w:lang w:val="hy-AM"/>
        </w:rPr>
        <w:t xml:space="preserve">ի </w:t>
      </w:r>
      <w:r w:rsidR="00B20293">
        <w:rPr>
          <w:color w:val="000000" w:themeColor="text1"/>
          <w:lang w:val="hy-AM"/>
        </w:rPr>
        <w:t>իրականաց</w:t>
      </w:r>
      <w:r w:rsidRPr="00412DAF">
        <w:rPr>
          <w:color w:val="000000" w:themeColor="text1"/>
          <w:lang w:val="hy-AM"/>
        </w:rPr>
        <w:t>ում</w:t>
      </w:r>
      <w:r w:rsidR="00B20293">
        <w:rPr>
          <w:color w:val="000000" w:themeColor="text1"/>
          <w:lang w:val="hy-AM"/>
        </w:rPr>
        <w:t>)</w:t>
      </w:r>
      <w:r w:rsidR="00B20293" w:rsidRPr="00B20293">
        <w:rPr>
          <w:color w:val="000000" w:themeColor="text1"/>
          <w:lang w:val="hy-AM"/>
        </w:rPr>
        <w:t>;</w:t>
      </w:r>
    </w:p>
    <w:p w14:paraId="386E1A21" w14:textId="790052A5" w:rsidR="00F52B2F" w:rsidRPr="00B20293" w:rsidRDefault="00F52B2F" w:rsidP="00DA6010">
      <w:pPr>
        <w:ind w:left="1134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էլեկտրամեխանիկական՝ էլեկտրական շարժիչներով թիրախային գծից դեպի կրակային գիծ և հակառակ ուղղությամբ կամ թիրախների գծով տեղափոխվող</w:t>
      </w:r>
      <w:r w:rsidR="00B20293" w:rsidRPr="00B20293">
        <w:rPr>
          <w:color w:val="000000" w:themeColor="text1"/>
          <w:lang w:val="hy-AM"/>
        </w:rPr>
        <w:t>;</w:t>
      </w:r>
    </w:p>
    <w:p w14:paraId="72ED35F5" w14:textId="77777777" w:rsidR="00F52B2F" w:rsidRPr="00412DAF" w:rsidRDefault="00F52B2F" w:rsidP="00DA6010">
      <w:pPr>
        <w:ind w:left="1134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lastRenderedPageBreak/>
        <w:t>3)</w:t>
      </w:r>
      <w:r w:rsidRPr="00412DAF">
        <w:rPr>
          <w:color w:val="000000" w:themeColor="text1"/>
          <w:lang w:val="hy-AM"/>
        </w:rPr>
        <w:tab/>
        <w:t>էլեկտրոնային (այդ թվում՝ ինտերակտիվ թիրախային սարքավորումներ)՝ լիովին ավտոմատացված սարքավորումներ:</w:t>
      </w:r>
    </w:p>
    <w:p w14:paraId="113BED45" w14:textId="0F2D1364" w:rsidR="00F52B2F" w:rsidRPr="00412DAF" w:rsidRDefault="00F52B2F" w:rsidP="00F81425">
      <w:pPr>
        <w:pStyle w:val="Style1"/>
      </w:pPr>
      <w:r w:rsidRPr="00412DAF">
        <w:t xml:space="preserve">Թիրախային սարքավորումների յուրաքանչյուր տեսակի համար անհրաժեշտ է նախագծով նախատեսել անհատական կրող կոնստրուկցիաներ՝ նախագծային առաջադրանքին համապատասխան։ </w:t>
      </w:r>
    </w:p>
    <w:p w14:paraId="430A2DE2" w14:textId="4090819A" w:rsidR="00F52B2F" w:rsidRPr="00412DAF" w:rsidRDefault="00F52B2F" w:rsidP="00F81425">
      <w:pPr>
        <w:pStyle w:val="Style1"/>
      </w:pPr>
      <w:r w:rsidRPr="00412DAF">
        <w:t xml:space="preserve">Կրակի սահմանագծում և կրակային գոտում նախագիծը պետք է ապահովի հրաձգային </w:t>
      </w:r>
      <w:r w:rsidR="002445DE">
        <w:rPr>
          <w:rFonts w:eastAsia="Times New Roman" w:cs="Times New Roman"/>
          <w:lang w:eastAsia="ru-RU"/>
        </w:rPr>
        <w:t>ստորա</w:t>
      </w:r>
      <w:r w:rsidRPr="00412DAF">
        <w:t>սրահի ներսում տեղակայված ինժեներական հաղորդակցու</w:t>
      </w:r>
      <w:r w:rsidR="0000684E">
        <w:t>ղի</w:t>
      </w:r>
      <w:r w:rsidRPr="00412DAF">
        <w:t>ների և սարքավորումների պաշտպանությունը (բացառությամբ թիրախային սարքերի): Այդ հաղորդակցու</w:t>
      </w:r>
      <w:r w:rsidR="0000684E">
        <w:t>ղի</w:t>
      </w:r>
      <w:r w:rsidRPr="00412DAF">
        <w:t xml:space="preserve">ները և սարքավորումները պետք է դրսից պաշտպանված լինեն այնպես, որ բացառվի դրանց վնասումը փամփուշտների ուղղակի հարվածից և (կամ) </w:t>
      </w:r>
      <w:r w:rsidR="00E00E7B">
        <w:t>հետացատկ</w:t>
      </w:r>
      <w:r w:rsidRPr="00412DAF">
        <w:t>ից: Պաշտպանական կառույցները պետք է ունենան փամփուշտակայունություն, որը համապատասխանում է օգտագործվող զենքի առավելագույն դասին:</w:t>
      </w:r>
    </w:p>
    <w:p w14:paraId="788F0B51" w14:textId="67B8538B" w:rsidR="00F52B2F" w:rsidRPr="00412DAF" w:rsidRDefault="00F52B2F" w:rsidP="00F81425">
      <w:pPr>
        <w:pStyle w:val="Style1"/>
      </w:pPr>
      <w:r w:rsidRPr="00412DAF">
        <w:t xml:space="preserve">Հրաձգային </w:t>
      </w:r>
      <w:r w:rsidR="002445DE">
        <w:rPr>
          <w:rFonts w:eastAsia="Times New Roman" w:cs="Times New Roman"/>
          <w:lang w:eastAsia="ru-RU"/>
        </w:rPr>
        <w:t>ստորա</w:t>
      </w:r>
      <w:r w:rsidRPr="00412DAF">
        <w:t>սրահ</w:t>
      </w:r>
      <w:r w:rsidR="00B618C9">
        <w:t xml:space="preserve">ի </w:t>
      </w:r>
      <w:r w:rsidRPr="00412DAF">
        <w:t>մուտքի դուռը պետք է տեղակայված լինի</w:t>
      </w:r>
      <w:r w:rsidR="00B618C9" w:rsidRPr="00B618C9">
        <w:t xml:space="preserve"> </w:t>
      </w:r>
      <w:r w:rsidR="00B618C9" w:rsidRPr="00B618C9">
        <w:rPr>
          <w:rFonts w:cs="Arial"/>
        </w:rPr>
        <w:t>հրաձգարանի ստորասրահի հանդիսատեսի գոտու (նստարանաշարերի գոտու)</w:t>
      </w:r>
      <w:r w:rsidRPr="00412DAF">
        <w:t xml:space="preserve"> կողքին կամ, դրա բացակայության դեպքում, կրակի սահմանագծի գոտում: Մուտքի դուռը, ինչպես նաև դռան շրջանակը, պետք է լինի հակահրդեհային և փամփուշտակայուն՝ օգտագործված զենքի առավելագույն դասին համապատասխան:</w:t>
      </w:r>
    </w:p>
    <w:p w14:paraId="22B228ED" w14:textId="77777777" w:rsidR="00F52B2F" w:rsidRPr="00412DAF" w:rsidRDefault="00F52B2F" w:rsidP="00F81425">
      <w:pPr>
        <w:pStyle w:val="Style1"/>
      </w:pPr>
      <w:r w:rsidRPr="00412DAF">
        <w:t>Դռան բացվածքի չափերը պետք է համապատասխանեն հրդեհի դեպքում մարդկանց տարհանման պահանջներին:</w:t>
      </w:r>
    </w:p>
    <w:p w14:paraId="27D8C160" w14:textId="047367DB" w:rsidR="00F52B2F" w:rsidRPr="00412DAF" w:rsidRDefault="00230678" w:rsidP="00E920BF">
      <w:pPr>
        <w:pStyle w:val="Heading1"/>
      </w:pPr>
      <w:bookmarkStart w:id="35" w:name="_Toc152939709"/>
      <w:r w:rsidRPr="00412DAF">
        <w:t>ԻՆԺԵՆԵՐԱԿԱՆ ԱՊԱՀՈՎՄԱՆ ՀԱՄԱԿԱՐԳԵՐԻՆ ՆԵՐԿԱՅԱՑՎՈՂ ՊԱՀԱՆՋՆԵՐ</w:t>
      </w:r>
      <w:bookmarkEnd w:id="35"/>
    </w:p>
    <w:p w14:paraId="417F38F8" w14:textId="49F1C6F7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կառույցներ նախագծելիս ինժեներական համակարգերի տեխնիկական լուծումները պետք է ապահովեն սանիտարահիգիենիկ, հակահրդեհային, տեխնոլոգիական նորմերը:</w:t>
      </w:r>
    </w:p>
    <w:p w14:paraId="48B96BAB" w14:textId="40391AA2" w:rsidR="00F52B2F" w:rsidRPr="00412DAF" w:rsidRDefault="00F52B2F" w:rsidP="00E920BF">
      <w:pPr>
        <w:pStyle w:val="Heading2"/>
      </w:pPr>
      <w:bookmarkStart w:id="36" w:name="_Toc152939710"/>
      <w:r w:rsidRPr="00412DAF">
        <w:t>Ջերմամատակարարում</w:t>
      </w:r>
      <w:bookmarkEnd w:id="36"/>
    </w:p>
    <w:p w14:paraId="0C645657" w14:textId="096CEE90" w:rsidR="00F52B2F" w:rsidRPr="00412DAF" w:rsidRDefault="00A330B6" w:rsidP="00F81425">
      <w:pPr>
        <w:pStyle w:val="Style1"/>
      </w:pPr>
      <w:r w:rsidRPr="00A330B6">
        <w:t>Մարզական</w:t>
      </w:r>
      <w:r w:rsidR="430028AB" w:rsidRPr="00412DAF">
        <w:t xml:space="preserve"> կառույցի (կամ </w:t>
      </w:r>
      <w:r w:rsidR="00615B70">
        <w:t>սենք</w:t>
      </w:r>
      <w:r w:rsidR="430028AB" w:rsidRPr="00412DAF">
        <w:t xml:space="preserve">երի առանձին խմբերի) ջերմամատակարարումը նախագծվում է կենտրոնացված, </w:t>
      </w:r>
      <w:r w:rsidR="00151EE3">
        <w:t>ավտոնոմ</w:t>
      </w:r>
      <w:r w:rsidR="430028AB" w:rsidRPr="00412DAF">
        <w:t xml:space="preserve"> կամ անհատական ջերմային աղբյուրներից՝ համաձայն</w:t>
      </w:r>
      <w:r w:rsidR="00CD0702" w:rsidRPr="00412DAF">
        <w:t xml:space="preserve"> ՀՀ քաղաքաշինության </w:t>
      </w:r>
      <w:r w:rsidR="00531763" w:rsidRPr="004B1E21">
        <w:rPr>
          <w:rFonts w:eastAsia="Times New Roman" w:cs="Calibri"/>
        </w:rPr>
        <w:t>նախա</w:t>
      </w:r>
      <w:r w:rsidR="00531763">
        <w:rPr>
          <w:rFonts w:eastAsia="Times New Roman" w:cs="Calibri"/>
        </w:rPr>
        <w:t>րար</w:t>
      </w:r>
      <w:r w:rsidR="00531763" w:rsidRPr="004B1E21">
        <w:rPr>
          <w:rFonts w:eastAsia="Times New Roman" w:cs="Calibri"/>
        </w:rPr>
        <w:t>ի</w:t>
      </w:r>
      <w:r w:rsidR="00CD0702" w:rsidRPr="00412DAF">
        <w:t xml:space="preserve"> 2004 թվականի</w:t>
      </w:r>
      <w:r w:rsidR="009C4017" w:rsidRPr="00412DAF">
        <w:t xml:space="preserve"> </w:t>
      </w:r>
      <w:r w:rsidR="00CD0702" w:rsidRPr="00412DAF">
        <w:t xml:space="preserve">օգոստոսի 4-ի N 83-Ն հրամանով հաստատված </w:t>
      </w:r>
      <w:r w:rsidR="00F87333" w:rsidRPr="00412DAF">
        <w:t>ՀՀՇՆ</w:t>
      </w:r>
      <w:r w:rsidR="00CD0702" w:rsidRPr="00412DAF">
        <w:t xml:space="preserve"> IV-12.02.01-2004 </w:t>
      </w:r>
      <w:r w:rsidR="00CD0702" w:rsidRPr="00412DAF">
        <w:rPr>
          <w:rFonts w:eastAsia="GHEA Grapalat" w:cs="GHEA Grapalat"/>
          <w:lang w:val="hy"/>
        </w:rPr>
        <w:t>շինարարական նոմերի</w:t>
      </w:r>
      <w:r w:rsidR="0013610A">
        <w:rPr>
          <w:rFonts w:eastAsia="GHEA Grapalat" w:cs="GHEA Grapalat"/>
        </w:rPr>
        <w:t xml:space="preserve"> </w:t>
      </w:r>
      <w:r w:rsidR="00151EE3">
        <w:rPr>
          <w:rFonts w:eastAsia="GHEA Grapalat" w:cs="GHEA Grapalat"/>
        </w:rPr>
        <w:t>և</w:t>
      </w:r>
      <w:r w:rsidR="0013610A">
        <w:rPr>
          <w:rFonts w:eastAsia="GHEA Grapalat" w:cs="GHEA Grapalat"/>
        </w:rPr>
        <w:t xml:space="preserve"> </w:t>
      </w:r>
      <w:r w:rsidR="430028AB" w:rsidRPr="00412DAF">
        <w:rPr>
          <w:rFonts w:ascii="Calibri" w:hAnsi="Calibri" w:cs="Calibri"/>
        </w:rPr>
        <w:t> </w:t>
      </w:r>
      <w:r w:rsidR="430028AB" w:rsidRPr="00412DAF">
        <w:rPr>
          <w:rFonts w:eastAsia="GHEA Grapalat" w:cs="GHEA Grapalat"/>
          <w:lang w:val="hy"/>
        </w:rPr>
        <w:t>ՀՀ քաղաքաշինության կոմիտեի նախագահի 2022 թվականի հունիսի 14</w:t>
      </w:r>
      <w:r w:rsidR="0013610A">
        <w:rPr>
          <w:rFonts w:eastAsia="GHEA Grapalat" w:cs="GHEA Grapalat"/>
        </w:rPr>
        <w:t>-ի</w:t>
      </w:r>
      <w:r w:rsidR="430028AB" w:rsidRPr="00412DAF">
        <w:rPr>
          <w:rFonts w:eastAsia="GHEA Grapalat" w:cs="GHEA Grapalat"/>
          <w:lang w:val="hy"/>
        </w:rPr>
        <w:t xml:space="preserve"> N 11-Ն հրամանով հաստատված ՍՆիՊ II-35-76 շինարարական նոմերի</w:t>
      </w:r>
      <w:r w:rsidR="430028AB" w:rsidRPr="00412DAF">
        <w:t>:</w:t>
      </w:r>
    </w:p>
    <w:p w14:paraId="00510B92" w14:textId="3C1434E3" w:rsidR="00F52B2F" w:rsidRPr="00412DAF" w:rsidRDefault="430028AB" w:rsidP="00F81425">
      <w:pPr>
        <w:pStyle w:val="Style1"/>
      </w:pPr>
      <w:r w:rsidRPr="00412DAF">
        <w:t>Ներքին ջերմամատակարարման համակարգերը պետք է միացվեն ՀՀ քաղաքաշինության կոմիտեի նախագահի 2022 թվականի հունիսի 14</w:t>
      </w:r>
      <w:r w:rsidR="003425EE">
        <w:t>-ի</w:t>
      </w:r>
      <w:r w:rsidRPr="00412DAF">
        <w:t xml:space="preserve"> N 11-Ն հրամանով հաստատված ՍՆիՊ 2.04.07-86 շինարարական նոմերի և</w:t>
      </w:r>
      <w:r w:rsidR="009C4017" w:rsidRPr="00412DAF">
        <w:t xml:space="preserve"> </w:t>
      </w:r>
      <w:r w:rsidRPr="00412DAF">
        <w:t xml:space="preserve">ՀՀ </w:t>
      </w:r>
      <w:r w:rsidRPr="00412DAF">
        <w:lastRenderedPageBreak/>
        <w:t>քաղաքաշինության կոմիտեի նախագահի 2022 թվականի հունիսի 14</w:t>
      </w:r>
      <w:r w:rsidR="00EE55C6">
        <w:t>-ի</w:t>
      </w:r>
      <w:r w:rsidRPr="00412DAF">
        <w:t xml:space="preserve"> N 11-Ն հրամանով հաստատված ՍՆիՊ 3.05.03-85 շինարարական նոմերի համաձայն՝ կենտրոնացված ջերմամատակարարման կամ </w:t>
      </w:r>
      <w:r w:rsidR="00151EE3">
        <w:t>ավտոնոմ</w:t>
      </w:r>
      <w:r w:rsidRPr="00412DAF">
        <w:t xml:space="preserve"> ջերմային աղբյուրի ջերմային ցանցերին՝ ավտոմատացված անհատական կամ առանձին ջերմային կետերի միջոցով, որոնք ապահովում են ներքին ջերմամատակարարման համակարգերի հիդրավլիկական և ջերմային ռեժիմները:</w:t>
      </w:r>
    </w:p>
    <w:p w14:paraId="403589D9" w14:textId="3A939607" w:rsidR="00F52B2F" w:rsidRPr="00412DAF" w:rsidRDefault="430028AB" w:rsidP="00F81425">
      <w:pPr>
        <w:pStyle w:val="Style1"/>
      </w:pPr>
      <w:r w:rsidRPr="00412DAF">
        <w:t xml:space="preserve">Ավտոմատացված </w:t>
      </w:r>
      <w:r w:rsidR="00D46E4B" w:rsidRPr="00412DAF">
        <w:t>անհատական ջերմային կետ</w:t>
      </w:r>
      <w:r w:rsidRPr="00412DAF">
        <w:t>երը պետք է նախագծվեն՝ հաշվի առնելով</w:t>
      </w:r>
      <w:r w:rsidR="00895DFD" w:rsidRPr="00412DAF">
        <w:t xml:space="preserve"> ՀՀ քաղաքաշինության </w:t>
      </w:r>
      <w:r w:rsidR="00531763" w:rsidRPr="004B1E21">
        <w:rPr>
          <w:rFonts w:eastAsia="Times New Roman" w:cs="Calibri"/>
        </w:rPr>
        <w:t>նախա</w:t>
      </w:r>
      <w:r w:rsidR="00531763">
        <w:rPr>
          <w:rFonts w:eastAsia="Times New Roman" w:cs="Calibri"/>
        </w:rPr>
        <w:t>րար</w:t>
      </w:r>
      <w:r w:rsidR="00531763" w:rsidRPr="004B1E21">
        <w:rPr>
          <w:rFonts w:eastAsia="Times New Roman" w:cs="Calibri"/>
        </w:rPr>
        <w:t>ի</w:t>
      </w:r>
      <w:r w:rsidR="00531763" w:rsidRPr="00412DAF">
        <w:t xml:space="preserve"> </w:t>
      </w:r>
      <w:r w:rsidR="00895DFD" w:rsidRPr="00412DAF">
        <w:t>2004 թվականի</w:t>
      </w:r>
      <w:r w:rsidR="009C4017" w:rsidRPr="00412DAF">
        <w:t xml:space="preserve"> </w:t>
      </w:r>
      <w:r w:rsidR="00895DFD" w:rsidRPr="00412DAF">
        <w:t xml:space="preserve">օգոստոսի 4-ի N 83-Ն հրամանով հաստատված </w:t>
      </w:r>
      <w:r w:rsidR="00F87333" w:rsidRPr="00412DAF">
        <w:t>ՀՀՇՆ</w:t>
      </w:r>
      <w:r w:rsidR="00895DFD" w:rsidRPr="00412DAF">
        <w:t xml:space="preserve"> IV-12.02.01-2004</w:t>
      </w:r>
      <w:r w:rsidRPr="00412DAF">
        <w:t xml:space="preserve"> </w:t>
      </w:r>
      <w:r w:rsidR="00895DFD" w:rsidRPr="00412DAF">
        <w:rPr>
          <w:rFonts w:eastAsia="GHEA Grapalat" w:cs="GHEA Grapalat"/>
          <w:lang w:val="hy"/>
        </w:rPr>
        <w:t>շինարարական նոմեր</w:t>
      </w:r>
      <w:r w:rsidR="00895DFD" w:rsidRPr="00412DAF">
        <w:rPr>
          <w:rFonts w:eastAsia="GHEA Grapalat" w:cs="GHEA Grapalat"/>
        </w:rPr>
        <w:t>ը</w:t>
      </w:r>
      <w:r w:rsidRPr="00412DAF">
        <w:t xml:space="preserve">: Թույլատրվում է համատեղել </w:t>
      </w:r>
      <w:r w:rsidR="00D46E4B" w:rsidRPr="00412DAF">
        <w:t>անհատական ջերմային կետ</w:t>
      </w:r>
      <w:r w:rsidRPr="00412DAF">
        <w:t xml:space="preserve">ն օդափոխության և օդորակման կայանքների </w:t>
      </w:r>
      <w:r w:rsidR="00951873">
        <w:t>սենքեր</w:t>
      </w:r>
      <w:r w:rsidRPr="00412DAF">
        <w:t>ի հետ:</w:t>
      </w:r>
    </w:p>
    <w:p w14:paraId="60F6314F" w14:textId="77777777" w:rsidR="00F52B2F" w:rsidRPr="00412DAF" w:rsidRDefault="00F52B2F" w:rsidP="00F81425">
      <w:pPr>
        <w:pStyle w:val="Style1"/>
      </w:pPr>
      <w:r w:rsidRPr="00412DAF">
        <w:t>Օդափոխման և օդորակման համակարգերում ջեռուցման համար էլեկտրական էներգիայի ուղղակի փոխակերպումը ջերմային էներգիայի թույլատրվում է նախագծային առաջադրանքով՝ համապատասխան հիմնավորմամբ:</w:t>
      </w:r>
    </w:p>
    <w:p w14:paraId="5FCE8601" w14:textId="60AA0DF0" w:rsidR="00F52B2F" w:rsidRPr="00412DAF" w:rsidRDefault="00F52B2F" w:rsidP="00E920BF">
      <w:pPr>
        <w:pStyle w:val="Heading2"/>
      </w:pPr>
      <w:bookmarkStart w:id="37" w:name="_Toc152939711"/>
      <w:r w:rsidRPr="00412DAF">
        <w:t>Ջեռուցում, օդափոխություն, օդորակում</w:t>
      </w:r>
      <w:bookmarkEnd w:id="37"/>
    </w:p>
    <w:p w14:paraId="10F7BA32" w14:textId="3627D498" w:rsidR="00F52B2F" w:rsidRPr="00412DAF" w:rsidRDefault="00A330B6" w:rsidP="00F81425">
      <w:pPr>
        <w:pStyle w:val="Style1"/>
      </w:pPr>
      <w:r w:rsidRPr="00A330B6">
        <w:t>Մարզական</w:t>
      </w:r>
      <w:r w:rsidR="430028AB" w:rsidRPr="00412DAF">
        <w:t xml:space="preserve"> կառույցներում նախագծվում են ջեռուցման, օդափոխության, օդորակման համակարգեր, որոնք ապահովում են</w:t>
      </w:r>
      <w:r w:rsidR="00046C95">
        <w:t xml:space="preserve"> </w:t>
      </w:r>
      <w:r w:rsidR="00F1445E">
        <w:t>մարզագոտու</w:t>
      </w:r>
      <w:r w:rsidR="430028AB" w:rsidRPr="00412DAF">
        <w:t xml:space="preserve"> և օժանդակ </w:t>
      </w:r>
      <w:r w:rsidR="00951873">
        <w:t>սենքեր</w:t>
      </w:r>
      <w:r w:rsidR="430028AB" w:rsidRPr="00412DAF">
        <w:t>ի օդային միջավայրի միկրոկլիմայի (ջերմաստիճան, խոնավություն, շարժ</w:t>
      </w:r>
      <w:r w:rsidR="005C54B1">
        <w:t>ման արագու</w:t>
      </w:r>
      <w:r w:rsidR="430028AB" w:rsidRPr="00412DAF">
        <w:t xml:space="preserve">թյուն) և որակի (գազային բաղադրություն, աղտոտող նյութերի կոնցենտրացիա) </w:t>
      </w:r>
      <w:r w:rsidR="004A5679">
        <w:rPr>
          <w:color w:val="000000"/>
          <w:shd w:val="clear" w:color="auto" w:fill="FFFFFF"/>
        </w:rPr>
        <w:t>հարաչափ</w:t>
      </w:r>
      <w:r w:rsidR="430028AB" w:rsidRPr="00412DAF">
        <w:t xml:space="preserve">երը՝ համաձայն ԳՕՍՏ 30494 ստանդարտի, </w:t>
      </w:r>
      <w:r w:rsidR="00F80EE1" w:rsidRPr="00412DAF">
        <w:t xml:space="preserve">ՀՀ քաղաքաշինության </w:t>
      </w:r>
      <w:r w:rsidR="00531763" w:rsidRPr="004B1E21">
        <w:rPr>
          <w:rFonts w:eastAsia="Times New Roman" w:cs="Calibri"/>
        </w:rPr>
        <w:t>նախա</w:t>
      </w:r>
      <w:r w:rsidR="00531763">
        <w:rPr>
          <w:rFonts w:eastAsia="Times New Roman" w:cs="Calibri"/>
        </w:rPr>
        <w:t>րար</w:t>
      </w:r>
      <w:r w:rsidR="00531763" w:rsidRPr="004B1E21">
        <w:rPr>
          <w:rFonts w:eastAsia="Times New Roman" w:cs="Calibri"/>
        </w:rPr>
        <w:t>ի</w:t>
      </w:r>
      <w:r w:rsidR="00531763" w:rsidRPr="00412DAF">
        <w:t xml:space="preserve"> </w:t>
      </w:r>
      <w:r w:rsidR="00F80EE1" w:rsidRPr="00412DAF">
        <w:t>2004 թվականի օգոստոսի</w:t>
      </w:r>
      <w:r w:rsidR="00F87333" w:rsidRPr="00412DAF">
        <w:t xml:space="preserve"> </w:t>
      </w:r>
      <w:r w:rsidR="00F80EE1" w:rsidRPr="00412DAF">
        <w:t xml:space="preserve">4-ի N 83-Ն հրամանով հաստատված </w:t>
      </w:r>
      <w:r w:rsidR="00F87333" w:rsidRPr="00412DAF">
        <w:t>ՀՀՇՆ</w:t>
      </w:r>
      <w:r w:rsidR="00F80EE1" w:rsidRPr="00412DAF">
        <w:t xml:space="preserve"> IV-12.02.01-2004 </w:t>
      </w:r>
      <w:r w:rsidR="00F80EE1" w:rsidRPr="00412DAF">
        <w:rPr>
          <w:rFonts w:eastAsia="GHEA Grapalat" w:cs="GHEA Grapalat"/>
          <w:lang w:val="hy"/>
        </w:rPr>
        <w:t>շինարարական նոմեր</w:t>
      </w:r>
      <w:r w:rsidR="00F80EE1" w:rsidRPr="00412DAF">
        <w:rPr>
          <w:rFonts w:eastAsia="GHEA Grapalat" w:cs="GHEA Grapalat"/>
        </w:rPr>
        <w:t>ի</w:t>
      </w:r>
      <w:r w:rsidR="430028AB" w:rsidRPr="00412DAF">
        <w:t xml:space="preserve">։ </w:t>
      </w:r>
    </w:p>
    <w:p w14:paraId="0AAEBDE0" w14:textId="44E31FEC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կառույցների նախագծման ընթացքում միկրոկլիմայի նախագծման </w:t>
      </w:r>
      <w:r w:rsidR="004A5679">
        <w:rPr>
          <w:color w:val="000000"/>
          <w:shd w:val="clear" w:color="auto" w:fill="FFFFFF"/>
        </w:rPr>
        <w:t>հարաչափ</w:t>
      </w:r>
      <w:r w:rsidR="00F52B2F" w:rsidRPr="00412DAF">
        <w:t xml:space="preserve">երն ընտրելիս պետք է առաջնորդվել նախագծային առաջադրանքով և համապատասխան ֆեդերացիաների պահանջներով: </w:t>
      </w:r>
    </w:p>
    <w:p w14:paraId="6CB6E635" w14:textId="34C7D69F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կառույցների </w:t>
      </w:r>
      <w:r w:rsidR="00951873">
        <w:t>սենքեր</w:t>
      </w:r>
      <w:r w:rsidR="00F52B2F" w:rsidRPr="00412DAF">
        <w:t>ում օդափոխության հաշվարկային ջերմաստիճանը և ցուցանիշներն ընդունվում են համաձայն աղյուսակ 1</w:t>
      </w:r>
      <w:r w:rsidR="00D63E4E" w:rsidRPr="00412DAF">
        <w:t>9</w:t>
      </w:r>
      <w:r w:rsidR="00F52B2F" w:rsidRPr="00412DAF">
        <w:t>-ի:</w:t>
      </w:r>
    </w:p>
    <w:p w14:paraId="3FAA630F" w14:textId="2E136B46" w:rsidR="00F52B2F" w:rsidRPr="00412DAF" w:rsidRDefault="00F52B2F" w:rsidP="00E920BF">
      <w:pPr>
        <w:pStyle w:val="Heading6"/>
      </w:pPr>
      <w:r w:rsidRPr="00412DAF">
        <w:t xml:space="preserve">Աղյուսակ </w:t>
      </w:r>
      <w:r w:rsidR="00D63E4E" w:rsidRPr="00412DAF">
        <w:t>19</w:t>
      </w:r>
      <w:r w:rsidRPr="00412DAF">
        <w:t>.</w:t>
      </w:r>
      <w:r w:rsidR="00046C95">
        <w:t xml:space="preserve"> մարզական</w:t>
      </w:r>
      <w:r w:rsidRPr="00412DAF">
        <w:t xml:space="preserve"> օբյեկտների առանձին գոտիների միկրոկլիմայի </w:t>
      </w:r>
      <w:r w:rsidR="004A5679">
        <w:rPr>
          <w:color w:val="000000"/>
          <w:shd w:val="clear" w:color="auto" w:fill="FFFFFF"/>
        </w:rPr>
        <w:t>հարաչափ</w:t>
      </w:r>
      <w:r w:rsidRPr="00412DAF">
        <w:t>երը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79"/>
        <w:gridCol w:w="2000"/>
        <w:gridCol w:w="930"/>
        <w:gridCol w:w="1591"/>
        <w:gridCol w:w="1882"/>
      </w:tblGrid>
      <w:tr w:rsidR="00412DAF" w:rsidRPr="00CF527F" w14:paraId="04CF975F" w14:textId="77777777" w:rsidTr="00EA7CAD">
        <w:trPr>
          <w:trHeight w:val="227"/>
        </w:trPr>
        <w:tc>
          <w:tcPr>
            <w:tcW w:w="1475" w:type="pct"/>
            <w:vMerge w:val="restart"/>
            <w:shd w:val="clear" w:color="auto" w:fill="FFFFFF" w:themeFill="background1"/>
            <w:vAlign w:val="center"/>
            <w:hideMark/>
          </w:tcPr>
          <w:p w14:paraId="06A70E32" w14:textId="3FE71103" w:rsidR="00633572" w:rsidRPr="00412DAF" w:rsidRDefault="00046C95" w:rsidP="0081617B">
            <w:pPr>
              <w:spacing w:after="0" w:line="240" w:lineRule="auto"/>
              <w:ind w:left="147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color w:val="000000" w:themeColor="text1"/>
                <w:lang w:val="hy-AM"/>
              </w:rPr>
              <w:t xml:space="preserve"> մարզական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կառույցի գոտին</w:t>
            </w:r>
          </w:p>
        </w:tc>
        <w:tc>
          <w:tcPr>
            <w:tcW w:w="1613" w:type="pct"/>
            <w:gridSpan w:val="2"/>
            <w:vMerge w:val="restart"/>
            <w:shd w:val="clear" w:color="auto" w:fill="FFFFFF" w:themeFill="background1"/>
            <w:vAlign w:val="center"/>
            <w:hideMark/>
          </w:tcPr>
          <w:p w14:paraId="51D83C2D" w14:textId="77777777" w:rsidR="00633572" w:rsidRPr="00412DAF" w:rsidRDefault="00633572" w:rsidP="0081617B">
            <w:pPr>
              <w:spacing w:after="0" w:line="240" w:lineRule="auto"/>
              <w:ind w:left="1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Ջերմային ռեժիմ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Pr="00412DAF">
              <w:rPr>
                <w:rFonts w:eastAsia="Times New Roman" w:cs="Times New Roman"/>
                <w:i/>
                <w:iCs/>
                <w:color w:val="000000" w:themeColor="text1"/>
                <w:lang w:val="hy-AM" w:eastAsia="ru-RU"/>
              </w:rPr>
              <w:t>t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°С</w:t>
            </w:r>
          </w:p>
        </w:tc>
        <w:tc>
          <w:tcPr>
            <w:tcW w:w="1912" w:type="pct"/>
            <w:gridSpan w:val="2"/>
            <w:shd w:val="clear" w:color="auto" w:fill="FFFFFF" w:themeFill="background1"/>
            <w:vAlign w:val="center"/>
            <w:hideMark/>
          </w:tcPr>
          <w:p w14:paraId="6F896409" w14:textId="77777777" w:rsidR="00633572" w:rsidRPr="00412DAF" w:rsidRDefault="00633572" w:rsidP="0081617B">
            <w:pPr>
              <w:spacing w:after="0" w:line="240" w:lineRule="auto"/>
              <w:ind w:left="1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Օդը փոխելու պատիկությունը, ոչ պակաս, քան 1/ժամ</w:t>
            </w:r>
          </w:p>
        </w:tc>
      </w:tr>
      <w:tr w:rsidR="00412DAF" w:rsidRPr="00412DAF" w14:paraId="086B50A1" w14:textId="77777777" w:rsidTr="00EA7CAD">
        <w:trPr>
          <w:trHeight w:val="227"/>
        </w:trPr>
        <w:tc>
          <w:tcPr>
            <w:tcW w:w="2762" w:type="dxa"/>
            <w:vMerge/>
            <w:vAlign w:val="center"/>
            <w:hideMark/>
          </w:tcPr>
          <w:p w14:paraId="2AEED2C8" w14:textId="77777777" w:rsidR="00633572" w:rsidRPr="00412DAF" w:rsidRDefault="00633572" w:rsidP="0081617B">
            <w:pPr>
              <w:spacing w:after="0" w:line="240" w:lineRule="auto"/>
              <w:ind w:left="1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3021" w:type="dxa"/>
            <w:gridSpan w:val="2"/>
            <w:vMerge/>
            <w:vAlign w:val="center"/>
            <w:hideMark/>
          </w:tcPr>
          <w:p w14:paraId="27191022" w14:textId="77777777" w:rsidR="00633572" w:rsidRPr="00412DAF" w:rsidRDefault="00633572" w:rsidP="0081617B">
            <w:pPr>
              <w:spacing w:after="0" w:line="240" w:lineRule="auto"/>
              <w:ind w:left="1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876" w:type="pct"/>
            <w:shd w:val="clear" w:color="auto" w:fill="FFFFFF" w:themeFill="background1"/>
            <w:vAlign w:val="center"/>
            <w:hideMark/>
          </w:tcPr>
          <w:p w14:paraId="078CBB27" w14:textId="3354F0C2" w:rsidR="00633572" w:rsidRPr="00412DAF" w:rsidRDefault="00D16A11" w:rsidP="0081617B">
            <w:pPr>
              <w:spacing w:after="0" w:line="240" w:lineRule="auto"/>
              <w:ind w:left="1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ներ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հոսում</w:t>
            </w:r>
          </w:p>
        </w:tc>
        <w:tc>
          <w:tcPr>
            <w:tcW w:w="1037" w:type="pct"/>
            <w:shd w:val="clear" w:color="auto" w:fill="FFFFFF" w:themeFill="background1"/>
            <w:vAlign w:val="center"/>
            <w:hideMark/>
          </w:tcPr>
          <w:p w14:paraId="3CF46FA1" w14:textId="77777777" w:rsidR="00633572" w:rsidRPr="00412DAF" w:rsidRDefault="00633572" w:rsidP="0081617B">
            <w:pPr>
              <w:spacing w:after="0" w:line="240" w:lineRule="auto"/>
              <w:ind w:left="147"/>
              <w:jc w:val="both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արտահոսում</w:t>
            </w:r>
          </w:p>
        </w:tc>
      </w:tr>
      <w:tr w:rsidR="00412DAF" w:rsidRPr="00412DAF" w14:paraId="73F17B03" w14:textId="77777777" w:rsidTr="00EA7CAD">
        <w:trPr>
          <w:trHeight w:val="227"/>
        </w:trPr>
        <w:tc>
          <w:tcPr>
            <w:tcW w:w="5000" w:type="pct"/>
            <w:gridSpan w:val="5"/>
            <w:shd w:val="clear" w:color="auto" w:fill="FFFFFF" w:themeFill="background1"/>
            <w:hideMark/>
          </w:tcPr>
          <w:p w14:paraId="1800DB80" w14:textId="6F7512AB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F1445E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մարզագոտի</w:t>
            </w:r>
          </w:p>
        </w:tc>
      </w:tr>
      <w:tr w:rsidR="00412DAF" w:rsidRPr="00CF527F" w14:paraId="2C4C29EA" w14:textId="77777777" w:rsidTr="00EA7CAD">
        <w:trPr>
          <w:trHeight w:val="227"/>
        </w:trPr>
        <w:tc>
          <w:tcPr>
            <w:tcW w:w="1475" w:type="pct"/>
            <w:vMerge w:val="restart"/>
            <w:shd w:val="clear" w:color="auto" w:fill="FFFFFF" w:themeFill="background1"/>
            <w:hideMark/>
          </w:tcPr>
          <w:p w14:paraId="1209272A" w14:textId="3D144EC0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1.1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Սառցե </w:t>
            </w:r>
            <w:r w:rsidR="00CD2AFC">
              <w:rPr>
                <w:color w:val="000000" w:themeColor="text1"/>
              </w:rPr>
              <w:lastRenderedPageBreak/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ասպարեզի դահլիճներ՝ հանդիսատեսի նստատեղերով</w:t>
            </w:r>
          </w:p>
        </w:tc>
        <w:tc>
          <w:tcPr>
            <w:tcW w:w="1101" w:type="pct"/>
            <w:shd w:val="clear" w:color="auto" w:fill="FFFFFF" w:themeFill="background1"/>
            <w:hideMark/>
          </w:tcPr>
          <w:p w14:paraId="04304084" w14:textId="660C955E" w:rsidR="00633572" w:rsidRPr="00412DAF" w:rsidRDefault="00A330B6" w:rsidP="0029760E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A330B6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 xml:space="preserve">Մարզական 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գոտում՝ սառ</w:t>
            </w:r>
            <w:r w:rsidR="0029760E">
              <w:rPr>
                <w:rFonts w:eastAsia="Times New Roman" w:cs="Times New Roman"/>
                <w:color w:val="000000" w:themeColor="text1"/>
                <w:lang w:val="hy-AM" w:eastAsia="ru-RU"/>
              </w:rPr>
              <w:t>ույ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ցի մակարդակից 1,5 մ բարձրությա</w:t>
            </w:r>
            <w:r w:rsidR="0029760E">
              <w:rPr>
                <w:rFonts w:eastAsia="Times New Roman" w:cs="Times New Roman"/>
                <w:color w:val="000000" w:themeColor="text1"/>
                <w:lang w:val="hy-AM" w:eastAsia="ru-RU"/>
              </w:rPr>
              <w:t>ն վրա</w:t>
            </w:r>
          </w:p>
        </w:tc>
        <w:tc>
          <w:tcPr>
            <w:tcW w:w="511" w:type="pct"/>
            <w:shd w:val="clear" w:color="auto" w:fill="FFFFFF" w:themeFill="background1"/>
            <w:hideMark/>
          </w:tcPr>
          <w:p w14:paraId="4A27BBA7" w14:textId="28DCF6EC" w:rsidR="00633572" w:rsidRPr="00412DAF" w:rsidRDefault="00633572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12÷16</w:t>
            </w:r>
            <w:r w:rsidR="00EA7CAD" w:rsidRPr="00807F0D">
              <w:rPr>
                <w:color w:val="000000" w:themeColor="text1"/>
                <w:vertAlign w:val="superscript"/>
                <w:lang w:val="hy-AM"/>
              </w:rPr>
              <w:t>(1)</w:t>
            </w:r>
          </w:p>
        </w:tc>
        <w:tc>
          <w:tcPr>
            <w:tcW w:w="1912" w:type="pct"/>
            <w:gridSpan w:val="2"/>
            <w:vMerge w:val="restart"/>
            <w:shd w:val="clear" w:color="auto" w:fill="FFFFFF" w:themeFill="background1"/>
            <w:hideMark/>
          </w:tcPr>
          <w:p w14:paraId="7156DC3E" w14:textId="0B39714B" w:rsidR="00633572" w:rsidRPr="00412DAF" w:rsidRDefault="00633572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Հաշվարկով, բայց ոչ պակաս,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քան 80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3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/ժ արտաքին օդ մեկ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ղի համար, և ոչ պակաս, քան 20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3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/ժ մեկ հանդիսատեսի համար </w:t>
            </w:r>
          </w:p>
        </w:tc>
      </w:tr>
      <w:tr w:rsidR="00412DAF" w:rsidRPr="00412DAF" w14:paraId="69F1C24F" w14:textId="77777777" w:rsidTr="00EA7CAD">
        <w:trPr>
          <w:trHeight w:val="227"/>
        </w:trPr>
        <w:tc>
          <w:tcPr>
            <w:tcW w:w="2762" w:type="dxa"/>
            <w:vMerge/>
            <w:vAlign w:val="center"/>
            <w:hideMark/>
          </w:tcPr>
          <w:p w14:paraId="00F0C55C" w14:textId="77777777" w:rsidR="00633572" w:rsidRPr="00412DAF" w:rsidRDefault="00633572" w:rsidP="0081617B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101" w:type="pct"/>
            <w:shd w:val="clear" w:color="auto" w:fill="FFFFFF" w:themeFill="background1"/>
            <w:hideMark/>
          </w:tcPr>
          <w:p w14:paraId="2FD01B9C" w14:textId="30D6D8D9" w:rsidR="00633572" w:rsidRPr="00412DAF" w:rsidRDefault="001166DF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Նստարանաշար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ում</w:t>
            </w:r>
          </w:p>
        </w:tc>
        <w:tc>
          <w:tcPr>
            <w:tcW w:w="511" w:type="pct"/>
            <w:shd w:val="clear" w:color="auto" w:fill="FFFFFF" w:themeFill="background1"/>
            <w:hideMark/>
          </w:tcPr>
          <w:p w14:paraId="5DC00A8F" w14:textId="72542398" w:rsidR="00633572" w:rsidRPr="00412DAF" w:rsidRDefault="00633572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14÷23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>(1)</w:t>
            </w:r>
          </w:p>
        </w:tc>
        <w:tc>
          <w:tcPr>
            <w:tcW w:w="1912" w:type="pct"/>
            <w:gridSpan w:val="2"/>
            <w:vMerge/>
            <w:vAlign w:val="center"/>
            <w:hideMark/>
          </w:tcPr>
          <w:p w14:paraId="2B6201F4" w14:textId="77777777" w:rsidR="00633572" w:rsidRPr="00412DAF" w:rsidRDefault="00633572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CF527F" w14:paraId="4DB9ED55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7AB83447" w14:textId="4F1DE089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1.2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Սառցե </w:t>
            </w:r>
            <w:r w:rsidR="00CD2AFC">
              <w:rPr>
                <w:color w:val="000000" w:themeColor="text1"/>
              </w:rPr>
              <w:t>խաղ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ասպարեզի դահլիճներ՝ առանց հանդիսատեսի նստատեղերի</w:t>
            </w:r>
          </w:p>
        </w:tc>
        <w:tc>
          <w:tcPr>
            <w:tcW w:w="1101" w:type="pct"/>
            <w:shd w:val="clear" w:color="auto" w:fill="FFFFFF" w:themeFill="background1"/>
            <w:hideMark/>
          </w:tcPr>
          <w:p w14:paraId="07BA70FF" w14:textId="79582A03" w:rsidR="00633572" w:rsidRPr="00412DAF" w:rsidRDefault="00A330B6" w:rsidP="0029760E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A330B6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գոտում՝ սառցի մակարդակից 1,5 մ բարձրությա</w:t>
            </w:r>
            <w:r w:rsidR="0029760E">
              <w:rPr>
                <w:rFonts w:eastAsia="Times New Roman" w:cs="Times New Roman"/>
                <w:color w:val="000000" w:themeColor="text1"/>
                <w:lang w:val="hy-AM" w:eastAsia="ru-RU"/>
              </w:rPr>
              <w:t>ն վրա</w:t>
            </w:r>
          </w:p>
        </w:tc>
        <w:tc>
          <w:tcPr>
            <w:tcW w:w="511" w:type="pct"/>
            <w:shd w:val="clear" w:color="auto" w:fill="FFFFFF" w:themeFill="background1"/>
            <w:hideMark/>
          </w:tcPr>
          <w:p w14:paraId="168D9B04" w14:textId="340B293F" w:rsidR="00633572" w:rsidRPr="00412DAF" w:rsidRDefault="00633572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8÷14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>(1)</w:t>
            </w:r>
          </w:p>
        </w:tc>
        <w:tc>
          <w:tcPr>
            <w:tcW w:w="1912" w:type="pct"/>
            <w:gridSpan w:val="2"/>
            <w:shd w:val="clear" w:color="auto" w:fill="FFFFFF" w:themeFill="background1"/>
            <w:hideMark/>
          </w:tcPr>
          <w:p w14:paraId="51809AA8" w14:textId="0A4BD980" w:rsidR="00633572" w:rsidRPr="00412DAF" w:rsidRDefault="00633572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Հաշվարկով, բայց ոչ պակաս, քան 80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3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/ժ արտաքին օդ մեկ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ղի համար</w:t>
            </w:r>
          </w:p>
        </w:tc>
      </w:tr>
      <w:tr w:rsidR="00412DAF" w:rsidRPr="00CF527F" w14:paraId="0C9F49C2" w14:textId="77777777" w:rsidTr="00EA7CAD">
        <w:trPr>
          <w:trHeight w:val="227"/>
        </w:trPr>
        <w:tc>
          <w:tcPr>
            <w:tcW w:w="1475" w:type="pct"/>
            <w:vMerge w:val="restart"/>
            <w:shd w:val="clear" w:color="auto" w:fill="FFFFFF" w:themeFill="background1"/>
            <w:hideMark/>
          </w:tcPr>
          <w:p w14:paraId="70D2A899" w14:textId="41CB5B32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1.3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F85E22">
              <w:rPr>
                <w:rFonts w:eastAsia="Times New Roman" w:cs="Times New Roman"/>
                <w:color w:val="000000" w:themeColor="text1"/>
                <w:lang w:val="hy-AM" w:eastAsia="ru-RU"/>
              </w:rPr>
              <w:t>Մարզա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դահլիճներ՝ հանդիսատեսի նստատեղերով</w:t>
            </w:r>
          </w:p>
        </w:tc>
        <w:tc>
          <w:tcPr>
            <w:tcW w:w="1101" w:type="pct"/>
            <w:shd w:val="clear" w:color="auto" w:fill="FFFFFF" w:themeFill="background1"/>
            <w:hideMark/>
          </w:tcPr>
          <w:p w14:paraId="5C9AE3CD" w14:textId="213B0D5E" w:rsidR="00633572" w:rsidRPr="00412DAF" w:rsidRDefault="00A330B6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A330B6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Մարզական 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գոտում</w:t>
            </w:r>
          </w:p>
        </w:tc>
        <w:tc>
          <w:tcPr>
            <w:tcW w:w="511" w:type="pct"/>
            <w:shd w:val="clear" w:color="auto" w:fill="FFFFFF" w:themeFill="background1"/>
            <w:hideMark/>
          </w:tcPr>
          <w:p w14:paraId="3D2210CE" w14:textId="77777777" w:rsidR="00633572" w:rsidRPr="00412DAF" w:rsidRDefault="00633572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17÷23</w:t>
            </w:r>
          </w:p>
        </w:tc>
        <w:tc>
          <w:tcPr>
            <w:tcW w:w="1912" w:type="pct"/>
            <w:gridSpan w:val="2"/>
            <w:vMerge w:val="restart"/>
            <w:shd w:val="clear" w:color="auto" w:fill="FFFFFF" w:themeFill="background1"/>
            <w:hideMark/>
          </w:tcPr>
          <w:p w14:paraId="5EEB86CD" w14:textId="2D5CA194" w:rsidR="00633572" w:rsidRPr="00412DAF" w:rsidRDefault="00633572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Հաշվարկով, բայց ոչ պակաս, քան 80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3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/ժ արտաքին օդ մեկ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ղի համար, և ոչ պակաս, քան 20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3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/ժ մեկ հանդիսատեսի համար </w:t>
            </w:r>
          </w:p>
        </w:tc>
      </w:tr>
      <w:tr w:rsidR="00412DAF" w:rsidRPr="00412DAF" w14:paraId="28BA2D48" w14:textId="77777777" w:rsidTr="00EA7CAD">
        <w:trPr>
          <w:trHeight w:val="227"/>
        </w:trPr>
        <w:tc>
          <w:tcPr>
            <w:tcW w:w="2762" w:type="dxa"/>
            <w:vMerge/>
            <w:vAlign w:val="center"/>
            <w:hideMark/>
          </w:tcPr>
          <w:p w14:paraId="55DD3E70" w14:textId="77777777" w:rsidR="00633572" w:rsidRPr="00412DAF" w:rsidRDefault="00633572" w:rsidP="0081617B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  <w:tc>
          <w:tcPr>
            <w:tcW w:w="1101" w:type="pct"/>
            <w:shd w:val="clear" w:color="auto" w:fill="FFFFFF" w:themeFill="background1"/>
            <w:hideMark/>
          </w:tcPr>
          <w:p w14:paraId="23B139E9" w14:textId="51509D9A" w:rsidR="00633572" w:rsidRPr="00412DAF" w:rsidRDefault="001166DF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Նստարանաշար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ում</w:t>
            </w:r>
          </w:p>
        </w:tc>
        <w:tc>
          <w:tcPr>
            <w:tcW w:w="511" w:type="pct"/>
            <w:shd w:val="clear" w:color="auto" w:fill="FFFFFF" w:themeFill="background1"/>
            <w:hideMark/>
          </w:tcPr>
          <w:p w14:paraId="610776B6" w14:textId="77777777" w:rsidR="00633572" w:rsidRPr="00412DAF" w:rsidRDefault="00633572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19÷25</w:t>
            </w:r>
          </w:p>
        </w:tc>
        <w:tc>
          <w:tcPr>
            <w:tcW w:w="1912" w:type="pct"/>
            <w:gridSpan w:val="2"/>
            <w:vMerge/>
            <w:vAlign w:val="center"/>
            <w:hideMark/>
          </w:tcPr>
          <w:p w14:paraId="76620080" w14:textId="77777777" w:rsidR="00633572" w:rsidRPr="00412DAF" w:rsidRDefault="00633572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412DAF" w14:paraId="5EC94A4B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0967E386" w14:textId="317663EF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1.4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F85E22">
              <w:rPr>
                <w:rFonts w:eastAsia="Times New Roman" w:cs="Times New Roman"/>
                <w:color w:val="000000" w:themeColor="text1"/>
                <w:lang w:val="hy-AM" w:eastAsia="ru-RU"/>
              </w:rPr>
              <w:t>Մարզա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դահլիճներ՝ առանց հանդիսատեսի նստատեղերի, </w:t>
            </w:r>
            <w:r w:rsidR="00125EBF" w:rsidRPr="00412DAF">
              <w:rPr>
                <w:color w:val="000000" w:themeColor="text1"/>
                <w:lang w:val="hy-AM"/>
              </w:rPr>
              <w:t>ընդհանուր ֆիզիկական պատրաստվածության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և </w:t>
            </w:r>
            <w:r w:rsidR="0089548A" w:rsidRPr="00412DAF">
              <w:rPr>
                <w:color w:val="000000" w:themeColor="text1"/>
                <w:lang w:val="hy-AM"/>
              </w:rPr>
              <w:t>հատուկ ֆիզիկական պատրաստվածության</w:t>
            </w:r>
            <w:r w:rsidR="0089548A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դահլիճներ</w:t>
            </w:r>
          </w:p>
        </w:tc>
        <w:tc>
          <w:tcPr>
            <w:tcW w:w="1101" w:type="pct"/>
            <w:shd w:val="clear" w:color="auto" w:fill="FFFFFF" w:themeFill="background1"/>
            <w:hideMark/>
          </w:tcPr>
          <w:p w14:paraId="71904047" w14:textId="3D1276DB" w:rsidR="00633572" w:rsidRPr="00412DAF" w:rsidRDefault="00A330B6" w:rsidP="0081617B">
            <w:pPr>
              <w:spacing w:after="0" w:line="240" w:lineRule="auto"/>
              <w:ind w:left="9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A330B6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Մարզական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գոտում</w:t>
            </w:r>
          </w:p>
        </w:tc>
        <w:tc>
          <w:tcPr>
            <w:tcW w:w="511" w:type="pct"/>
            <w:shd w:val="clear" w:color="auto" w:fill="FFFFFF" w:themeFill="background1"/>
            <w:hideMark/>
          </w:tcPr>
          <w:p w14:paraId="45FED143" w14:textId="77777777" w:rsidR="00633572" w:rsidRPr="00412DAF" w:rsidRDefault="00633572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17÷23</w:t>
            </w:r>
          </w:p>
        </w:tc>
        <w:tc>
          <w:tcPr>
            <w:tcW w:w="1912" w:type="pct"/>
            <w:gridSpan w:val="2"/>
            <w:vMerge/>
            <w:vAlign w:val="center"/>
            <w:hideMark/>
          </w:tcPr>
          <w:p w14:paraId="5BAEDFB7" w14:textId="77777777" w:rsidR="00633572" w:rsidRPr="00412DAF" w:rsidRDefault="00633572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</w:p>
        </w:tc>
      </w:tr>
      <w:tr w:rsidR="00412DAF" w:rsidRPr="00CF527F" w14:paraId="42F52F30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</w:tcPr>
          <w:p w14:paraId="6B978458" w14:textId="466C02F9" w:rsidR="0081617B" w:rsidRPr="00412DAF" w:rsidRDefault="0081617B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  <w:r w:rsidR="0029760E">
              <w:rPr>
                <w:rFonts w:eastAsia="Times New Roman" w:cs="Times New Roman"/>
                <w:color w:val="000000" w:themeColor="text1"/>
                <w:lang w:val="hy-AM" w:eastAsia="ru-RU"/>
              </w:rPr>
              <w:t>.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  <w:r w:rsidRPr="00412DAF">
              <w:rPr>
                <w:rFonts w:eastAsia="Times New Roman" w:cs="Times New Roman"/>
                <w:color w:val="000000" w:themeColor="text1"/>
                <w:lang w:eastAsia="ru-RU"/>
              </w:rPr>
              <w:t xml:space="preserve">)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Մարզաառող-ջարարական և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4F3A37">
              <w:rPr>
                <w:rFonts w:eastAsia="Times New Roman" w:cs="Times New Roman"/>
                <w:color w:val="000000" w:themeColor="text1"/>
                <w:lang w:val="hy-AM" w:eastAsia="ru-RU"/>
              </w:rPr>
              <w:t>ավազան</w:t>
            </w:r>
            <w:r w:rsidR="0029760E">
              <w:rPr>
                <w:rFonts w:eastAsia="Times New Roman" w:cs="Times New Roman"/>
                <w:color w:val="000000" w:themeColor="text1"/>
                <w:lang w:val="hy-AM" w:eastAsia="ru-RU"/>
              </w:rPr>
              <w:t>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երի դա</w:t>
            </w:r>
            <w:r w:rsidR="0029760E">
              <w:rPr>
                <w:rFonts w:eastAsia="Times New Roman" w:cs="Times New Roman"/>
                <w:color w:val="000000" w:themeColor="text1"/>
                <w:lang w:val="hy-AM" w:eastAsia="ru-RU"/>
              </w:rPr>
              <w:t>հ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լիճներ</w:t>
            </w:r>
          </w:p>
        </w:tc>
        <w:tc>
          <w:tcPr>
            <w:tcW w:w="1613" w:type="pct"/>
            <w:gridSpan w:val="2"/>
            <w:shd w:val="clear" w:color="auto" w:fill="FFFFFF" w:themeFill="background1"/>
          </w:tcPr>
          <w:p w14:paraId="2666FD16" w14:textId="0017E447" w:rsidR="0081617B" w:rsidRPr="00412DAF" w:rsidRDefault="004F3A37" w:rsidP="0029760E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color w:val="000000" w:themeColor="text1"/>
                <w:lang w:val="hy-AM"/>
              </w:rPr>
              <w:t>Ավազանի</w:t>
            </w:r>
            <w:r w:rsidR="0029760E">
              <w:rPr>
                <w:color w:val="000000" w:themeColor="text1"/>
                <w:lang w:val="hy-AM"/>
              </w:rPr>
              <w:t xml:space="preserve"> </w:t>
            </w:r>
            <w:r w:rsidR="0081617B" w:rsidRPr="00412DAF">
              <w:rPr>
                <w:color w:val="000000" w:themeColor="text1"/>
                <w:lang w:val="hy-AM"/>
              </w:rPr>
              <w:t>ջ</w:t>
            </w:r>
            <w:r w:rsidR="0029760E">
              <w:rPr>
                <w:color w:val="000000" w:themeColor="text1"/>
                <w:lang w:val="hy-AM"/>
              </w:rPr>
              <w:t>ր</w:t>
            </w:r>
            <w:r w:rsidR="0081617B" w:rsidRPr="00412DAF">
              <w:rPr>
                <w:color w:val="000000" w:themeColor="text1"/>
                <w:lang w:val="hy-AM"/>
              </w:rPr>
              <w:t>ի ջերմաստիճանից 1°С-2°С բարձր</w:t>
            </w:r>
          </w:p>
        </w:tc>
        <w:tc>
          <w:tcPr>
            <w:tcW w:w="1912" w:type="pct"/>
            <w:gridSpan w:val="2"/>
            <w:vAlign w:val="center"/>
          </w:tcPr>
          <w:p w14:paraId="5807EBFD" w14:textId="48F50630" w:rsidR="0081617B" w:rsidRPr="00412DAF" w:rsidRDefault="0081617B" w:rsidP="0081617B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Հաշվարկով, բայց ոչ պակաս, քան 80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3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/ժ արտաքին օդ մեկ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ղի համար, և ոչ պակաս, քան 20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3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/ժ մեկ հանդիսատեսի համար</w:t>
            </w:r>
          </w:p>
        </w:tc>
      </w:tr>
      <w:tr w:rsidR="00412DAF" w:rsidRPr="00412DAF" w14:paraId="44C208D6" w14:textId="77777777" w:rsidTr="00EA7CAD">
        <w:trPr>
          <w:trHeight w:val="227"/>
        </w:trPr>
        <w:tc>
          <w:tcPr>
            <w:tcW w:w="5000" w:type="pct"/>
            <w:gridSpan w:val="5"/>
            <w:shd w:val="clear" w:color="auto" w:fill="FFFFFF" w:themeFill="background1"/>
            <w:hideMark/>
          </w:tcPr>
          <w:p w14:paraId="6B33FEC7" w14:textId="0E4D4F64" w:rsidR="00633572" w:rsidRPr="00412DAF" w:rsidRDefault="00FC0232" w:rsidP="0081617B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2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Օժանդակ գոտի</w:t>
            </w:r>
          </w:p>
        </w:tc>
      </w:tr>
      <w:tr w:rsidR="00412DAF" w:rsidRPr="00412DAF" w14:paraId="6620F5DE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62D9CCFC" w14:textId="4B4F3424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2.1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Վերնահագուստի հանդերձարաններ </w:t>
            </w:r>
            <w:r w:rsidR="004E664E">
              <w:rPr>
                <w:rFonts w:eastAsia="Times New Roman" w:cs="Times New Roman"/>
                <w:color w:val="000000" w:themeColor="text1"/>
                <w:lang w:val="hy-AM" w:eastAsia="ru-RU"/>
              </w:rPr>
              <w:t>մարզվո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ղների և հանդիսատեսի համար 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5899D82E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16÷18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2107477C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2F4E33AB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</w:t>
            </w:r>
          </w:p>
        </w:tc>
      </w:tr>
      <w:tr w:rsidR="00412DAF" w:rsidRPr="00412DAF" w14:paraId="68B3D297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1985422F" w14:textId="46EB55C4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2.2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հանդերձարաններ 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2848B435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20÷22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08361266" w14:textId="56268E32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2 - 3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>(2)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1D6C8EED" w14:textId="052BFC10" w:rsidR="00633572" w:rsidRPr="00412DAF" w:rsidRDefault="00633572" w:rsidP="00955463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2-3</w:t>
            </w:r>
            <w:r w:rsidR="00807F0D" w:rsidRPr="00807F0D">
              <w:rPr>
                <w:color w:val="000000" w:themeColor="text1"/>
                <w:vertAlign w:val="superscript"/>
                <w:lang w:val="hy-AM"/>
              </w:rPr>
              <w:t>(2)</w:t>
            </w: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հաշվի առնելով ցնց</w:t>
            </w:r>
            <w:r w:rsidR="00955463">
              <w:rPr>
                <w:rFonts w:eastAsia="Times New Roman" w:cs="Times New Roman"/>
                <w:color w:val="000000" w:themeColor="text1"/>
                <w:lang w:val="hy-AM" w:eastAsia="ru-RU"/>
              </w:rPr>
              <w:t>ուղա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րաններ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ը</w:t>
            </w:r>
          </w:p>
        </w:tc>
      </w:tr>
      <w:tr w:rsidR="00412DAF" w:rsidRPr="00412DAF" w14:paraId="5676BCD3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55A2E969" w14:textId="4D462103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2.3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) 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Ցնց</w:t>
            </w:r>
            <w:r w:rsidR="00955463">
              <w:rPr>
                <w:rFonts w:eastAsia="Times New Roman" w:cs="Times New Roman"/>
                <w:color w:val="000000" w:themeColor="text1"/>
                <w:lang w:val="hy-AM" w:eastAsia="ru-RU"/>
              </w:rPr>
              <w:t>ուղ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արաններ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65E132F7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24÷26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0B6D150F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72CDA66E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</w:t>
            </w:r>
          </w:p>
        </w:tc>
      </w:tr>
      <w:tr w:rsidR="00412DAF" w:rsidRPr="00412DAF" w14:paraId="67DE47E8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2436D607" w14:textId="166D3DA5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2.4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Մերսումարաններ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66BD892E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20÷22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1044A439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345CD182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</w:p>
        </w:tc>
      </w:tr>
      <w:tr w:rsidR="00412DAF" w:rsidRPr="00CF527F" w14:paraId="0659FD73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55798DC2" w14:textId="77E29657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2.5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Չորաշոգի բաղնիքի խցիկ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33403CB2" w14:textId="6A1C4AC5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Առավել. ըստ</w:t>
            </w:r>
            <w:r w:rsidR="00EA7CAD" w:rsidRPr="00807F0D">
              <w:rPr>
                <w:color w:val="000000" w:themeColor="text1"/>
                <w:vertAlign w:val="superscript"/>
                <w:lang w:val="hy-AM"/>
              </w:rPr>
              <w:t>(</w:t>
            </w:r>
            <w:r w:rsidR="00EA7CAD">
              <w:rPr>
                <w:color w:val="000000" w:themeColor="text1"/>
                <w:vertAlign w:val="superscript"/>
                <w:lang w:val="en-US"/>
              </w:rPr>
              <w:t>3</w:t>
            </w:r>
            <w:r w:rsidR="00EA7CAD" w:rsidRPr="00807F0D">
              <w:rPr>
                <w:color w:val="000000" w:themeColor="text1"/>
                <w:vertAlign w:val="superscript"/>
                <w:lang w:val="hy-AM"/>
              </w:rPr>
              <w:t>)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42653DC0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40FEB45C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 (Պարբերական գործողությամբ՝ մարդկանց բացակայության դեպքում)</w:t>
            </w:r>
          </w:p>
        </w:tc>
      </w:tr>
      <w:tr w:rsidR="00412DAF" w:rsidRPr="00412DAF" w14:paraId="423FA54A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455CD7F4" w14:textId="4AAE78AC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2.6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հագուստի չորացման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15D587CE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22÷24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3BC7AD59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7651FC0E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</w:t>
            </w:r>
          </w:p>
        </w:tc>
      </w:tr>
      <w:tr w:rsidR="00412DAF" w:rsidRPr="00412DAF" w14:paraId="189729E2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1EB4D9A2" w14:textId="22583C12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2.7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615B70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եր մրցավարների, </w:t>
            </w:r>
            <w:r w:rsidR="00EF35B3">
              <w:rPr>
                <w:color w:val="000000" w:themeColor="text1"/>
              </w:rPr>
              <w:t>զանգվածային լրատվամիջոցների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, հրահանգիչների, մարզչական, վարչական և ինժեներատեխնիկական անձնակազմի համար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1B0DD5D9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19÷21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7CD1AFEF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3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13575651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</w:t>
            </w:r>
          </w:p>
        </w:tc>
      </w:tr>
      <w:tr w:rsidR="00412DAF" w:rsidRPr="00412DAF" w14:paraId="0EB58A8F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7A2E8F60" w14:textId="2E05535C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2.8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Սանիտարական հանգույցներ՝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673F52A1" w14:textId="77777777" w:rsidR="00633572" w:rsidRPr="00412DAF" w:rsidRDefault="00633572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0351D4F7" w14:textId="77777777" w:rsidR="00633572" w:rsidRPr="00412DAF" w:rsidRDefault="00633572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7563BF79" w14:textId="77777777" w:rsidR="00633572" w:rsidRPr="00412DAF" w:rsidRDefault="00633572" w:rsidP="00B968EB">
            <w:pPr>
              <w:spacing w:after="0" w:line="240" w:lineRule="auto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ascii="Calibri" w:eastAsia="Times New Roman" w:hAnsi="Calibri" w:cs="Calibri"/>
                <w:color w:val="000000" w:themeColor="text1"/>
                <w:lang w:val="hy-AM" w:eastAsia="ru-RU"/>
              </w:rPr>
              <w:t> </w:t>
            </w:r>
          </w:p>
        </w:tc>
      </w:tr>
      <w:tr w:rsidR="00412DAF" w:rsidRPr="00CF527F" w14:paraId="03B56F83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65915542" w14:textId="623C7A1F" w:rsidR="00633572" w:rsidRPr="00412DAF" w:rsidRDefault="00BF1832" w:rsidP="0081617B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Calibri" w:cs="Times New Roman"/>
                <w:color w:val="000000" w:themeColor="text1"/>
                <w:lang w:val="hy-AM"/>
              </w:rPr>
              <w:t>2.8.1)</w:t>
            </w:r>
            <w:r w:rsidR="00633572" w:rsidRPr="00412DAF">
              <w:rPr>
                <w:rFonts w:eastAsia="Calibri" w:cs="Times New Roman"/>
                <w:color w:val="000000" w:themeColor="text1"/>
                <w:lang w:val="hy-AM"/>
              </w:rPr>
              <w:t xml:space="preserve"> ընդհանուր օգտագործման (հանդիսատեսի համար)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13809F7E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16÷18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4873686F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0E7A44FE" w14:textId="2F9A1DE1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3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/ժ մեկ զուգարանակոնքի կամ միզարանի համար</w:t>
            </w:r>
          </w:p>
        </w:tc>
      </w:tr>
      <w:tr w:rsidR="00412DAF" w:rsidRPr="00CF527F" w14:paraId="18E1D1DD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6283A0A5" w14:textId="7F6900FD" w:rsidR="00633572" w:rsidRPr="00412DAF" w:rsidRDefault="00BF1832" w:rsidP="0081617B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Calibri" w:cs="Times New Roman"/>
                <w:color w:val="000000" w:themeColor="text1"/>
                <w:lang w:val="hy-AM"/>
              </w:rPr>
              <w:t xml:space="preserve">2.8.2) </w:t>
            </w:r>
            <w:r w:rsidR="004E664E">
              <w:rPr>
                <w:rFonts w:eastAsia="Calibri" w:cs="Times New Roman"/>
                <w:color w:val="000000" w:themeColor="text1"/>
                <w:lang w:val="hy-AM"/>
              </w:rPr>
              <w:t>մարզվո</w:t>
            </w:r>
            <w:r w:rsidR="00633572" w:rsidRPr="00412DAF">
              <w:rPr>
                <w:rFonts w:eastAsia="Calibri" w:cs="Times New Roman"/>
                <w:color w:val="000000" w:themeColor="text1"/>
                <w:lang w:val="hy-AM"/>
              </w:rPr>
              <w:t>ղների համար (հանդերձարաններում)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6EB6D2A6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16÷18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76BC1C0B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298CC803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50 մ</w:t>
            </w:r>
            <w:r w:rsidRPr="00412DAF">
              <w:rPr>
                <w:rFonts w:eastAsia="Times New Roman" w:cs="Times New Roman"/>
                <w:color w:val="000000" w:themeColor="text1"/>
                <w:vertAlign w:val="superscript"/>
                <w:lang w:val="hy-AM" w:eastAsia="ru-RU"/>
              </w:rPr>
              <w:t>3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/ժ մեկ զուգարանակոնքի կամ միզարանի համար</w:t>
            </w:r>
          </w:p>
        </w:tc>
      </w:tr>
      <w:tr w:rsidR="00412DAF" w:rsidRPr="00412DAF" w14:paraId="633C2D20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2A3CDCA9" w14:textId="1D5BBB94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2.9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Լվացարաններ ընդհանուր օգտագործման սանիտարական հանգույցներում 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7BE9FCE8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16÷18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5A98555A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210F4E51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սանիտարական հանգույցների հաշվին</w:t>
            </w:r>
          </w:p>
        </w:tc>
      </w:tr>
      <w:tr w:rsidR="00412DAF" w:rsidRPr="00412DAF" w14:paraId="7242D373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169C0B34" w14:textId="6337D75C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2.10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046C95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մարզական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սարքավորումների և տնտեսական գույքի պահեստանոցներ 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7B6696EA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15÷18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29B884B9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-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26C86E79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</w:t>
            </w:r>
          </w:p>
        </w:tc>
      </w:tr>
      <w:tr w:rsidR="00412DAF" w:rsidRPr="00412DAF" w14:paraId="6D1415F5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08B6C529" w14:textId="704DBFE8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lastRenderedPageBreak/>
              <w:t>2.11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Սառնարանային մեքենաների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66B67C66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10–ից ոչ ցածր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01CF5257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4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09967BB2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5</w:t>
            </w:r>
          </w:p>
        </w:tc>
      </w:tr>
      <w:tr w:rsidR="00412DAF" w:rsidRPr="00CF527F" w14:paraId="66486D25" w14:textId="77777777" w:rsidTr="00EA7CAD">
        <w:trPr>
          <w:trHeight w:val="227"/>
        </w:trPr>
        <w:tc>
          <w:tcPr>
            <w:tcW w:w="1475" w:type="pct"/>
            <w:shd w:val="clear" w:color="auto" w:fill="FFFFFF" w:themeFill="background1"/>
            <w:hideMark/>
          </w:tcPr>
          <w:p w14:paraId="369B54FA" w14:textId="71C81F2A" w:rsidR="00633572" w:rsidRPr="00412DAF" w:rsidRDefault="00633572" w:rsidP="00FC0232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2.12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Սառ</w:t>
            </w:r>
            <w:r w:rsidR="00A073A5">
              <w:rPr>
                <w:rFonts w:eastAsia="Times New Roman" w:cs="Times New Roman"/>
                <w:color w:val="000000" w:themeColor="text1"/>
                <w:lang w:val="hy-AM" w:eastAsia="ru-RU"/>
              </w:rPr>
              <w:t>ույց լցնող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մեքենաների կայանման </w:t>
            </w:r>
            <w:r w:rsidR="00951873">
              <w:rPr>
                <w:rFonts w:eastAsia="Times New Roman" w:cs="Times New Roman"/>
                <w:color w:val="000000" w:themeColor="text1"/>
                <w:lang w:val="hy-AM" w:eastAsia="ru-RU"/>
              </w:rPr>
              <w:t>սենք</w:t>
            </w: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</w:p>
        </w:tc>
        <w:tc>
          <w:tcPr>
            <w:tcW w:w="1613" w:type="pct"/>
            <w:gridSpan w:val="2"/>
            <w:shd w:val="clear" w:color="auto" w:fill="FFFFFF" w:themeFill="background1"/>
            <w:hideMark/>
          </w:tcPr>
          <w:p w14:paraId="0017C4A1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10–ից ոչ ցածր</w:t>
            </w:r>
          </w:p>
        </w:tc>
        <w:tc>
          <w:tcPr>
            <w:tcW w:w="876" w:type="pct"/>
            <w:shd w:val="clear" w:color="auto" w:fill="FFFFFF" w:themeFill="background1"/>
            <w:hideMark/>
          </w:tcPr>
          <w:p w14:paraId="2ADF04BE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Հանդիսատեսի դահլիճից՝ ըստ հաշվեկշռի</w:t>
            </w:r>
          </w:p>
        </w:tc>
        <w:tc>
          <w:tcPr>
            <w:tcW w:w="1037" w:type="pct"/>
            <w:shd w:val="clear" w:color="auto" w:fill="FFFFFF" w:themeFill="background1"/>
            <w:hideMark/>
          </w:tcPr>
          <w:p w14:paraId="48C5C5F7" w14:textId="77777777" w:rsidR="00633572" w:rsidRPr="00412DAF" w:rsidRDefault="00633572" w:rsidP="0081617B">
            <w:pPr>
              <w:spacing w:after="0" w:line="240" w:lineRule="auto"/>
              <w:jc w:val="center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10 (1/3-ը վերին գոտուց և 2/3-ը ստորին գոտուց)</w:t>
            </w:r>
          </w:p>
        </w:tc>
      </w:tr>
      <w:tr w:rsidR="00412DAF" w:rsidRPr="00CF527F" w14:paraId="2A0C3192" w14:textId="77777777" w:rsidTr="00EA7CAD">
        <w:trPr>
          <w:trHeight w:val="227"/>
        </w:trPr>
        <w:tc>
          <w:tcPr>
            <w:tcW w:w="5000" w:type="pct"/>
            <w:gridSpan w:val="5"/>
            <w:shd w:val="clear" w:color="auto" w:fill="FFFFFF" w:themeFill="background1"/>
            <w:vAlign w:val="center"/>
            <w:hideMark/>
          </w:tcPr>
          <w:p w14:paraId="03900B2C" w14:textId="021E2F73" w:rsidR="00633572" w:rsidRPr="00412DAF" w:rsidRDefault="00FC0232" w:rsidP="0081617B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>
              <w:rPr>
                <w:rFonts w:eastAsia="Times New Roman" w:cs="Times New Roman"/>
                <w:color w:val="000000" w:themeColor="text1"/>
                <w:lang w:val="hy-AM" w:eastAsia="ru-RU"/>
              </w:rPr>
              <w:t>3</w:t>
            </w:r>
            <w:r w:rsidR="00BF183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)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____</w:t>
            </w:r>
          </w:p>
          <w:p w14:paraId="48094B95" w14:textId="442A5BED" w:rsidR="00633572" w:rsidRPr="00412DAF" w:rsidRDefault="00807F0D" w:rsidP="0081617B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07F0D">
              <w:rPr>
                <w:color w:val="000000" w:themeColor="text1"/>
                <w:vertAlign w:val="superscript"/>
                <w:lang w:val="hy-AM"/>
              </w:rPr>
              <w:t>(1)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Ոչ աշխատանքային ժամերին </w:t>
            </w:r>
            <w:r w:rsidR="004C6563">
              <w:rPr>
                <w:rFonts w:eastAsia="Times New Roman" w:cs="Times New Roman"/>
                <w:color w:val="000000" w:themeColor="text1"/>
                <w:lang w:val="hy-AM" w:eastAsia="ru-RU"/>
              </w:rPr>
              <w:t>կարելի</w:t>
            </w:r>
            <w:r w:rsidR="00471CE9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է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4C6563">
              <w:rPr>
                <w:rFonts w:eastAsia="Times New Roman" w:cs="Times New Roman"/>
                <w:color w:val="000000" w:themeColor="text1"/>
                <w:lang w:val="hy-AM" w:eastAsia="ru-RU"/>
              </w:rPr>
              <w:t>նախատես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ել օդի ջերմաստիճանի իջեցում մինչև +5 °C սահմաններում, ինչին հաջորդում է օդի նորմավորված ջերմաստիճանի վերականգնումը մինչև աշխատանքային ժամերի սկիզբը:</w:t>
            </w:r>
          </w:p>
          <w:p w14:paraId="27A5809A" w14:textId="7F78BC9B" w:rsidR="00633572" w:rsidRPr="00412DAF" w:rsidRDefault="00807F0D" w:rsidP="0081617B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07F0D">
              <w:rPr>
                <w:color w:val="000000" w:themeColor="text1"/>
                <w:vertAlign w:val="superscript"/>
                <w:lang w:val="hy-AM"/>
              </w:rPr>
              <w:t>(2)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4C6563">
              <w:rPr>
                <w:rFonts w:eastAsia="Times New Roman" w:cs="Times New Roman"/>
                <w:color w:val="000000" w:themeColor="text1"/>
                <w:lang w:val="hy-AM" w:eastAsia="ru-RU"/>
              </w:rPr>
              <w:t>Կարելի է</w:t>
            </w:r>
            <w:r w:rsidR="004C6563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</w:t>
            </w:r>
            <w:r w:rsidR="004C6563">
              <w:rPr>
                <w:rFonts w:eastAsia="Times New Roman" w:cs="Times New Roman"/>
                <w:color w:val="000000" w:themeColor="text1"/>
                <w:lang w:val="hy-AM" w:eastAsia="ru-RU"/>
              </w:rPr>
              <w:t>նախատես</w:t>
            </w:r>
            <w:r w:rsidR="004C6563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>ել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2 անգամ մշտական օդափոխանակում՝ առավելագույն բեռնման ժամանակահատվածներում՝ մինչև 3 անգամ ավելացնելու հնարավորությամբ:</w:t>
            </w:r>
          </w:p>
          <w:p w14:paraId="194292F3" w14:textId="60FC8C62" w:rsidR="00633572" w:rsidRPr="00412DAF" w:rsidRDefault="00EA7CAD" w:rsidP="00910E90">
            <w:pPr>
              <w:spacing w:after="0" w:line="240" w:lineRule="auto"/>
              <w:ind w:left="147"/>
              <w:rPr>
                <w:rFonts w:eastAsia="Times New Roman" w:cs="Times New Roman"/>
                <w:color w:val="000000" w:themeColor="text1"/>
                <w:lang w:val="hy-AM" w:eastAsia="ru-RU"/>
              </w:rPr>
            </w:pPr>
            <w:r w:rsidRPr="00807F0D">
              <w:rPr>
                <w:color w:val="000000" w:themeColor="text1"/>
                <w:vertAlign w:val="superscript"/>
                <w:lang w:val="hy-AM"/>
              </w:rPr>
              <w:t>(</w:t>
            </w:r>
            <w:r w:rsidRPr="00EA7CAD">
              <w:rPr>
                <w:color w:val="000000" w:themeColor="text1"/>
                <w:vertAlign w:val="superscript"/>
                <w:lang w:val="hy-AM"/>
              </w:rPr>
              <w:t>3</w:t>
            </w:r>
            <w:r w:rsidRPr="00807F0D">
              <w:rPr>
                <w:color w:val="000000" w:themeColor="text1"/>
                <w:vertAlign w:val="superscript"/>
                <w:lang w:val="hy-AM"/>
              </w:rPr>
              <w:t>)</w:t>
            </w:r>
            <w:r w:rsidR="00633572" w:rsidRPr="00412DAF">
              <w:rPr>
                <w:rFonts w:eastAsia="Times New Roman" w:cs="Times New Roman"/>
                <w:color w:val="000000" w:themeColor="text1"/>
                <w:lang w:val="hy-AM" w:eastAsia="ru-RU"/>
              </w:rPr>
              <w:t xml:space="preserve"> Էներգիայի ինքնուրույն աղբյուրից ապահովվում է գործարանային արտադրության տեխնոլոգիական սարքավորումներով և անջատող սարքով, երբ խցիկում ջերմաստիճանը բարձրանում է 110 °C-ից բարձր:</w:t>
            </w:r>
          </w:p>
        </w:tc>
      </w:tr>
    </w:tbl>
    <w:p w14:paraId="330471F5" w14:textId="4EC8E1D8" w:rsidR="00910E90" w:rsidRDefault="00910E90" w:rsidP="00F81425">
      <w:pPr>
        <w:pStyle w:val="Style1"/>
      </w:pPr>
      <w:r>
        <w:rPr>
          <w:lang w:eastAsia="ru-RU"/>
        </w:rPr>
        <w:t>Մ</w:t>
      </w:r>
      <w:r w:rsidRPr="00412DAF">
        <w:rPr>
          <w:lang w:eastAsia="ru-RU"/>
        </w:rPr>
        <w:t xml:space="preserve">արզական օբյեկտների բոլոր </w:t>
      </w:r>
      <w:r w:rsidR="00615B70">
        <w:t xml:space="preserve">սենքերի </w:t>
      </w:r>
      <w:r w:rsidRPr="00412DAF">
        <w:rPr>
          <w:lang w:eastAsia="ru-RU"/>
        </w:rPr>
        <w:t>համար օդի հաշվարկային ջերմաստիճ</w:t>
      </w:r>
      <w:r w:rsidR="0002579D">
        <w:rPr>
          <w:lang w:eastAsia="ru-RU"/>
        </w:rPr>
        <w:t xml:space="preserve">անը, բացառությամբ Աղյուսկ 19-ի </w:t>
      </w:r>
      <w:r w:rsidRPr="00412DAF">
        <w:rPr>
          <w:lang w:eastAsia="ru-RU"/>
        </w:rPr>
        <w:t>1.1</w:t>
      </w:r>
      <w:r w:rsidR="0002579D" w:rsidRPr="0002579D">
        <w:rPr>
          <w:lang w:eastAsia="ru-RU"/>
        </w:rPr>
        <w:t>)</w:t>
      </w:r>
      <w:r w:rsidR="0002579D" w:rsidRPr="00E07E9C">
        <w:rPr>
          <w:lang w:eastAsia="ru-RU"/>
        </w:rPr>
        <w:t>–</w:t>
      </w:r>
      <w:r w:rsidRPr="00412DAF">
        <w:rPr>
          <w:lang w:eastAsia="ru-RU"/>
        </w:rPr>
        <w:t>1.4</w:t>
      </w:r>
      <w:r w:rsidR="0002579D" w:rsidRPr="0002579D">
        <w:rPr>
          <w:lang w:eastAsia="ru-RU"/>
        </w:rPr>
        <w:t>)</w:t>
      </w:r>
      <w:r w:rsidR="0002579D">
        <w:rPr>
          <w:lang w:eastAsia="ru-RU"/>
        </w:rPr>
        <w:t xml:space="preserve"> կետեր</w:t>
      </w:r>
      <w:r w:rsidR="00E07E9C">
        <w:rPr>
          <w:lang w:eastAsia="ru-RU"/>
        </w:rPr>
        <w:t>ի</w:t>
      </w:r>
      <w:r w:rsidR="00046C95">
        <w:rPr>
          <w:lang w:eastAsia="ru-RU"/>
        </w:rPr>
        <w:t xml:space="preserve"> </w:t>
      </w:r>
      <w:r w:rsidR="00F1445E">
        <w:rPr>
          <w:lang w:eastAsia="ru-RU"/>
        </w:rPr>
        <w:t>մարզագոտի</w:t>
      </w:r>
      <w:r w:rsidR="00E07E9C">
        <w:rPr>
          <w:lang w:eastAsia="ru-RU"/>
        </w:rPr>
        <w:t>ների</w:t>
      </w:r>
      <w:r w:rsidRPr="00412DAF">
        <w:rPr>
          <w:lang w:eastAsia="ru-RU"/>
        </w:rPr>
        <w:t xml:space="preserve">, տրված է ցուրտ ժամանակահատվածում աշխատանքային ժամերի համար, տաք ժամանակահատվածում </w:t>
      </w:r>
      <w:r w:rsidR="00951873">
        <w:rPr>
          <w:lang w:eastAsia="ru-RU"/>
        </w:rPr>
        <w:t>սենքեր</w:t>
      </w:r>
      <w:r w:rsidRPr="00412DAF">
        <w:rPr>
          <w:lang w:eastAsia="ru-RU"/>
        </w:rPr>
        <w:t xml:space="preserve">ում օդի ջերմաստիճանը ընդունվում է համաձայն ԳՕՍՏ 30494 ստանդարտի և </w:t>
      </w:r>
      <w:r w:rsidRPr="00412DAF">
        <w:t xml:space="preserve">ՀՀ քաղաքաշինության </w:t>
      </w:r>
      <w:r w:rsidR="00531763" w:rsidRPr="004B1E21">
        <w:rPr>
          <w:rFonts w:cs="Calibri"/>
        </w:rPr>
        <w:t>նախա</w:t>
      </w:r>
      <w:r w:rsidR="00531763">
        <w:rPr>
          <w:rFonts w:cs="Calibri"/>
        </w:rPr>
        <w:t>րար</w:t>
      </w:r>
      <w:r w:rsidR="00531763" w:rsidRPr="004B1E21">
        <w:rPr>
          <w:rFonts w:cs="Calibri"/>
        </w:rPr>
        <w:t>ի</w:t>
      </w:r>
      <w:r w:rsidR="00531763" w:rsidRPr="00412DAF">
        <w:t xml:space="preserve"> </w:t>
      </w:r>
      <w:r w:rsidRPr="00412DAF">
        <w:t xml:space="preserve">2004 թվականի օգոստոսի 4-ի N 83-Ն հրամանով հաստատված ՀՀՇՆ IV-12.02.01-2004 </w:t>
      </w:r>
      <w:r w:rsidRPr="00412DAF">
        <w:rPr>
          <w:rFonts w:eastAsia="GHEA Grapalat" w:cs="GHEA Grapalat"/>
          <w:lang w:val="hy"/>
        </w:rPr>
        <w:t>շինարարական նոմեր</w:t>
      </w:r>
      <w:r w:rsidRPr="00412DAF">
        <w:rPr>
          <w:rFonts w:eastAsia="GHEA Grapalat" w:cs="GHEA Grapalat"/>
        </w:rPr>
        <w:t>ի</w:t>
      </w:r>
      <w:r w:rsidRPr="00412DAF">
        <w:rPr>
          <w:lang w:eastAsia="ru-RU"/>
        </w:rPr>
        <w:t>:</w:t>
      </w:r>
    </w:p>
    <w:p w14:paraId="30D677D8" w14:textId="3CD07469" w:rsidR="00F52B2F" w:rsidRPr="00412DAF" w:rsidRDefault="00F52B2F" w:rsidP="00F81425">
      <w:pPr>
        <w:pStyle w:val="Style1"/>
      </w:pPr>
      <w:r w:rsidRPr="00412DAF">
        <w:t>Օդափոխման համակարգերի նախագծման ժամանակ</w:t>
      </w:r>
      <w:r w:rsidR="00046C95">
        <w:t xml:space="preserve"> մարզական</w:t>
      </w:r>
      <w:r w:rsidRPr="00412DAF">
        <w:t xml:space="preserve"> կառույցներում հանդիսատեսի թիվն ընդունվում է հանդիսատեսի տեղերի 100%-ի զբաղեցման հիման վրա:</w:t>
      </w:r>
    </w:p>
    <w:p w14:paraId="2EC07016" w14:textId="63D0FA0D" w:rsidR="00F52B2F" w:rsidRPr="00412DAF" w:rsidRDefault="00F52B2F" w:rsidP="00F81425">
      <w:pPr>
        <w:pStyle w:val="Style1"/>
      </w:pPr>
      <w:r w:rsidRPr="00412DAF">
        <w:t>Այն ժամանակահատվածում, երբ հանդիսատեսի տեղեր ունեցող մարզական կառույցներն օգտագործվում են մարզվելու համար (առանց հանդիսատեսի ներկայության), դրանցում օդի գնահատված ջերմաստիճանը (տարվա ցուրտ ժամանակահատվածում) ընդունվում է ինչպես հանդիսատեսի տեղեր չունեցող</w:t>
      </w:r>
      <w:r w:rsidR="00046C95">
        <w:t xml:space="preserve"> մարզական</w:t>
      </w:r>
      <w:r w:rsidRPr="00412DAF">
        <w:t xml:space="preserve"> կառույցների համար:</w:t>
      </w:r>
    </w:p>
    <w:p w14:paraId="2798D4EF" w14:textId="39D3E790" w:rsidR="00F52B2F" w:rsidRPr="00412DAF" w:rsidRDefault="00F52B2F" w:rsidP="00F81425">
      <w:pPr>
        <w:pStyle w:val="Style1"/>
      </w:pPr>
      <w:r w:rsidRPr="00412DAF">
        <w:t>Օդի շարժ</w:t>
      </w:r>
      <w:r w:rsidR="005C54B1">
        <w:t>ման արագ</w:t>
      </w:r>
      <w:r w:rsidRPr="00412DAF">
        <w:t>ությունը</w:t>
      </w:r>
      <w:r w:rsidR="00046C95">
        <w:t xml:space="preserve"> </w:t>
      </w:r>
      <w:r w:rsidR="00F1445E">
        <w:t>մարզագոտի</w:t>
      </w:r>
      <w:r w:rsidRPr="00412DAF">
        <w:t>ներում ընդունվում է ոչ ավելին, քան</w:t>
      </w:r>
      <w:r w:rsidR="00BF1832" w:rsidRPr="00412DAF">
        <w:t>.</w:t>
      </w:r>
    </w:p>
    <w:p w14:paraId="2D2D9F9B" w14:textId="483BB7DE" w:rsidR="00F52B2F" w:rsidRPr="00412DAF" w:rsidRDefault="00F52B2F" w:rsidP="00E7408B">
      <w:pPr>
        <w:pStyle w:val="ListParagraph"/>
        <w:numPr>
          <w:ilvl w:val="0"/>
          <w:numId w:val="19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0,3 մ/վրկ՝ գեղարվեստական մարմնամարզության, բադմին</w:t>
      </w:r>
      <w:r w:rsidR="003826A1">
        <w:rPr>
          <w:rFonts w:ascii="GHEA Grapalat" w:hAnsi="GHEA Grapalat"/>
          <w:color w:val="000000" w:themeColor="text1"/>
          <w:sz w:val="24"/>
          <w:szCs w:val="24"/>
          <w:lang w:val="hy-AM"/>
        </w:rPr>
        <w:t>թ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ոնի, սեղանի թենիսի մարզադահլիճներում, սառցե </w:t>
      </w:r>
      <w:r w:rsidR="00CD2AFC" w:rsidRPr="00CD2AFC">
        <w:rPr>
          <w:color w:val="000000" w:themeColor="text1"/>
          <w:lang w:val="hy-AM"/>
        </w:rPr>
        <w:t>խաղ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ասպարեզների դահլիճներում,</w:t>
      </w:r>
    </w:p>
    <w:p w14:paraId="4A50BB6D" w14:textId="77777777" w:rsidR="00F52B2F" w:rsidRPr="00412DAF" w:rsidRDefault="00F52B2F" w:rsidP="00E7408B">
      <w:pPr>
        <w:pStyle w:val="ListParagraph"/>
        <w:numPr>
          <w:ilvl w:val="0"/>
          <w:numId w:val="19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0,5 մ/վրկ՝ մնացած մարզադահլիճներում:</w:t>
      </w:r>
    </w:p>
    <w:p w14:paraId="16330E54" w14:textId="04BE6F19" w:rsidR="00A43755" w:rsidRPr="00412DAF" w:rsidRDefault="00A43755" w:rsidP="00F81425">
      <w:pPr>
        <w:pStyle w:val="Style1"/>
      </w:pPr>
      <w:r w:rsidRPr="00412DAF">
        <w:t xml:space="preserve">Օդի հարաբերական խոնավությունը լողավազանների </w:t>
      </w:r>
      <w:r w:rsidR="004F3A37">
        <w:t>ավազան</w:t>
      </w:r>
      <w:r w:rsidRPr="00412DAF">
        <w:t>ների դահլիճներում ընդունում են՝ 50%-65%, այդ դեպքում բացարձակ խոնավապարունակության ցուցիչը չպետք է գերազանցի 17 գ/կգ.</w:t>
      </w:r>
    </w:p>
    <w:p w14:paraId="3FB97C2A" w14:textId="3609A028" w:rsidR="00F52B2F" w:rsidRPr="00412DAF" w:rsidRDefault="00F52B2F" w:rsidP="00F81425">
      <w:pPr>
        <w:pStyle w:val="Style1"/>
      </w:pPr>
      <w:r w:rsidRPr="00412DAF">
        <w:lastRenderedPageBreak/>
        <w:t xml:space="preserve">Մարզասրահներում օդի հարաբերական խոնավությունը (բացառությամբ սառցե </w:t>
      </w:r>
      <w:r w:rsidR="00CD2AFC">
        <w:t>խաղ</w:t>
      </w:r>
      <w:r w:rsidRPr="00412DAF">
        <w:t>ասպարեզների դահլիճների) ընդունել</w:t>
      </w:r>
      <w:r w:rsidR="00C828E2">
        <w:t xml:space="preserve"> 30</w:t>
      </w:r>
      <w:r w:rsidR="00C828E2" w:rsidRPr="00412DAF">
        <w:t>%</w:t>
      </w:r>
      <w:r w:rsidR="00C828E2">
        <w:t>-60</w:t>
      </w:r>
      <w:r w:rsidRPr="00412DAF">
        <w:t xml:space="preserve">%, ստորին սահմաններն ընդունվում են տարվա ցուրտ ժամանակահատվածի համար՝ </w:t>
      </w:r>
      <w:r w:rsidR="00C828E2">
        <w:t>Ա</w:t>
      </w:r>
      <w:r w:rsidRPr="00412DAF">
        <w:t>ղյուսակ 1</w:t>
      </w:r>
      <w:r w:rsidR="00D63E4E" w:rsidRPr="00412DAF">
        <w:t>9</w:t>
      </w:r>
      <w:r w:rsidRPr="00412DAF">
        <w:t>-ում նշված ջերմաստիճանում:</w:t>
      </w:r>
    </w:p>
    <w:p w14:paraId="49DD3452" w14:textId="400D7A02" w:rsidR="00F52B2F" w:rsidRPr="00412DAF" w:rsidRDefault="00F52B2F" w:rsidP="00F81425">
      <w:pPr>
        <w:pStyle w:val="Style1"/>
      </w:pPr>
      <w:r w:rsidRPr="00412DAF">
        <w:t xml:space="preserve">Սառցե </w:t>
      </w:r>
      <w:r w:rsidR="00CD2AFC">
        <w:t>խաղ</w:t>
      </w:r>
      <w:r w:rsidRPr="00412DAF">
        <w:t>ասպարեզների սրահներում պետք է ապահովվի այնպիսի հարաբերա</w:t>
      </w:r>
      <w:r w:rsidRPr="00382C08">
        <w:t xml:space="preserve">կան խոնավություն, որը </w:t>
      </w:r>
      <w:r w:rsidR="00261E71" w:rsidRPr="00412DAF">
        <w:t xml:space="preserve">սառցե հարթակի </w:t>
      </w:r>
      <w:r w:rsidR="00261E71">
        <w:t>գոտ</w:t>
      </w:r>
      <w:r w:rsidR="00261E71" w:rsidRPr="00412DAF">
        <w:t>ում</w:t>
      </w:r>
      <w:r w:rsidR="00261E71" w:rsidRPr="00382C08">
        <w:t xml:space="preserve"> </w:t>
      </w:r>
      <w:r w:rsidRPr="00382C08">
        <w:t xml:space="preserve">բացառում է կոնդենսատի </w:t>
      </w:r>
      <w:r w:rsidR="00261E71" w:rsidRPr="00412DAF">
        <w:t xml:space="preserve">և մառախուղի </w:t>
      </w:r>
      <w:r w:rsidR="00261E71">
        <w:t>գոյաց</w:t>
      </w:r>
      <w:r w:rsidRPr="00382C08">
        <w:t xml:space="preserve">ումը </w:t>
      </w:r>
      <w:r w:rsidR="00783034" w:rsidRPr="00382C08">
        <w:t>պա</w:t>
      </w:r>
      <w:r w:rsidR="00382C08" w:rsidRPr="00382C08">
        <w:t>րսպ</w:t>
      </w:r>
      <w:r w:rsidR="00783034" w:rsidRPr="00382C08">
        <w:t xml:space="preserve">ող </w:t>
      </w:r>
      <w:r w:rsidRPr="00412DAF">
        <w:t xml:space="preserve"> մակերևույթ</w:t>
      </w:r>
      <w:r w:rsidR="00261E71">
        <w:t>ներ</w:t>
      </w:r>
      <w:r w:rsidRPr="00412DAF">
        <w:t xml:space="preserve">ին; խոնավության </w:t>
      </w:r>
      <w:r w:rsidR="004A5679">
        <w:rPr>
          <w:color w:val="000000"/>
          <w:shd w:val="clear" w:color="auto" w:fill="FFFFFF"/>
        </w:rPr>
        <w:t>հարաչափ</w:t>
      </w:r>
      <w:r w:rsidRPr="00412DAF">
        <w:t xml:space="preserve">երը, կախված սառույցի մակարդակից 1,5 մ բարձրությամբ օդի ջերմաստիճանից, պետք է պահպանվեն ոչ ավելի, քան նշված է </w:t>
      </w:r>
      <w:r w:rsidR="00C7117A">
        <w:t>Ա</w:t>
      </w:r>
      <w:r w:rsidRPr="00412DAF">
        <w:t xml:space="preserve">ղյուսակ </w:t>
      </w:r>
      <w:r w:rsidR="00D63E4E" w:rsidRPr="00412DAF">
        <w:t>20</w:t>
      </w:r>
      <w:r w:rsidRPr="00412DAF">
        <w:t>-ում:</w:t>
      </w:r>
      <w:r w:rsidR="00261E71">
        <w:t xml:space="preserve"> </w:t>
      </w:r>
    </w:p>
    <w:p w14:paraId="64C98240" w14:textId="30CCE341" w:rsidR="00C7117A" w:rsidRPr="00C7117A" w:rsidRDefault="00F52B2F" w:rsidP="00E920BF">
      <w:pPr>
        <w:pStyle w:val="Heading6"/>
      </w:pPr>
      <w:r w:rsidRPr="00412DAF">
        <w:t xml:space="preserve">Աղյուսակ </w:t>
      </w:r>
      <w:r w:rsidR="00D63E4E" w:rsidRPr="00412DAF">
        <w:t>20</w:t>
      </w:r>
      <w:r w:rsidRPr="00412DAF">
        <w:t xml:space="preserve">. </w:t>
      </w:r>
      <w:r w:rsidR="00C7117A">
        <w:t>Հ</w:t>
      </w:r>
      <w:r w:rsidR="00C7117A" w:rsidRPr="00C7117A">
        <w:t>արաբերական խոնավության առավելագույն արժեքները</w:t>
      </w:r>
      <w:r w:rsidR="00C7117A">
        <w:t xml:space="preserve"> ս</w:t>
      </w:r>
      <w:r w:rsidR="00C7117A" w:rsidRPr="00C7117A">
        <w:t>առցադաշտի գոտում</w:t>
      </w:r>
      <w:r w:rsidR="00C7117A">
        <w:t xml:space="preserve"> </w:t>
      </w:r>
      <w:r w:rsidR="00C7117A" w:rsidRPr="00C7117A">
        <w:t>մառախուղի անկումը կանխելու պայման</w:t>
      </w:r>
      <w:r w:rsidR="00DB4F55">
        <w:t>ներ</w:t>
      </w:r>
      <w:r w:rsidR="00C7117A">
        <w:t xml:space="preserve">ով՝ </w:t>
      </w:r>
      <w:r w:rsidR="00C7117A" w:rsidRPr="00C7117A">
        <w:t>կախված օդի</w:t>
      </w:r>
      <w:r w:rsidR="00C7117A">
        <w:t xml:space="preserve"> </w:t>
      </w:r>
      <w:r w:rsidR="00C7117A" w:rsidRPr="00C7117A">
        <w:t>ջերմաստիճանից</w:t>
      </w:r>
    </w:p>
    <w:tbl>
      <w:tblPr>
        <w:tblStyle w:val="TableGrid"/>
        <w:tblW w:w="9022" w:type="dxa"/>
        <w:tblInd w:w="108" w:type="dxa"/>
        <w:tblLook w:val="04A0" w:firstRow="1" w:lastRow="0" w:firstColumn="1" w:lastColumn="0" w:noHBand="0" w:noVBand="1"/>
      </w:tblPr>
      <w:tblGrid>
        <w:gridCol w:w="567"/>
        <w:gridCol w:w="2331"/>
        <w:gridCol w:w="681"/>
        <w:gridCol w:w="680"/>
        <w:gridCol w:w="678"/>
        <w:gridCol w:w="664"/>
        <w:gridCol w:w="682"/>
        <w:gridCol w:w="687"/>
        <w:gridCol w:w="684"/>
        <w:gridCol w:w="680"/>
        <w:gridCol w:w="688"/>
      </w:tblGrid>
      <w:tr w:rsidR="00412DAF" w:rsidRPr="00412DAF" w14:paraId="47E01EB1" w14:textId="77777777" w:rsidTr="00BF1832">
        <w:tc>
          <w:tcPr>
            <w:tcW w:w="567" w:type="dxa"/>
          </w:tcPr>
          <w:p w14:paraId="474731CF" w14:textId="28366FE5" w:rsidR="00A43755" w:rsidRPr="00412DAF" w:rsidRDefault="00A43755" w:rsidP="00E7408B">
            <w:pPr>
              <w:pStyle w:val="ListParagraph"/>
              <w:numPr>
                <w:ilvl w:val="0"/>
                <w:numId w:val="20"/>
              </w:num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2331" w:type="dxa"/>
          </w:tcPr>
          <w:p w14:paraId="114E9FFA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Ջերմաստիճան, °С</w:t>
            </w:r>
          </w:p>
        </w:tc>
        <w:tc>
          <w:tcPr>
            <w:tcW w:w="681" w:type="dxa"/>
          </w:tcPr>
          <w:p w14:paraId="105C0221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8</w:t>
            </w:r>
          </w:p>
        </w:tc>
        <w:tc>
          <w:tcPr>
            <w:tcW w:w="680" w:type="dxa"/>
          </w:tcPr>
          <w:p w14:paraId="34CA6A54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9</w:t>
            </w:r>
          </w:p>
        </w:tc>
        <w:tc>
          <w:tcPr>
            <w:tcW w:w="678" w:type="dxa"/>
          </w:tcPr>
          <w:p w14:paraId="545DF726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10</w:t>
            </w:r>
          </w:p>
        </w:tc>
        <w:tc>
          <w:tcPr>
            <w:tcW w:w="664" w:type="dxa"/>
          </w:tcPr>
          <w:p w14:paraId="33DF5674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11</w:t>
            </w:r>
          </w:p>
        </w:tc>
        <w:tc>
          <w:tcPr>
            <w:tcW w:w="682" w:type="dxa"/>
          </w:tcPr>
          <w:p w14:paraId="1A047E54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12</w:t>
            </w:r>
          </w:p>
        </w:tc>
        <w:tc>
          <w:tcPr>
            <w:tcW w:w="687" w:type="dxa"/>
          </w:tcPr>
          <w:p w14:paraId="396F1C5B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13</w:t>
            </w:r>
          </w:p>
        </w:tc>
        <w:tc>
          <w:tcPr>
            <w:tcW w:w="684" w:type="dxa"/>
          </w:tcPr>
          <w:p w14:paraId="769F9F9A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14</w:t>
            </w:r>
          </w:p>
        </w:tc>
        <w:tc>
          <w:tcPr>
            <w:tcW w:w="680" w:type="dxa"/>
          </w:tcPr>
          <w:p w14:paraId="64BAE143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15</w:t>
            </w:r>
          </w:p>
        </w:tc>
        <w:tc>
          <w:tcPr>
            <w:tcW w:w="688" w:type="dxa"/>
          </w:tcPr>
          <w:p w14:paraId="7060AD2A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16</w:t>
            </w:r>
          </w:p>
        </w:tc>
      </w:tr>
      <w:tr w:rsidR="00412DAF" w:rsidRPr="00412DAF" w14:paraId="2400D82F" w14:textId="77777777" w:rsidTr="00BF1832">
        <w:tc>
          <w:tcPr>
            <w:tcW w:w="567" w:type="dxa"/>
          </w:tcPr>
          <w:p w14:paraId="7C063EA5" w14:textId="4B6F5AAA" w:rsidR="00A43755" w:rsidRPr="00412DAF" w:rsidRDefault="00A43755" w:rsidP="00E7408B">
            <w:pPr>
              <w:pStyle w:val="ListParagraph"/>
              <w:numPr>
                <w:ilvl w:val="0"/>
                <w:numId w:val="20"/>
              </w:num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2331" w:type="dxa"/>
          </w:tcPr>
          <w:p w14:paraId="169E31AF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Հարաբերական խոնավություն, %</w:t>
            </w:r>
          </w:p>
        </w:tc>
        <w:tc>
          <w:tcPr>
            <w:tcW w:w="681" w:type="dxa"/>
          </w:tcPr>
          <w:p w14:paraId="4DE4D639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78</w:t>
            </w:r>
          </w:p>
        </w:tc>
        <w:tc>
          <w:tcPr>
            <w:tcW w:w="680" w:type="dxa"/>
          </w:tcPr>
          <w:p w14:paraId="5EFB25C4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76</w:t>
            </w:r>
          </w:p>
        </w:tc>
        <w:tc>
          <w:tcPr>
            <w:tcW w:w="678" w:type="dxa"/>
          </w:tcPr>
          <w:p w14:paraId="63E4C0F8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73</w:t>
            </w:r>
          </w:p>
        </w:tc>
        <w:tc>
          <w:tcPr>
            <w:tcW w:w="664" w:type="dxa"/>
          </w:tcPr>
          <w:p w14:paraId="59CBD218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71</w:t>
            </w:r>
          </w:p>
        </w:tc>
        <w:tc>
          <w:tcPr>
            <w:tcW w:w="682" w:type="dxa"/>
          </w:tcPr>
          <w:p w14:paraId="7B47C10D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70</w:t>
            </w:r>
          </w:p>
        </w:tc>
        <w:tc>
          <w:tcPr>
            <w:tcW w:w="687" w:type="dxa"/>
          </w:tcPr>
          <w:p w14:paraId="0AC603DD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68</w:t>
            </w:r>
          </w:p>
        </w:tc>
        <w:tc>
          <w:tcPr>
            <w:tcW w:w="684" w:type="dxa"/>
          </w:tcPr>
          <w:p w14:paraId="698EFDBD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65</w:t>
            </w:r>
          </w:p>
        </w:tc>
        <w:tc>
          <w:tcPr>
            <w:tcW w:w="680" w:type="dxa"/>
          </w:tcPr>
          <w:p w14:paraId="2DA92E4D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62</w:t>
            </w:r>
          </w:p>
        </w:tc>
        <w:tc>
          <w:tcPr>
            <w:tcW w:w="688" w:type="dxa"/>
          </w:tcPr>
          <w:p w14:paraId="4E62165D" w14:textId="77777777" w:rsidR="00A43755" w:rsidRPr="00412DAF" w:rsidRDefault="00A43755" w:rsidP="00B968EB">
            <w:pPr>
              <w:jc w:val="both"/>
              <w:rPr>
                <w:color w:val="000000" w:themeColor="text1"/>
                <w:lang w:val="hy-AM"/>
              </w:rPr>
            </w:pPr>
            <w:r w:rsidRPr="00412DAF">
              <w:rPr>
                <w:color w:val="000000" w:themeColor="text1"/>
                <w:lang w:val="hy-AM"/>
              </w:rPr>
              <w:t>60</w:t>
            </w:r>
          </w:p>
        </w:tc>
      </w:tr>
    </w:tbl>
    <w:p w14:paraId="4F725A37" w14:textId="262B84BD" w:rsidR="00F52B2F" w:rsidRPr="00412DAF" w:rsidRDefault="00F52B2F" w:rsidP="00F81425">
      <w:pPr>
        <w:pStyle w:val="Style1"/>
      </w:pPr>
      <w:r w:rsidRPr="00412DAF">
        <w:t>Նախագծային առաջադրանքով, ֆեդերացիաների կանոններին (կանոնակարգերին) համապատասխան,</w:t>
      </w:r>
      <w:r w:rsidR="00046C95">
        <w:t xml:space="preserve"> </w:t>
      </w:r>
      <w:r w:rsidR="00F1445E">
        <w:t>մարզագոտու</w:t>
      </w:r>
      <w:r w:rsidRPr="00412DAF">
        <w:t>մ ջերմաստիճանի, խոնավության և օդի շարժ</w:t>
      </w:r>
      <w:r w:rsidR="005C54B1">
        <w:t>ման արագ</w:t>
      </w:r>
      <w:r w:rsidRPr="00412DAF">
        <w:t xml:space="preserve">ության </w:t>
      </w:r>
      <w:r w:rsidR="004A5679">
        <w:rPr>
          <w:color w:val="000000"/>
          <w:shd w:val="clear" w:color="auto" w:fill="FFFFFF"/>
        </w:rPr>
        <w:t>հարաչափ</w:t>
      </w:r>
      <w:r w:rsidRPr="00412DAF">
        <w:t>երի նկատմամբ կարող են սահմանվել ավելի խիստ պահանջներ:</w:t>
      </w:r>
      <w:r w:rsidR="00CD772C">
        <w:t xml:space="preserve"> </w:t>
      </w:r>
    </w:p>
    <w:p w14:paraId="70FBD355" w14:textId="3475A150" w:rsidR="00F52B2F" w:rsidRPr="00412DAF" w:rsidRDefault="00F52B2F" w:rsidP="00F81425">
      <w:pPr>
        <w:pStyle w:val="Style1"/>
      </w:pPr>
      <w:r w:rsidRPr="00412DAF">
        <w:t xml:space="preserve">Մարզասրահներում, որտեղ աշխատանքային ժամերից հետո ջերմաստիճանը նվազում է, </w:t>
      </w:r>
      <w:r w:rsidR="00CD772C" w:rsidRPr="00CD772C">
        <w:t xml:space="preserve">կարելի է նախատեսել </w:t>
      </w:r>
      <w:r w:rsidRPr="00412DAF">
        <w:t>ջեռուցման համակարգը կազմակերպել ջեռուցման սարքերի երկու առանձին խմբերից՝ հիմնականը, որը նախատեսված է ներքին օդի ջերմաստիճանը 5 °C-ի մշտական պահպանման համար, և լրացուցիչ, որն ապահովում է ներքին ջերմաստիճան</w:t>
      </w:r>
      <w:r w:rsidR="00CD772C">
        <w:t>ը</w:t>
      </w:r>
      <w:r w:rsidRPr="00412DAF">
        <w:t xml:space="preserve"> հասցնել հաշվարկային ջերմաստիճանի: Որպես լրացուցիչ՝ առաջարկվում են օդային ձեռուցման համակարգեր, օդափոխման և օդորակման համակարգեր:</w:t>
      </w:r>
    </w:p>
    <w:p w14:paraId="07E75E8A" w14:textId="1FE1CC27" w:rsidR="00F52B2F" w:rsidRPr="00412DAF" w:rsidRDefault="003905F7" w:rsidP="00F81425">
      <w:pPr>
        <w:pStyle w:val="Style1"/>
      </w:pPr>
      <w:r>
        <w:t xml:space="preserve">Սառցե </w:t>
      </w:r>
      <w:r w:rsidR="00CD2AFC">
        <w:t>խաղ</w:t>
      </w:r>
      <w:r>
        <w:t>ասպարեզ</w:t>
      </w:r>
      <w:r w:rsidR="00F52B2F" w:rsidRPr="00412DAF">
        <w:t xml:space="preserve">ների հանդիսատեսի համար նստատեղերով դահլիճներում օդափոխանակումը հաշվարկվում է հետևյալ </w:t>
      </w:r>
      <w:r w:rsidR="00450889">
        <w:rPr>
          <w:rFonts w:cs="Arial"/>
        </w:rPr>
        <w:t>ֆունկցիոնալ</w:t>
      </w:r>
      <w:r w:rsidR="00F52B2F" w:rsidRPr="00412DAF">
        <w:t xml:space="preserve"> ռեժիմների համար՝</w:t>
      </w:r>
    </w:p>
    <w:p w14:paraId="522294F2" w14:textId="77777777" w:rsidR="00F52B2F" w:rsidRPr="00412DAF" w:rsidRDefault="00F52B2F" w:rsidP="00DA6010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սառցե հարթակի մրցումներ հանդիսատեսի ներկայությամբ.</w:t>
      </w:r>
    </w:p>
    <w:p w14:paraId="13B8E654" w14:textId="77777777" w:rsidR="00F52B2F" w:rsidRPr="00412DAF" w:rsidRDefault="00F52B2F" w:rsidP="00DA6010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ոչ սառցային մարզաձևերի մրցումներ հանդիսատեսի ներկայությամբ, ինչպես նաև համերգային-դիտարժան և զանգվածային միջոցառումներ.</w:t>
      </w:r>
    </w:p>
    <w:p w14:paraId="3768D2E6" w14:textId="77777777" w:rsidR="00F52B2F" w:rsidRPr="00412DAF" w:rsidRDefault="00F52B2F" w:rsidP="00DA6010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մարզումներ սառույցի վրա՝ առանց հանդիսատեսի.</w:t>
      </w:r>
    </w:p>
    <w:p w14:paraId="4B6F85BD" w14:textId="77777777" w:rsidR="00F52B2F" w:rsidRPr="00412DAF" w:rsidRDefault="00F52B2F" w:rsidP="00DA6010">
      <w:pPr>
        <w:spacing w:after="120"/>
        <w:ind w:left="1276" w:hanging="567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4)</w:t>
      </w:r>
      <w:r w:rsidRPr="00412DAF">
        <w:rPr>
          <w:color w:val="000000" w:themeColor="text1"/>
          <w:lang w:val="hy-AM"/>
        </w:rPr>
        <w:tab/>
        <w:t>ոչ սառցային մարզաձևերի մարզումներ՝ առանց հանդիսատեսի:</w:t>
      </w:r>
    </w:p>
    <w:p w14:paraId="106A88BE" w14:textId="0C7930B0" w:rsidR="00F52B2F" w:rsidRPr="00412DAF" w:rsidRDefault="00B8282F" w:rsidP="00F81425">
      <w:pPr>
        <w:pStyle w:val="Style1"/>
      </w:pPr>
      <w:r>
        <w:rPr>
          <w:lang w:eastAsia="ru-RU"/>
        </w:rPr>
        <w:lastRenderedPageBreak/>
        <w:t xml:space="preserve">Սառցե խաղասպարեզներում </w:t>
      </w:r>
      <w:r w:rsidRPr="008410D8">
        <w:rPr>
          <w:lang w:eastAsia="ru-RU"/>
        </w:rPr>
        <w:t xml:space="preserve">ներքին այրման շարժիչներով սառույցի խնամքի մեքենաներ օգտագործելիս պետք է ապահովվի օդափոխանակում, որը բավարար է շարժիչներից արտանետվող վնասակար նյութերը </w:t>
      </w:r>
      <w:r>
        <w:rPr>
          <w:lang w:eastAsia="ru-RU"/>
        </w:rPr>
        <w:t>չեզոք</w:t>
      </w:r>
      <w:r w:rsidRPr="008410D8">
        <w:rPr>
          <w:lang w:eastAsia="ru-RU"/>
        </w:rPr>
        <w:t>ացնելու համար՝ միաժամանակ ապահովելով մաքուր օդի մատակարարումը մարզ</w:t>
      </w:r>
      <w:r>
        <w:rPr>
          <w:lang w:eastAsia="ru-RU"/>
        </w:rPr>
        <w:t>իկ</w:t>
      </w:r>
      <w:r w:rsidRPr="008410D8">
        <w:rPr>
          <w:lang w:eastAsia="ru-RU"/>
        </w:rPr>
        <w:t>ների համար</w:t>
      </w:r>
      <w:r w:rsidR="00F52B2F" w:rsidRPr="00412DAF">
        <w:t>:</w:t>
      </w:r>
    </w:p>
    <w:p w14:paraId="620C95C5" w14:textId="2E8E4D66" w:rsidR="00F52B2F" w:rsidRPr="00412DAF" w:rsidRDefault="00F52B2F" w:rsidP="00F81425">
      <w:pPr>
        <w:pStyle w:val="Style1"/>
      </w:pPr>
      <w:r w:rsidRPr="00412DAF">
        <w:t xml:space="preserve">Հանդիսատեսի համար տեղեր ունեցող մարզադահլիճներում </w:t>
      </w:r>
      <w:r w:rsidR="00555C5A">
        <w:rPr>
          <w:rFonts w:eastAsia="Times New Roman" w:cs="Times New Roman"/>
          <w:lang w:eastAsia="ru-RU"/>
        </w:rPr>
        <w:t>նախատես</w:t>
      </w:r>
      <w:r w:rsidR="00555C5A" w:rsidRPr="00412DAF">
        <w:rPr>
          <w:rFonts w:eastAsia="Times New Roman" w:cs="Times New Roman"/>
          <w:lang w:eastAsia="ru-RU"/>
        </w:rPr>
        <w:t>ել</w:t>
      </w:r>
      <w:r w:rsidRPr="00412DAF">
        <w:t xml:space="preserve"> օդափոխանակումը հաշվարկել երկու ռեժիմի համար՝ հանդիսատեսի ներկայությամբ և առանց հանդիսատեսի:</w:t>
      </w:r>
      <w:r w:rsidR="00555C5A">
        <w:t xml:space="preserve"> </w:t>
      </w:r>
    </w:p>
    <w:p w14:paraId="17DAA1FA" w14:textId="09CC9C73" w:rsidR="00F52B2F" w:rsidRPr="00412DAF" w:rsidRDefault="00F52B2F" w:rsidP="00F81425">
      <w:pPr>
        <w:pStyle w:val="Style1"/>
      </w:pPr>
      <w:r w:rsidRPr="00412DAF">
        <w:t>Ներ</w:t>
      </w:r>
      <w:r w:rsidR="00977FBB">
        <w:t>ածման-արտածման</w:t>
      </w:r>
      <w:r w:rsidRPr="00412DAF">
        <w:t xml:space="preserve"> օդափոխության համակարգերը պետք է </w:t>
      </w:r>
      <w:r w:rsidR="00A43755" w:rsidRPr="00412DAF">
        <w:t xml:space="preserve">նախատեսել </w:t>
      </w:r>
      <w:r w:rsidR="00DD77D3" w:rsidRPr="00412DAF">
        <w:t>առանձին</w:t>
      </w:r>
      <w:r w:rsidRPr="00412DAF">
        <w:t>՝</w:t>
      </w:r>
    </w:p>
    <w:p w14:paraId="3984AD84" w14:textId="04DBA0FA" w:rsidR="00F4779C" w:rsidRPr="00412DAF" w:rsidRDefault="00F4779C" w:rsidP="00E7408B">
      <w:pPr>
        <w:pStyle w:val="ListParagraph"/>
        <w:numPr>
          <w:ilvl w:val="0"/>
          <w:numId w:val="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լողավազանի </w:t>
      </w:r>
      <w:r w:rsidR="004F3A37">
        <w:rPr>
          <w:rFonts w:ascii="GHEA Grapalat" w:hAnsi="GHEA Grapalat"/>
          <w:color w:val="000000" w:themeColor="text1"/>
          <w:sz w:val="24"/>
          <w:szCs w:val="24"/>
          <w:lang w:val="hy-AM"/>
        </w:rPr>
        <w:t>ավազան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ների դահլիճների համար;</w:t>
      </w:r>
    </w:p>
    <w:p w14:paraId="3201758C" w14:textId="77777777" w:rsidR="00F4779C" w:rsidRPr="00412DAF" w:rsidRDefault="00F4779C" w:rsidP="00E7408B">
      <w:pPr>
        <w:pStyle w:val="ListParagraph"/>
        <w:numPr>
          <w:ilvl w:val="0"/>
          <w:numId w:val="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նախապատրաստական պարապմունքների դահլիճների համար;</w:t>
      </w:r>
    </w:p>
    <w:p w14:paraId="7D075878" w14:textId="5FDF193D" w:rsidR="00F4779C" w:rsidRPr="00412DAF" w:rsidRDefault="00F4779C" w:rsidP="00E7408B">
      <w:pPr>
        <w:pStyle w:val="ListParagraph"/>
        <w:numPr>
          <w:ilvl w:val="0"/>
          <w:numId w:val="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վարչական և ինժեներա-տեխնիկական աշխատ</w:t>
      </w:r>
      <w:r w:rsidRPr="00615B70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ակազմի </w:t>
      </w:r>
      <w:r w:rsidR="00615B70" w:rsidRPr="00615B70">
        <w:rPr>
          <w:rFonts w:ascii="GHEA Grapalat" w:hAnsi="GHEA Grapalat"/>
          <w:color w:val="000000" w:themeColor="text1"/>
          <w:sz w:val="24"/>
          <w:szCs w:val="24"/>
          <w:lang w:val="hy-AM"/>
        </w:rPr>
        <w:t>սենք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երի, բանվորների կենցաղային </w:t>
      </w:r>
      <w:r w:rsidR="00615B70" w:rsidRPr="00615B70">
        <w:rPr>
          <w:rFonts w:ascii="GHEA Grapalat" w:hAnsi="GHEA Grapalat"/>
          <w:color w:val="000000" w:themeColor="text1"/>
          <w:sz w:val="24"/>
          <w:szCs w:val="24"/>
          <w:lang w:val="hy-AM"/>
        </w:rPr>
        <w:t>սենք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երի համար;</w:t>
      </w:r>
    </w:p>
    <w:p w14:paraId="1DD9E0EB" w14:textId="708EC8C6" w:rsidR="00F4779C" w:rsidRPr="00412DAF" w:rsidRDefault="00F4779C" w:rsidP="00E7408B">
      <w:pPr>
        <w:pStyle w:val="ListParagraph"/>
        <w:numPr>
          <w:ilvl w:val="0"/>
          <w:numId w:val="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քլորացման սարքի </w:t>
      </w:r>
      <w:r w:rsidR="00615B70" w:rsidRPr="00615B70">
        <w:rPr>
          <w:rFonts w:ascii="GHEA Grapalat" w:hAnsi="GHEA Grapalat"/>
          <w:color w:val="000000" w:themeColor="text1"/>
          <w:sz w:val="24"/>
          <w:szCs w:val="24"/>
          <w:lang w:val="hy-AM"/>
        </w:rPr>
        <w:t>սենք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երի և քլորի </w:t>
      </w:r>
      <w:r w:rsidR="001B212F">
        <w:rPr>
          <w:rFonts w:ascii="GHEA Grapalat" w:hAnsi="GHEA Grapalat"/>
          <w:color w:val="000000" w:themeColor="text1"/>
          <w:sz w:val="24"/>
          <w:szCs w:val="24"/>
          <w:lang w:val="hy-AM"/>
        </w:rPr>
        <w:t>պահեստներ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ի համար;</w:t>
      </w:r>
    </w:p>
    <w:p w14:paraId="4A964B72" w14:textId="4CEC2D40" w:rsidR="00F4779C" w:rsidRPr="00412DAF" w:rsidRDefault="00F4779C" w:rsidP="00E7408B">
      <w:pPr>
        <w:pStyle w:val="ListParagraph"/>
        <w:numPr>
          <w:ilvl w:val="0"/>
          <w:numId w:val="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տեխնիկական </w:t>
      </w:r>
      <w:r w:rsidR="00951873">
        <w:rPr>
          <w:rFonts w:ascii="GHEA Grapalat" w:hAnsi="GHEA Grapalat"/>
          <w:color w:val="000000" w:themeColor="text1"/>
          <w:sz w:val="24"/>
          <w:szCs w:val="24"/>
          <w:lang w:val="hy-AM"/>
        </w:rPr>
        <w:t>սենքեր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ի (պոմպային և զտիչ </w:t>
      </w:r>
      <w:r w:rsidR="00951873">
        <w:rPr>
          <w:rFonts w:ascii="GHEA Grapalat" w:hAnsi="GHEA Grapalat"/>
          <w:color w:val="000000" w:themeColor="text1"/>
          <w:sz w:val="24"/>
          <w:szCs w:val="24"/>
          <w:lang w:val="hy-AM"/>
        </w:rPr>
        <w:t>սենքեր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, կաթսայատներ, օզոնացման </w:t>
      </w:r>
      <w:r w:rsidR="00951873">
        <w:rPr>
          <w:rFonts w:ascii="GHEA Grapalat" w:hAnsi="GHEA Grapalat"/>
          <w:color w:val="000000" w:themeColor="text1"/>
          <w:sz w:val="24"/>
          <w:szCs w:val="24"/>
          <w:lang w:val="hy-AM"/>
        </w:rPr>
        <w:t>սենքեր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և այլն) համար:</w:t>
      </w:r>
    </w:p>
    <w:p w14:paraId="6231D560" w14:textId="394E1F90" w:rsidR="00F4779C" w:rsidRPr="00412DAF" w:rsidRDefault="00F4779C" w:rsidP="00F81425">
      <w:pPr>
        <w:pStyle w:val="Style1"/>
      </w:pPr>
      <w:r w:rsidRPr="00412DAF">
        <w:t xml:space="preserve">Քլորացման և օզոնացման </w:t>
      </w:r>
      <w:r w:rsidR="00951873">
        <w:t>սենքեր</w:t>
      </w:r>
      <w:r w:rsidRPr="00412DAF">
        <w:t xml:space="preserve">ը սպասարկող օդափոխման համակարգերի կառավարման վահանակը պետք է տեղադրվի այդ </w:t>
      </w:r>
      <w:r w:rsidR="00951873">
        <w:t>սենքեր</w:t>
      </w:r>
      <w:r w:rsidRPr="00412DAF">
        <w:t>ից դուրս:</w:t>
      </w:r>
    </w:p>
    <w:p w14:paraId="2CD3BB77" w14:textId="440FB7EE" w:rsidR="00F4779C" w:rsidRPr="00412DAF" w:rsidRDefault="002D38C4" w:rsidP="00F81425">
      <w:pPr>
        <w:pStyle w:val="Style1"/>
      </w:pPr>
      <w:r>
        <w:t xml:space="preserve">Լողավազանի </w:t>
      </w:r>
      <w:r w:rsidR="004F3A37">
        <w:t>ավազան</w:t>
      </w:r>
      <w:r>
        <w:t>ների</w:t>
      </w:r>
      <w:r w:rsidR="007333A1">
        <w:t xml:space="preserve"> դահլիճների</w:t>
      </w:r>
      <w:r>
        <w:t xml:space="preserve"> և </w:t>
      </w:r>
      <w:r w:rsidR="00F85E22">
        <w:t>մարզա</w:t>
      </w:r>
      <w:r w:rsidR="00010B49">
        <w:t>դահլիճ</w:t>
      </w:r>
      <w:r w:rsidR="00F4779C" w:rsidRPr="00412DAF">
        <w:t xml:space="preserve">ների համար օգտագործել </w:t>
      </w:r>
      <w:r w:rsidR="0016172A">
        <w:t>ն</w:t>
      </w:r>
      <w:r w:rsidR="0016172A" w:rsidRPr="00412DAF">
        <w:t>եր</w:t>
      </w:r>
      <w:r w:rsidR="0016172A">
        <w:t>ածման-արտածման</w:t>
      </w:r>
      <w:r w:rsidR="0016172A" w:rsidRPr="00412DAF">
        <w:t xml:space="preserve"> օդափոխման սարքեր</w:t>
      </w:r>
      <w:r w:rsidR="0016172A">
        <w:t xml:space="preserve"> </w:t>
      </w:r>
      <w:r w:rsidR="00010B49">
        <w:t>ռեկուպերատոր</w:t>
      </w:r>
      <w:r w:rsidR="00F4779C" w:rsidRPr="00412DAF">
        <w:t xml:space="preserve">ներով և </w:t>
      </w:r>
      <w:r w:rsidR="007333A1" w:rsidRPr="00412DAF">
        <w:t xml:space="preserve">օդի խառնուրդը կարգավորելու համար </w:t>
      </w:r>
      <w:r w:rsidR="0016172A" w:rsidRPr="00412DAF">
        <w:t>փականներով</w:t>
      </w:r>
      <w:r w:rsidR="00F4779C" w:rsidRPr="00412DAF">
        <w:t>, ինչպես նաև երկու ռեժիմով աշխատելու ունակությամբ՝</w:t>
      </w:r>
      <w:r w:rsidR="00D84EF2">
        <w:t xml:space="preserve"> </w:t>
      </w:r>
      <w:r w:rsidR="00F4779C" w:rsidRPr="00412DAF">
        <w:t>շահագործման ժամանակահատվածում (ակտիվ ռեժիմ) և ոչ աշխատանքային ժամանակահատվածում (պասիվ ռեժիմ):</w:t>
      </w:r>
      <w:r w:rsidR="007333A1">
        <w:t xml:space="preserve"> </w:t>
      </w:r>
    </w:p>
    <w:p w14:paraId="51CB8AD0" w14:textId="396F0A17" w:rsidR="00F4779C" w:rsidRPr="00412DAF" w:rsidRDefault="00F4779C" w:rsidP="00F81425">
      <w:pPr>
        <w:pStyle w:val="Style1"/>
      </w:pPr>
      <w:r w:rsidRPr="00412DAF">
        <w:t xml:space="preserve">Բոլոր </w:t>
      </w:r>
      <w:r w:rsidR="00541274">
        <w:t>սենք</w:t>
      </w:r>
      <w:r w:rsidRPr="00412DAF">
        <w:t xml:space="preserve">երում օդի փոխանակման ապահովումը պետք է նախատեսվի մեխանիկական հարկադրման </w:t>
      </w:r>
      <w:r w:rsidR="00AD1F56">
        <w:t>ն</w:t>
      </w:r>
      <w:r w:rsidR="00AD1F56" w:rsidRPr="00412DAF">
        <w:t>եր</w:t>
      </w:r>
      <w:r w:rsidR="00AD1F56">
        <w:t>ածման-արտածման</w:t>
      </w:r>
      <w:r w:rsidR="00AD1F56" w:rsidRPr="00412DAF">
        <w:t xml:space="preserve"> </w:t>
      </w:r>
      <w:r w:rsidRPr="00412DAF">
        <w:t>համակարգերով:</w:t>
      </w:r>
    </w:p>
    <w:p w14:paraId="08992B74" w14:textId="1B627F30" w:rsidR="00F4779C" w:rsidRPr="00412DAF" w:rsidRDefault="00F4779C" w:rsidP="00F81425">
      <w:pPr>
        <w:pStyle w:val="Style1"/>
      </w:pPr>
      <w:r w:rsidRPr="00412DAF">
        <w:t>Սանիտարական հանգույցներից և ցնցուղարաններից արտանետվող օդափոխության համակարգերը թույլ է տրվում միավորել:</w:t>
      </w:r>
    </w:p>
    <w:p w14:paraId="7724A51A" w14:textId="400A5DF1" w:rsidR="00F4779C" w:rsidRPr="00412DAF" w:rsidRDefault="00F4779C" w:rsidP="00F81425">
      <w:pPr>
        <w:pStyle w:val="Style1"/>
      </w:pPr>
      <w:r w:rsidRPr="00412DAF">
        <w:t xml:space="preserve">Ջեռուցման սարքերը </w:t>
      </w:r>
      <w:r w:rsidR="0036588B">
        <w:t>առաջարկվում է</w:t>
      </w:r>
      <w:r w:rsidRPr="00412DAF">
        <w:t xml:space="preserve"> տեղադրել պատուհանների տակ և արտաքին պատերի մոտ: Լողավազանի </w:t>
      </w:r>
      <w:r w:rsidR="004F3A37">
        <w:t>ավազան</w:t>
      </w:r>
      <w:r w:rsidRPr="00412DAF">
        <w:t xml:space="preserve">ների դահլիճների համար որպես պահուստային ջեռուցում </w:t>
      </w:r>
      <w:r w:rsidR="00191008">
        <w:t xml:space="preserve">առաջարկվում է </w:t>
      </w:r>
      <w:r w:rsidRPr="00412DAF">
        <w:t>օգտագործել օդային ջեռուցում և տաք հատակ:</w:t>
      </w:r>
    </w:p>
    <w:p w14:paraId="53DEDDD7" w14:textId="28A4BD88" w:rsidR="00F4779C" w:rsidRPr="00412DAF" w:rsidRDefault="00F4779C" w:rsidP="00F81425">
      <w:pPr>
        <w:pStyle w:val="Style1"/>
      </w:pPr>
      <w:r w:rsidRPr="00412DAF">
        <w:t xml:space="preserve">Արտաքին օդի ջերմաստիճանը մինուս 20°C-ից ցածր լինելու դեպքում, լողավազանների գլխավոր մուտքերի նախասրահներում </w:t>
      </w:r>
      <w:r w:rsidR="0036588B">
        <w:t>առաջարկվում է</w:t>
      </w:r>
      <w:r w:rsidR="0036588B" w:rsidRPr="00412DAF">
        <w:t xml:space="preserve"> </w:t>
      </w:r>
      <w:r w:rsidRPr="00412DAF">
        <w:t>տեղադրել օդաջերմային վարագույրներ: Օդաջերմային վարագույրը կարելի է փոխարինել հաջորդաբար տեղակայված երեք դուռ ունեցող նախասրահով։</w:t>
      </w:r>
    </w:p>
    <w:p w14:paraId="27F163A3" w14:textId="5524767F" w:rsidR="00F4779C" w:rsidRPr="00412DAF" w:rsidRDefault="00F4779C" w:rsidP="00F81425">
      <w:pPr>
        <w:pStyle w:val="Style1"/>
      </w:pPr>
      <w:r w:rsidRPr="00412DAF">
        <w:lastRenderedPageBreak/>
        <w:t xml:space="preserve">Պետք է նախատեսել քլորացման սարքի </w:t>
      </w:r>
      <w:r w:rsidR="00615B70">
        <w:t>սենք</w:t>
      </w:r>
      <w:r w:rsidRPr="00412DAF">
        <w:t>երի և քլորի պահեստների</w:t>
      </w:r>
      <w:r w:rsidR="009C4017" w:rsidRPr="00412DAF">
        <w:t xml:space="preserve"> </w:t>
      </w:r>
      <w:r w:rsidRPr="00412DAF">
        <w:t xml:space="preserve">պարբերաբար օդափոխում: Օդափոխության ուղիները պետք է մոտեցնել երկու գոտուն առանձին, որպեսզի օդը հեռացվի </w:t>
      </w:r>
      <w:r w:rsidR="0036588B">
        <w:t>արտահոսման</w:t>
      </w:r>
      <w:r w:rsidRPr="00412DAF">
        <w:t xml:space="preserve"> ընդհանուր ծավալին համամասնորեն</w:t>
      </w:r>
      <w:r w:rsidRPr="00412DAF">
        <w:rPr>
          <w:rFonts w:ascii="MS Mincho" w:eastAsia="MS Mincho" w:hAnsi="MS Mincho" w:cs="MS Mincho" w:hint="eastAsia"/>
        </w:rPr>
        <w:t>․</w:t>
      </w:r>
      <w:r w:rsidRPr="00412DAF">
        <w:t xml:space="preserve"> վերինը՝</w:t>
      </w:r>
      <w:r w:rsidR="00EF282C" w:rsidRPr="00412DAF">
        <w:t xml:space="preserve"> </w:t>
      </w:r>
      <w:r w:rsidRPr="00412DAF">
        <w:t>1/3, ստորինը՝ 2/3։</w:t>
      </w:r>
      <w:r w:rsidR="00A233B9">
        <w:t xml:space="preserve"> </w:t>
      </w:r>
      <w:r w:rsidR="00A233B9" w:rsidRPr="00412DAF">
        <w:t>Օդափոխության</w:t>
      </w:r>
      <w:r w:rsidR="00A233B9">
        <w:t xml:space="preserve"> ագրեգատներն անհրաժեշտ է տեղադրել այդ </w:t>
      </w:r>
      <w:r w:rsidR="00615B70">
        <w:t>սենք</w:t>
      </w:r>
      <w:r w:rsidR="00A233B9">
        <w:t>երից դուրս։</w:t>
      </w:r>
      <w:r w:rsidRPr="00412DAF">
        <w:t xml:space="preserve"> Ագրեգատների կառավարումը կատարվում է</w:t>
      </w:r>
      <w:r w:rsidR="009C4017" w:rsidRPr="00412DAF">
        <w:t xml:space="preserve"> </w:t>
      </w:r>
      <w:r w:rsidR="00615B70">
        <w:t>սենք</w:t>
      </w:r>
      <w:r w:rsidRPr="00412DAF">
        <w:t>ի մուտքի մոտ տեղադրված թողարկման սարքերից:</w:t>
      </w:r>
    </w:p>
    <w:p w14:paraId="72883895" w14:textId="7E218B78" w:rsidR="00F4779C" w:rsidRPr="00412DAF" w:rsidRDefault="00F4779C" w:rsidP="00F81425">
      <w:pPr>
        <w:pStyle w:val="Style1"/>
      </w:pPr>
      <w:r w:rsidRPr="00412DAF">
        <w:t xml:space="preserve">Օդափոխման համակարգի </w:t>
      </w:r>
      <w:r w:rsidR="00615B70">
        <w:t>սենք</w:t>
      </w:r>
      <w:r w:rsidRPr="00412DAF">
        <w:t xml:space="preserve">երը </w:t>
      </w:r>
      <w:r w:rsidR="00F77BE3">
        <w:t>առարակվում է</w:t>
      </w:r>
      <w:r w:rsidRPr="00412DAF">
        <w:t xml:space="preserve"> տեղակայել նկուղներում կամ նկուղային հարկերում (գետնի վրա), որպեսզի օդափոխության ուղիների երկարությունը լինի նվազագույն: Եթե հնարավոր չէ այդ </w:t>
      </w:r>
      <w:r w:rsidR="00615B70">
        <w:t>սենք</w:t>
      </w:r>
      <w:r w:rsidRPr="00412DAF">
        <w:t xml:space="preserve">երը տեղադրել ստորին հարկերում, դրանք կարող են տեղակայվել հիմնական շենքից դուրս (առանձին կամ կից </w:t>
      </w:r>
      <w:r w:rsidR="00776262">
        <w:t>համակառույց</w:t>
      </w:r>
      <w:r w:rsidRPr="00412DAF">
        <w:t>ում):</w:t>
      </w:r>
    </w:p>
    <w:p w14:paraId="6EEF9A32" w14:textId="4162C1BB" w:rsidR="00F52B2F" w:rsidRPr="00412DAF" w:rsidRDefault="00A330B6" w:rsidP="00F81425">
      <w:pPr>
        <w:pStyle w:val="Style1"/>
      </w:pPr>
      <w:r w:rsidRPr="00A330B6">
        <w:t>Մարզական</w:t>
      </w:r>
      <w:r w:rsidR="430028AB" w:rsidRPr="00412DAF">
        <w:t xml:space="preserve"> կառույցների հակածխային օդափոխության համակարգերը պետք է ապահովեն</w:t>
      </w:r>
      <w:r w:rsidR="00B13D38" w:rsidRPr="00412DAF">
        <w:t xml:space="preserve"> ՀՀ քաղաքաշինության </w:t>
      </w:r>
      <w:r w:rsidR="00531763" w:rsidRPr="004B1E21">
        <w:rPr>
          <w:rFonts w:eastAsia="Times New Roman" w:cs="Calibri"/>
        </w:rPr>
        <w:t>նախա</w:t>
      </w:r>
      <w:r w:rsidR="00531763">
        <w:rPr>
          <w:rFonts w:eastAsia="Times New Roman" w:cs="Calibri"/>
        </w:rPr>
        <w:t>րար</w:t>
      </w:r>
      <w:r w:rsidR="00531763" w:rsidRPr="004B1E21">
        <w:rPr>
          <w:rFonts w:eastAsia="Times New Roman" w:cs="Calibri"/>
        </w:rPr>
        <w:t>ի</w:t>
      </w:r>
      <w:r w:rsidR="00531763" w:rsidRPr="00412DAF">
        <w:t xml:space="preserve"> </w:t>
      </w:r>
      <w:r w:rsidR="00B13D38" w:rsidRPr="00412DAF">
        <w:t xml:space="preserve">2004 թվականի օգոստոսի 4-ի N 83-Ն հրամանով հաստատված </w:t>
      </w:r>
      <w:r w:rsidR="00F87333" w:rsidRPr="00412DAF">
        <w:t>ՀՀՇՆ</w:t>
      </w:r>
      <w:r w:rsidR="00B13D38" w:rsidRPr="00412DAF">
        <w:t xml:space="preserve"> IV-12.02.01-2004 </w:t>
      </w:r>
      <w:r w:rsidR="00B13D38" w:rsidRPr="00412DAF">
        <w:rPr>
          <w:rFonts w:eastAsia="GHEA Grapalat" w:cs="GHEA Grapalat"/>
          <w:lang w:val="hy"/>
        </w:rPr>
        <w:t>շինարարական նոմեր</w:t>
      </w:r>
      <w:r w:rsidR="00B13D38" w:rsidRPr="00412DAF">
        <w:rPr>
          <w:rFonts w:eastAsia="GHEA Grapalat" w:cs="GHEA Grapalat"/>
        </w:rPr>
        <w:t>ը</w:t>
      </w:r>
      <w:r w:rsidR="430028AB" w:rsidRPr="00412DAF">
        <w:t>:</w:t>
      </w:r>
    </w:p>
    <w:p w14:paraId="78FB69EB" w14:textId="3940537F" w:rsidR="00F52B2F" w:rsidRPr="00412DAF" w:rsidRDefault="00F52B2F" w:rsidP="00F81425">
      <w:pPr>
        <w:pStyle w:val="Style1"/>
      </w:pPr>
      <w:r w:rsidRPr="00412DAF">
        <w:t>Ջեռուցման համակարգերի ջեռուցող սարքերը պետք է տեղադրվեն հիմնականում դահլիճների արտաքին պատերի</w:t>
      </w:r>
      <w:r w:rsidR="00F77BE3">
        <w:t xml:space="preserve"> մոտ</w:t>
      </w:r>
      <w:r w:rsidRPr="00412DAF">
        <w:t>՝ նկատի առնելով</w:t>
      </w:r>
      <w:r w:rsidR="00046C95">
        <w:t xml:space="preserve"> մարզական</w:t>
      </w:r>
      <w:r w:rsidRPr="00412DAF">
        <w:t xml:space="preserve"> սարքավորումների տեղադրումը: Խոնավ և թաց ռեժիմներով </w:t>
      </w:r>
      <w:r w:rsidR="00615B70">
        <w:t>սենք</w:t>
      </w:r>
      <w:r w:rsidRPr="00412DAF">
        <w:t xml:space="preserve">երում ջեռուցման սարքերը տեղադրելու համար արտաքին պատերի խորշեր չեն </w:t>
      </w:r>
      <w:r w:rsidR="00F77BE3">
        <w:t>իրականաց</w:t>
      </w:r>
      <w:r w:rsidRPr="00412DAF">
        <w:t>վում:</w:t>
      </w:r>
    </w:p>
    <w:p w14:paraId="601B6304" w14:textId="77777777" w:rsidR="00F52B2F" w:rsidRPr="00412DAF" w:rsidRDefault="00F52B2F" w:rsidP="00F81425">
      <w:pPr>
        <w:pStyle w:val="Style1"/>
      </w:pPr>
      <w:r w:rsidRPr="00412DAF">
        <w:t>Մարզասրահներում ջեռուցման սարքերը և խողովակաշարերը, որպես կանոն, չպետք է դուրս գան պատերի հարթությունից՝ հատակից 2 մ բարձրության սահմաններում:</w:t>
      </w:r>
    </w:p>
    <w:p w14:paraId="15B27A08" w14:textId="77777777" w:rsidR="00F52B2F" w:rsidRPr="00412DAF" w:rsidRDefault="00F52B2F" w:rsidP="00F81425">
      <w:pPr>
        <w:pStyle w:val="Style1"/>
      </w:pPr>
      <w:r w:rsidRPr="00412DAF">
        <w:t xml:space="preserve">Օդափոխման և ջեռուցման համակարգի տարրերի (օդատարներ, վանդակաճաղեր, ջեռուցման սարքեր և խողովակաշարեր) տեղադրումը պետք է նախագծվի խորշերում (հատակի մակարդակից մինչև 2 մ բարձրության վրա) կամ առանց խորշերի (հատակի մակարդակից 2 մ-ից բարձր): Պաշտպանիչ էկրանների կամ այլ պաշտպանիչ միջոցների տեղադրումը պարտադիր է: </w:t>
      </w:r>
    </w:p>
    <w:p w14:paraId="7B0035C2" w14:textId="2644EDD3" w:rsidR="00F52B2F" w:rsidRPr="00412DAF" w:rsidRDefault="00F52B2F" w:rsidP="00E920BF">
      <w:pPr>
        <w:pStyle w:val="Heading2"/>
      </w:pPr>
      <w:bookmarkStart w:id="38" w:name="_Toc152939712"/>
      <w:r w:rsidRPr="00412DAF">
        <w:t xml:space="preserve">Հրաձգարանների </w:t>
      </w:r>
      <w:r w:rsidR="00615B70">
        <w:t>սենք</w:t>
      </w:r>
      <w:r w:rsidRPr="00412DAF">
        <w:t xml:space="preserve">երում միկրոկլիմայի </w:t>
      </w:r>
      <w:r w:rsidR="004A5679">
        <w:rPr>
          <w:color w:val="000000"/>
          <w:shd w:val="clear" w:color="auto" w:fill="FFFFFF"/>
        </w:rPr>
        <w:t>հարաչափ</w:t>
      </w:r>
      <w:r w:rsidRPr="00412DAF">
        <w:t>երը</w:t>
      </w:r>
      <w:bookmarkEnd w:id="38"/>
    </w:p>
    <w:p w14:paraId="521B3DCD" w14:textId="4F9EDF01" w:rsidR="00F52B2F" w:rsidRPr="00412DAF" w:rsidRDefault="430028AB" w:rsidP="00F81425">
      <w:pPr>
        <w:pStyle w:val="Style1"/>
      </w:pPr>
      <w:r w:rsidRPr="00412DAF">
        <w:t xml:space="preserve">Հրաձգարանի </w:t>
      </w:r>
      <w:r w:rsidR="00615B70">
        <w:t>սենք</w:t>
      </w:r>
      <w:r w:rsidRPr="00412DAF">
        <w:t>երի միկրոկլիմային ներկայացվող պահանջները պետք է համապատասխանեն</w:t>
      </w:r>
      <w:r w:rsidR="009D7BE7" w:rsidRPr="00412DAF">
        <w:t xml:space="preserve"> ՀՀ քաղաքաշինության </w:t>
      </w:r>
      <w:r w:rsidR="00531763" w:rsidRPr="004B1E21">
        <w:rPr>
          <w:rFonts w:eastAsia="Times New Roman" w:cs="Calibri"/>
        </w:rPr>
        <w:t>նախա</w:t>
      </w:r>
      <w:r w:rsidR="00531763">
        <w:rPr>
          <w:rFonts w:eastAsia="Times New Roman" w:cs="Calibri"/>
        </w:rPr>
        <w:t>րար</w:t>
      </w:r>
      <w:r w:rsidR="00531763" w:rsidRPr="004B1E21">
        <w:rPr>
          <w:rFonts w:eastAsia="Times New Roman" w:cs="Calibri"/>
        </w:rPr>
        <w:t>ի</w:t>
      </w:r>
      <w:r w:rsidR="00531763" w:rsidRPr="00412DAF">
        <w:t xml:space="preserve"> </w:t>
      </w:r>
      <w:r w:rsidR="009D7BE7" w:rsidRPr="00412DAF">
        <w:t>2004 թվականի</w:t>
      </w:r>
      <w:r w:rsidR="009C4017" w:rsidRPr="00412DAF">
        <w:t xml:space="preserve"> </w:t>
      </w:r>
      <w:r w:rsidR="009D7BE7" w:rsidRPr="00412DAF">
        <w:t xml:space="preserve">օգոստոսի 4-ի N 83-Ն հրամանով հաստատված </w:t>
      </w:r>
      <w:r w:rsidR="007A3262" w:rsidRPr="00412DAF">
        <w:t>ՀՀՇՆ</w:t>
      </w:r>
      <w:r w:rsidR="009D7BE7" w:rsidRPr="00412DAF">
        <w:t xml:space="preserve"> IV-12.02.01-2004 </w:t>
      </w:r>
      <w:r w:rsidR="009D7BE7" w:rsidRPr="00412DAF">
        <w:rPr>
          <w:rFonts w:eastAsia="GHEA Grapalat" w:cs="GHEA Grapalat"/>
          <w:lang w:val="hy"/>
        </w:rPr>
        <w:t>շինարարական նոմեր</w:t>
      </w:r>
      <w:r w:rsidR="009D7BE7" w:rsidRPr="00412DAF">
        <w:rPr>
          <w:rFonts w:eastAsia="GHEA Grapalat" w:cs="GHEA Grapalat"/>
        </w:rPr>
        <w:t>ին</w:t>
      </w:r>
      <w:r w:rsidRPr="00412DAF">
        <w:t>:</w:t>
      </w:r>
    </w:p>
    <w:p w14:paraId="7A1EB1B8" w14:textId="0C36532E" w:rsidR="00F52B2F" w:rsidRPr="00412DAF" w:rsidRDefault="00F52B2F" w:rsidP="00F81425">
      <w:pPr>
        <w:pStyle w:val="Style1"/>
      </w:pPr>
      <w:r w:rsidRPr="00412DAF">
        <w:t xml:space="preserve">Հրաձգարանի </w:t>
      </w:r>
      <w:r w:rsidR="00615B70">
        <w:t>սենք</w:t>
      </w:r>
      <w:r w:rsidRPr="00412DAF">
        <w:t xml:space="preserve">երում ջերմաստիճանի ռեժիմը և խոնավությունը պետք է նախագծվեն համաձայն </w:t>
      </w:r>
      <w:r w:rsidR="00B467FB" w:rsidRPr="00B467FB">
        <w:t>10</w:t>
      </w:r>
      <w:r w:rsidRPr="00B467FB">
        <w:t>.2</w:t>
      </w:r>
      <w:r w:rsidR="00323287" w:rsidRPr="00B467FB">
        <w:t xml:space="preserve"> բաժն</w:t>
      </w:r>
      <w:r w:rsidRPr="00B467FB">
        <w:t>ի</w:t>
      </w:r>
      <w:r w:rsidRPr="00412DAF">
        <w:t>:</w:t>
      </w:r>
    </w:p>
    <w:p w14:paraId="0694CE4B" w14:textId="7C764CEE" w:rsidR="00F52B2F" w:rsidRPr="00412DAF" w:rsidRDefault="00F52B2F" w:rsidP="00F81425">
      <w:pPr>
        <w:pStyle w:val="Style1"/>
      </w:pPr>
      <w:r w:rsidRPr="00412DAF">
        <w:lastRenderedPageBreak/>
        <w:t xml:space="preserve">Հրաձգարանի </w:t>
      </w:r>
      <w:r w:rsidR="00A42E7C">
        <w:rPr>
          <w:rFonts w:eastAsia="Times New Roman" w:cs="Times New Roman"/>
          <w:lang w:eastAsia="ru-RU"/>
        </w:rPr>
        <w:t>ստորա</w:t>
      </w:r>
      <w:r w:rsidRPr="00412DAF">
        <w:t>սրահում օդափոխման համակարգն իրականացվում է օժանդակ սեն</w:t>
      </w:r>
      <w:r w:rsidR="00715A5A">
        <w:t>ք</w:t>
      </w:r>
      <w:r w:rsidRPr="00412DAF">
        <w:t>երի օդափոխման համակարգից մեկուսացված և նախագծվում է կրակի սահմանագծին և կրակային գոտում վնասակար արտանետումների առավելագույն թույլատրելի կոնցենտրացիաների հաշվարկով:</w:t>
      </w:r>
    </w:p>
    <w:p w14:paraId="15BABCD6" w14:textId="617230E5" w:rsidR="00F52B2F" w:rsidRPr="00412DAF" w:rsidRDefault="00F52B2F" w:rsidP="00F81425">
      <w:pPr>
        <w:pStyle w:val="Style1"/>
      </w:pPr>
      <w:r w:rsidRPr="00412DAF">
        <w:t xml:space="preserve">Հրաձգարանի </w:t>
      </w:r>
      <w:r w:rsidR="00A42E7C">
        <w:rPr>
          <w:rFonts w:eastAsia="Times New Roman" w:cs="Times New Roman"/>
          <w:lang w:eastAsia="ru-RU"/>
        </w:rPr>
        <w:t>ստորա</w:t>
      </w:r>
      <w:r w:rsidRPr="00412DAF">
        <w:t>սրահի ներսում օդի ճնշումը, որն ստեղծվել է օդափոխման համակարգով, պետք է ցածր լինի հարակից օժանդակ սեն</w:t>
      </w:r>
      <w:r w:rsidR="00B467FB">
        <w:t>ք</w:t>
      </w:r>
      <w:r w:rsidRPr="00412DAF">
        <w:t>երում ստեղծված օդի ճնշման 5</w:t>
      </w:r>
      <w:r w:rsidR="00715A5A" w:rsidRPr="00412DAF">
        <w:t>%</w:t>
      </w:r>
      <w:r w:rsidR="00715A5A">
        <w:t>–</w:t>
      </w:r>
      <w:r w:rsidRPr="00412DAF">
        <w:t xml:space="preserve">10%-ով, որպեսզի կանխվի աղտոտիչների (ներառյալ վառոդի գազերի) տարածումը: </w:t>
      </w:r>
    </w:p>
    <w:p w14:paraId="37EB09F3" w14:textId="1EA6F12E" w:rsidR="00F52B2F" w:rsidRPr="00412DAF" w:rsidRDefault="00F52B2F" w:rsidP="00F81425">
      <w:pPr>
        <w:pStyle w:val="Style1"/>
      </w:pPr>
      <w:r w:rsidRPr="00412DAF">
        <w:t xml:space="preserve">Հրաձգարանի </w:t>
      </w:r>
      <w:r w:rsidR="00A42E7C">
        <w:rPr>
          <w:rFonts w:eastAsia="Times New Roman" w:cs="Times New Roman"/>
          <w:lang w:eastAsia="ru-RU"/>
        </w:rPr>
        <w:t>ստորա</w:t>
      </w:r>
      <w:r w:rsidRPr="00412DAF">
        <w:t xml:space="preserve">սրահի արտանետման համակարգը </w:t>
      </w:r>
      <w:r w:rsidR="00D16A11">
        <w:t>ներ</w:t>
      </w:r>
      <w:r w:rsidRPr="00412DAF">
        <w:t xml:space="preserve">հոսման համեմատ պետք է ունենա այնպիսի հզորություն, որ հեռացվող օդի ծավալը լինի առնվազն 10%-ով ավելի, քան ներմղվող օդի ծավալը: Նախագիծը հրաձգային </w:t>
      </w:r>
      <w:r w:rsidR="00A42E7C">
        <w:rPr>
          <w:rFonts w:eastAsia="Times New Roman" w:cs="Times New Roman"/>
          <w:lang w:eastAsia="ru-RU"/>
        </w:rPr>
        <w:t>ստորա</w:t>
      </w:r>
      <w:r w:rsidRPr="00412DAF">
        <w:t>սրահում պետք է ապահովի առնվազն 1500 մ</w:t>
      </w:r>
      <w:r w:rsidRPr="009D7B0D">
        <w:rPr>
          <w:vertAlign w:val="superscript"/>
        </w:rPr>
        <w:t>3</w:t>
      </w:r>
      <w:r w:rsidRPr="00412DAF">
        <w:t xml:space="preserve"> օդի փոխանակում յուրաքանչյուր կրակատեղի համար:</w:t>
      </w:r>
    </w:p>
    <w:p w14:paraId="4EE98F8F" w14:textId="4F0167B3" w:rsidR="00F52B2F" w:rsidRPr="00412DAF" w:rsidRDefault="00F52B2F" w:rsidP="00F81425">
      <w:pPr>
        <w:pStyle w:val="Style1"/>
      </w:pPr>
      <w:r w:rsidRPr="00412DAF">
        <w:t xml:space="preserve">Օդի ներհոսքը պետք է ձևավորվի կրակի եզրագծի հետևում և այնուհետև բաշխվի առաստաղի տակ գտնվող </w:t>
      </w:r>
      <w:r w:rsidR="00D16A11">
        <w:t>ներ</w:t>
      </w:r>
      <w:r w:rsidRPr="00412DAF">
        <w:t>հոսման տուփախողովակների միջոցով՝ դեպի ներքև՝ 50%, և դեպի առաջ՝ 50%:</w:t>
      </w:r>
    </w:p>
    <w:p w14:paraId="71354A72" w14:textId="7DCBE3D9" w:rsidR="00F52B2F" w:rsidRPr="00412DAF" w:rsidRDefault="00AD2D2A" w:rsidP="00F81425">
      <w:pPr>
        <w:pStyle w:val="Style1"/>
      </w:pPr>
      <w:r>
        <w:t>Արտահոս</w:t>
      </w:r>
      <w:r w:rsidR="00F52B2F" w:rsidRPr="00412DAF">
        <w:t>ման տուփախողովակները պետք է տեղադրվեն թիրախային գծի դիմաց, դրանից 2-3 մ հեռավորությամբ, վերին գոտում՝ առաստաղի տակ և ստորին գոտում՝ հատակին։ Արտադրողականության բաշխումը՝ վերին գոտում 2/3 և ներքևում՝ 1/3 հարաբերակցությամբ:</w:t>
      </w:r>
    </w:p>
    <w:p w14:paraId="2475EE07" w14:textId="1026FB31" w:rsidR="00F52B2F" w:rsidRPr="00412DAF" w:rsidRDefault="00F52B2F" w:rsidP="00F81425">
      <w:pPr>
        <w:pStyle w:val="Style1"/>
      </w:pPr>
      <w:r w:rsidRPr="00412DAF">
        <w:t xml:space="preserve">Մի քանի սահմանագիծ ունեցող հրաձգային </w:t>
      </w:r>
      <w:r w:rsidR="00A15AD7">
        <w:rPr>
          <w:rFonts w:eastAsia="Times New Roman" w:cs="Times New Roman"/>
          <w:lang w:eastAsia="ru-RU"/>
        </w:rPr>
        <w:t>ստորա</w:t>
      </w:r>
      <w:r w:rsidRPr="00412DAF">
        <w:t xml:space="preserve">սրահներում արտանետող տուփախողովակները պետք է տեղադրվեն </w:t>
      </w:r>
      <w:r w:rsidR="00A15AD7">
        <w:rPr>
          <w:rFonts w:eastAsia="Times New Roman" w:cs="Times New Roman"/>
          <w:lang w:eastAsia="ru-RU"/>
        </w:rPr>
        <w:t>ստորա</w:t>
      </w:r>
      <w:r w:rsidRPr="00412DAF">
        <w:t xml:space="preserve">սրահի լայնությամբ՝ ըստ սահմանագծերի քանակի, համապատասխան կրակագծից ոչ ավելի, քան 10 մ հեռավորությամբ՝ թիրախների ուղղությամբ: Միևնույն ժամանակ, անհրաժեշտ է նախագծով ապահովել տուփախողովակների պաշտպանությունը փամփուշտներից և հրաձիգների ուղղությամբ </w:t>
      </w:r>
      <w:r w:rsidR="00E00E7B">
        <w:t>հետացատկ</w:t>
      </w:r>
      <w:r w:rsidRPr="00412DAF">
        <w:t xml:space="preserve">ի բացակայությունը։ </w:t>
      </w:r>
    </w:p>
    <w:p w14:paraId="5B394AB3" w14:textId="414452B9" w:rsidR="00F52B2F" w:rsidRPr="00412DAF" w:rsidRDefault="00F52B2F" w:rsidP="00F81425">
      <w:pPr>
        <w:pStyle w:val="Style1"/>
      </w:pPr>
      <w:r w:rsidRPr="00412DAF">
        <w:t xml:space="preserve">Հրաձգարանի </w:t>
      </w:r>
      <w:r w:rsidR="006C6E6B">
        <w:rPr>
          <w:rFonts w:eastAsia="Times New Roman" w:cs="Times New Roman"/>
          <w:lang w:eastAsia="ru-RU"/>
        </w:rPr>
        <w:t>ստորա</w:t>
      </w:r>
      <w:r w:rsidRPr="00412DAF">
        <w:t>սրահի օդափոխման համակարգի արտա</w:t>
      </w:r>
      <w:r w:rsidR="00552C29">
        <w:t>հոս</w:t>
      </w:r>
      <w:r w:rsidRPr="00412DAF">
        <w:t xml:space="preserve">ման մասում անհրաժեշտ է ապահովել համապատասխան զտիչներ, ինչպես նաև համակարգը </w:t>
      </w:r>
      <w:r w:rsidR="00441D3A">
        <w:t>սարքավոր</w:t>
      </w:r>
      <w:r w:rsidRPr="00412DAF">
        <w:t xml:space="preserve">ել </w:t>
      </w:r>
      <w:r w:rsidR="00FA7091">
        <w:t>աղմկա</w:t>
      </w:r>
      <w:r w:rsidRPr="00412DAF">
        <w:t>խլացուցիչներով:</w:t>
      </w:r>
    </w:p>
    <w:p w14:paraId="3FF38BCB" w14:textId="752654A7" w:rsidR="00F52B2F" w:rsidRPr="00412DAF" w:rsidRDefault="00F52B2F" w:rsidP="00F81425">
      <w:pPr>
        <w:pStyle w:val="Style1"/>
      </w:pPr>
      <w:r w:rsidRPr="00412DAF">
        <w:t xml:space="preserve">Օդափոխման համակարգի միացումը և անջատումը պետք է իրականացվի կառավարման վահանակից, որը գտնվում է հրաձգային </w:t>
      </w:r>
      <w:r w:rsidR="006C6E6B">
        <w:rPr>
          <w:rFonts w:eastAsia="Times New Roman" w:cs="Times New Roman"/>
          <w:lang w:eastAsia="ru-RU"/>
        </w:rPr>
        <w:t>ստորա</w:t>
      </w:r>
      <w:r w:rsidRPr="00412DAF">
        <w:t>սրահի մուտքի մոտ</w:t>
      </w:r>
      <w:r w:rsidR="009C4017" w:rsidRPr="00412DAF">
        <w:t xml:space="preserve"> </w:t>
      </w:r>
      <w:r w:rsidRPr="00412DAF">
        <w:t>և ունի հրաձգարանի հերթապահի կառավարման վահանակում կրկնօրինակելու հնարավորություն:</w:t>
      </w:r>
    </w:p>
    <w:p w14:paraId="7D46D19F" w14:textId="5CA9934A" w:rsidR="00F52B2F" w:rsidRPr="00412DAF" w:rsidRDefault="00F52B2F" w:rsidP="00F81425">
      <w:pPr>
        <w:pStyle w:val="Style1"/>
      </w:pPr>
      <w:r w:rsidRPr="00412DAF">
        <w:t xml:space="preserve">Պետք է նախատեսել հրդեհի դեպքում օդափոխության համակարգերի ավտոմատ անջատում, ինչպես նաև հրակայուն ծածկույթի կիրառում հրաձգարանի </w:t>
      </w:r>
      <w:r w:rsidR="006C6E6B">
        <w:rPr>
          <w:rFonts w:eastAsia="Times New Roman" w:cs="Times New Roman"/>
          <w:lang w:eastAsia="ru-RU"/>
        </w:rPr>
        <w:t>ստորա</w:t>
      </w:r>
      <w:r w:rsidRPr="00412DAF">
        <w:t xml:space="preserve">սրահի, </w:t>
      </w:r>
      <w:r w:rsidR="00951873">
        <w:t>սենքեր</w:t>
      </w:r>
      <w:r w:rsidRPr="00412DAF">
        <w:t xml:space="preserve">ում և միջանցքներում անցնող օդատարների վրա: Այն վայրերում, որտեղ օդային խողովակները անցնում են </w:t>
      </w:r>
      <w:r w:rsidRPr="00412DAF">
        <w:lastRenderedPageBreak/>
        <w:t xml:space="preserve">հակահրդեհային պատնեշներով, անհրաժեշտ է ապահովել հրդեհաշիջման փականների տեղադրում: </w:t>
      </w:r>
    </w:p>
    <w:p w14:paraId="20E4A9AA" w14:textId="41ECCED8" w:rsidR="00F52B2F" w:rsidRPr="00412DAF" w:rsidRDefault="00F52B2F" w:rsidP="00E920BF">
      <w:pPr>
        <w:pStyle w:val="Heading2"/>
      </w:pPr>
      <w:bookmarkStart w:id="39" w:name="_Toc152939713"/>
      <w:r w:rsidRPr="00412DAF">
        <w:t>Սառնամատակարարում</w:t>
      </w:r>
      <w:bookmarkEnd w:id="39"/>
    </w:p>
    <w:p w14:paraId="7F4D9D9E" w14:textId="67D5C516" w:rsidR="00F52B2F" w:rsidRPr="00412DAF" w:rsidRDefault="00F52B2F" w:rsidP="00F81425">
      <w:pPr>
        <w:pStyle w:val="Style1"/>
      </w:pPr>
      <w:r w:rsidRPr="00412DAF">
        <w:t xml:space="preserve">Սառցե </w:t>
      </w:r>
      <w:r w:rsidR="00CD2AFC">
        <w:t>խաղ</w:t>
      </w:r>
      <w:r w:rsidRPr="00412DAF">
        <w:t xml:space="preserve">ասպարեզների արհեստական սառեցման և պահպանման համար սառնամատակարարման համակարգերը պետք է նախագծվեն միջանկյալ սառնակիր նյութով՝ օգտագործելով հեղուկներ, որոնք չեն սառչում տվյալ աշխատանքային ջերմաստիճանում: </w:t>
      </w:r>
    </w:p>
    <w:p w14:paraId="5FA4C5CF" w14:textId="77777777" w:rsidR="00F52B2F" w:rsidRPr="00412DAF" w:rsidRDefault="00F52B2F" w:rsidP="00F81425">
      <w:pPr>
        <w:pStyle w:val="Style1"/>
      </w:pPr>
      <w:r w:rsidRPr="00412DAF">
        <w:t>Սառույցի մակերևույթի վրա ջերմային բեռնվածքի հատուցումը տեղի է ունենում շրջանառվող սառնակրով՝ սառեցման խողովակային համակարգի միջոցով:</w:t>
      </w:r>
    </w:p>
    <w:p w14:paraId="4F458983" w14:textId="24147C63" w:rsidR="00F52B2F" w:rsidRPr="00412DAF" w:rsidRDefault="00F52B2F" w:rsidP="00F81425">
      <w:pPr>
        <w:pStyle w:val="Style1"/>
      </w:pPr>
      <w:r w:rsidRPr="00412DAF">
        <w:t xml:space="preserve">Խողովակների համակարգի համար պետք է օգտագործվեն ցածր ճնշման պոլիէթիլենային կամ անկար պողպատե խողովակներ: Խողովակաշարերի նյութն ընտրվում է՝ ելնելով ամրության բնութագրերից, օգտագործվող սառնակրի նկատմամբ կոռոզիոն դիմադրության պահանջներից, սառեցման սալի </w:t>
      </w:r>
      <w:r w:rsidR="00F144E7" w:rsidRPr="00F144E7">
        <w:t>կոնստրուկցի</w:t>
      </w:r>
      <w:r w:rsidR="00F144E7">
        <w:t>ոն</w:t>
      </w:r>
      <w:r w:rsidRPr="00412DAF">
        <w:t xml:space="preserve"> կատարումից:</w:t>
      </w:r>
    </w:p>
    <w:p w14:paraId="39B95556" w14:textId="77777777" w:rsidR="00F52B2F" w:rsidRPr="00412DAF" w:rsidRDefault="00F52B2F" w:rsidP="00F81425">
      <w:pPr>
        <w:pStyle w:val="Style1"/>
      </w:pPr>
      <w:r w:rsidRPr="00412DAF">
        <w:t>Սառեցման խողովակաշարերի տրամագիծը և դրանց միջև եղած քայլը որոշվում են հաշվարկով:</w:t>
      </w:r>
    </w:p>
    <w:p w14:paraId="160B898E" w14:textId="7502FC10" w:rsidR="00F52B2F" w:rsidRPr="00412DAF" w:rsidRDefault="00F52B2F" w:rsidP="00F81425">
      <w:pPr>
        <w:pStyle w:val="Style1"/>
      </w:pPr>
      <w:r w:rsidRPr="00412DAF">
        <w:t xml:space="preserve">Խողովակների հովացման համակարգի </w:t>
      </w:r>
      <w:r w:rsidR="00F144E7" w:rsidRPr="00F144E7">
        <w:t>կոնստրուկցիա</w:t>
      </w:r>
      <w:r w:rsidR="00F144E7">
        <w:t>ն</w:t>
      </w:r>
      <w:r w:rsidRPr="00412DAF">
        <w:t xml:space="preserve"> պետք է ապահովի ջերմաստիճանային դաշտի հավասարաչափ բաշխումը սառույցի ծածկույթի ամբողջ մակերևույթով: Սառույցի ծածկույթի 40 մմ կայուն հաստության դեպքում անհավասարաչափության արժեքը պետք է լինի ոչ ավելի, քան ±0,5 °C:</w:t>
      </w:r>
    </w:p>
    <w:p w14:paraId="53A8C0BC" w14:textId="77777777" w:rsidR="00F52B2F" w:rsidRPr="00412DAF" w:rsidRDefault="00F52B2F" w:rsidP="00F81425">
      <w:pPr>
        <w:pStyle w:val="Style1"/>
      </w:pPr>
      <w:r w:rsidRPr="00412DAF">
        <w:t>Սառնարանային սարքավորումներն ընտրվում են ջերմատեխնիկական հաշվարկի արդյունքներով՝ հաշվի առնելով համակարգի հուսալիության անհրաժեշտ մակարդակը:</w:t>
      </w:r>
    </w:p>
    <w:p w14:paraId="0BF6D653" w14:textId="75B4D4B6" w:rsidR="00F52B2F" w:rsidRPr="00412DAF" w:rsidRDefault="00F52B2F" w:rsidP="00F81425">
      <w:pPr>
        <w:pStyle w:val="Style1"/>
      </w:pPr>
      <w:r w:rsidRPr="00412DAF">
        <w:t xml:space="preserve">Հիմնական սառնարանային սարքավորումները (սառնարանային ագրեգատներ, պոմպեր, տարողության սարքավորումներ) տեղադրվում են շենքի ներսում՝ մեքենայական </w:t>
      </w:r>
      <w:r w:rsidR="00951873">
        <w:t>սենք</w:t>
      </w:r>
      <w:r w:rsidRPr="00412DAF">
        <w:t>ում կամ դրսում՝ կոնտեյներում:</w:t>
      </w:r>
    </w:p>
    <w:p w14:paraId="1788E275" w14:textId="77777777" w:rsidR="00F52B2F" w:rsidRPr="00412DAF" w:rsidRDefault="00F52B2F" w:rsidP="00F81425">
      <w:pPr>
        <w:pStyle w:val="Style1"/>
      </w:pPr>
      <w:r w:rsidRPr="00412DAF">
        <w:t>Սարքավորումների արտադրողականության ընտրության ելակետ է հանդիսանում հետևյալ ռեժիմների համար հաշվարկված առավելագույն բեռնվածքը՝</w:t>
      </w:r>
    </w:p>
    <w:p w14:paraId="79644DBC" w14:textId="42181D2A" w:rsidR="00F52B2F" w:rsidRPr="00412DAF" w:rsidRDefault="00F52B2F" w:rsidP="00DA6010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սառ</w:t>
      </w:r>
      <w:r w:rsidR="00975F27">
        <w:rPr>
          <w:color w:val="000000" w:themeColor="text1"/>
          <w:lang w:val="hy-AM"/>
        </w:rPr>
        <w:t>ցե</w:t>
      </w:r>
      <w:r w:rsidRPr="00412DAF">
        <w:rPr>
          <w:color w:val="000000" w:themeColor="text1"/>
          <w:lang w:val="hy-AM"/>
        </w:rPr>
        <w:t xml:space="preserve"> </w:t>
      </w:r>
      <w:r w:rsidR="00975F27">
        <w:rPr>
          <w:color w:val="000000" w:themeColor="text1"/>
          <w:lang w:val="hy-AM"/>
        </w:rPr>
        <w:t>խաղ</w:t>
      </w:r>
      <w:r w:rsidR="003905F7" w:rsidRPr="003905F7">
        <w:rPr>
          <w:color w:val="000000" w:themeColor="text1"/>
          <w:lang w:val="hy-AM"/>
        </w:rPr>
        <w:t>ասպարեզ</w:t>
      </w:r>
      <w:r w:rsidR="003905F7" w:rsidRPr="00412DAF">
        <w:rPr>
          <w:color w:val="000000" w:themeColor="text1"/>
          <w:lang w:val="hy-AM"/>
        </w:rPr>
        <w:t xml:space="preserve">ի </w:t>
      </w:r>
      <w:r w:rsidRPr="00412DAF">
        <w:rPr>
          <w:color w:val="000000" w:themeColor="text1"/>
          <w:lang w:val="hy-AM"/>
        </w:rPr>
        <w:t>սառնամածում շահագործման տաք ժամանակահատվածում.</w:t>
      </w:r>
    </w:p>
    <w:p w14:paraId="18071E16" w14:textId="0F038FD9" w:rsidR="00F52B2F" w:rsidRPr="00412DAF" w:rsidRDefault="00F52B2F" w:rsidP="00DA6010">
      <w:pPr>
        <w:ind w:left="1276" w:hanging="56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պահպանել սառույցի մակերևույթի հաստատուն ջերմաստիճանը</w:t>
      </w:r>
      <w:r w:rsidR="00046C95">
        <w:rPr>
          <w:color w:val="000000" w:themeColor="text1"/>
          <w:lang w:val="hy-AM"/>
        </w:rPr>
        <w:t xml:space="preserve"> մարզական</w:t>
      </w:r>
      <w:r w:rsidRPr="00412DAF">
        <w:rPr>
          <w:color w:val="000000" w:themeColor="text1"/>
          <w:lang w:val="hy-AM"/>
        </w:rPr>
        <w:t xml:space="preserve"> միջոցառումների անցկացման ռեժիմում՝ օբյեկտի ամբողջական բեռնմամբ:</w:t>
      </w:r>
    </w:p>
    <w:p w14:paraId="6419DDF9" w14:textId="77777777" w:rsidR="00F52B2F" w:rsidRPr="00412DAF" w:rsidRDefault="00F52B2F" w:rsidP="00F81425">
      <w:pPr>
        <w:pStyle w:val="Style1"/>
      </w:pPr>
      <w:r w:rsidRPr="00412DAF">
        <w:lastRenderedPageBreak/>
        <w:t xml:space="preserve">Սառույցի մակերեսի հաշվարկային ջերմաստիճաններն ընդունվում են նախագծային առաջադրանքով՝ համապատասխան ֆեդերացիաների կանոնների (կանոնակարգերի) պահանջների հիման վրա: </w:t>
      </w:r>
    </w:p>
    <w:p w14:paraId="4F658B33" w14:textId="622CCFF5" w:rsidR="00F52B2F" w:rsidRPr="00412DAF" w:rsidRDefault="00F52B2F" w:rsidP="00E920BF">
      <w:pPr>
        <w:pStyle w:val="Heading2"/>
      </w:pPr>
      <w:bookmarkStart w:id="40" w:name="_Toc152939714"/>
      <w:r w:rsidRPr="00412DAF">
        <w:t>Ջրամատակարարում և կոյուղի</w:t>
      </w:r>
      <w:bookmarkEnd w:id="40"/>
    </w:p>
    <w:p w14:paraId="0599F308" w14:textId="0E0829F3" w:rsidR="00F52B2F" w:rsidRPr="00412DAF" w:rsidRDefault="00A330B6" w:rsidP="00F81425">
      <w:pPr>
        <w:pStyle w:val="Style1"/>
      </w:pPr>
      <w:r w:rsidRPr="00A330B6">
        <w:t>Մարզական</w:t>
      </w:r>
      <w:r w:rsidR="430028AB" w:rsidRPr="00412DAF">
        <w:t xml:space="preserve"> կառույցներ նախագծելիս պետք է նախատեսվեն տնտեսական և խմելու, հակահրդեհային և տաք ջրամատակարարում, կոյուղի և ջրահեռացում համաձայն </w:t>
      </w:r>
      <w:r w:rsidR="430028AB" w:rsidRPr="00412DAF">
        <w:rPr>
          <w:rFonts w:eastAsia="GHEA Grapalat" w:cs="GHEA Grapalat"/>
          <w:lang w:val="hy"/>
        </w:rPr>
        <w:t>ՀՀ քաղաքաշինության կոմիտեի նախագահի 20</w:t>
      </w:r>
      <w:r w:rsidR="002E2D4D">
        <w:rPr>
          <w:rFonts w:eastAsia="GHEA Grapalat" w:cs="GHEA Grapalat"/>
        </w:rPr>
        <w:t>20</w:t>
      </w:r>
      <w:r w:rsidR="430028AB" w:rsidRPr="00412DAF">
        <w:rPr>
          <w:rFonts w:eastAsia="GHEA Grapalat" w:cs="GHEA Grapalat"/>
          <w:lang w:val="hy"/>
        </w:rPr>
        <w:t xml:space="preserve">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="430028AB" w:rsidRPr="00412DAF">
        <w:rPr>
          <w:rFonts w:eastAsia="GHEA Grapalat" w:cs="GHEA Grapalat"/>
          <w:lang w:val="hy"/>
        </w:rPr>
        <w:t>դեկտեմբերի 10-ի N 95-Ն հրամանով հաստատված ՀՀՇՆ 31-03-2020 շինարարական նորմերի</w:t>
      </w:r>
      <w:r w:rsidR="430028AB" w:rsidRPr="00412DAF">
        <w:t xml:space="preserve">, </w:t>
      </w:r>
      <w:r w:rsidR="430028AB" w:rsidRPr="00412DAF">
        <w:rPr>
          <w:rFonts w:eastAsia="GHEA Grapalat" w:cs="GHEA Grapalat"/>
          <w:lang w:val="hy"/>
        </w:rPr>
        <w:t xml:space="preserve">ՀՀ քաղաքաշինության </w:t>
      </w:r>
      <w:r w:rsidR="005662CD">
        <w:rPr>
          <w:rFonts w:eastAsia="GHEA Grapalat" w:cs="GHEA Grapalat"/>
          <w:lang w:val="hy"/>
        </w:rPr>
        <w:t>նախա</w:t>
      </w:r>
      <w:r w:rsidR="005662CD">
        <w:rPr>
          <w:rFonts w:eastAsia="GHEA Grapalat" w:cs="GHEA Grapalat"/>
        </w:rPr>
        <w:t>րար</w:t>
      </w:r>
      <w:r w:rsidR="430028AB" w:rsidRPr="00412DAF">
        <w:rPr>
          <w:rFonts w:eastAsia="GHEA Grapalat" w:cs="GHEA Grapalat"/>
          <w:lang w:val="hy"/>
        </w:rPr>
        <w:t>ի 2014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="430028AB" w:rsidRPr="00412DAF">
        <w:rPr>
          <w:rFonts w:eastAsia="GHEA Grapalat" w:cs="GHEA Grapalat"/>
          <w:lang w:val="hy"/>
        </w:rPr>
        <w:t>մարտի 17-ի N 80-Ն հրամանով հաստատված ՀՀՇՆ 40-01.01-2014 շինարարական նորմերի</w:t>
      </w:r>
      <w:r w:rsidR="430028AB" w:rsidRPr="00412DAF">
        <w:t xml:space="preserve">, </w:t>
      </w:r>
      <w:r w:rsidR="430028AB" w:rsidRPr="00412DAF">
        <w:rPr>
          <w:rFonts w:eastAsia="GHEA Grapalat" w:cs="GHEA Grapalat"/>
          <w:lang w:val="hy"/>
        </w:rPr>
        <w:t>ՀՀ քաղաքաշինության նախա</w:t>
      </w:r>
      <w:r w:rsidR="0015053B">
        <w:rPr>
          <w:rFonts w:eastAsia="GHEA Grapalat" w:cs="GHEA Grapalat"/>
        </w:rPr>
        <w:t>րար</w:t>
      </w:r>
      <w:r w:rsidR="430028AB" w:rsidRPr="00412DAF">
        <w:rPr>
          <w:rFonts w:eastAsia="GHEA Grapalat" w:cs="GHEA Grapalat"/>
          <w:lang w:val="hy"/>
        </w:rPr>
        <w:t>ի 2014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="430028AB" w:rsidRPr="00412DAF">
        <w:rPr>
          <w:rFonts w:eastAsia="GHEA Grapalat" w:cs="GHEA Grapalat"/>
          <w:lang w:val="hy"/>
        </w:rPr>
        <w:t>մարտի 17-ի N 78-Ն հրամանով հաստատված ՀՀՇՆ 21-01-2014 շինարարական նորմերի</w:t>
      </w:r>
      <w:r w:rsidR="430028AB" w:rsidRPr="00412DAF">
        <w:t xml:space="preserve">, </w:t>
      </w:r>
      <w:r w:rsidR="430028AB" w:rsidRPr="00412DAF">
        <w:rPr>
          <w:rFonts w:eastAsia="GHEA Grapalat" w:cs="GHEA Grapalat"/>
          <w:lang w:val="hy"/>
        </w:rPr>
        <w:t xml:space="preserve">ՀՀ քաղաքաշինության </w:t>
      </w:r>
      <w:r w:rsidR="004B1E21" w:rsidRPr="004B1E21">
        <w:rPr>
          <w:rFonts w:eastAsia="Times New Roman" w:cs="Calibri"/>
        </w:rPr>
        <w:t>նախա</w:t>
      </w:r>
      <w:r w:rsidR="004B1E21">
        <w:rPr>
          <w:rFonts w:eastAsia="Times New Roman" w:cs="Calibri"/>
        </w:rPr>
        <w:t>րար</w:t>
      </w:r>
      <w:r w:rsidR="004B1E21" w:rsidRPr="004B1E21">
        <w:rPr>
          <w:rFonts w:eastAsia="Times New Roman" w:cs="Calibri"/>
        </w:rPr>
        <w:t>ի</w:t>
      </w:r>
      <w:r w:rsidR="004B1E21" w:rsidRPr="00412DAF">
        <w:rPr>
          <w:rFonts w:eastAsia="GHEA Grapalat" w:cs="GHEA Grapalat"/>
          <w:lang w:val="hy"/>
        </w:rPr>
        <w:t xml:space="preserve"> </w:t>
      </w:r>
      <w:r w:rsidR="430028AB" w:rsidRPr="00412DAF">
        <w:rPr>
          <w:rFonts w:eastAsia="GHEA Grapalat" w:cs="GHEA Grapalat"/>
          <w:lang w:val="hy"/>
        </w:rPr>
        <w:t>2005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="430028AB" w:rsidRPr="00412DAF">
        <w:rPr>
          <w:rFonts w:eastAsia="GHEA Grapalat" w:cs="GHEA Grapalat"/>
          <w:lang w:val="hy"/>
        </w:rPr>
        <w:t>մայիսի 2-ի N 75-Ն հրամանով հաստատված ՀՀՇՆ II-8.04.02.-2005</w:t>
      </w:r>
      <w:r w:rsidR="430028AB" w:rsidRPr="00412DAF">
        <w:t xml:space="preserve"> </w:t>
      </w:r>
      <w:r w:rsidR="430028AB" w:rsidRPr="00412DAF">
        <w:rPr>
          <w:rFonts w:eastAsia="GHEA Grapalat" w:cs="GHEA Grapalat"/>
          <w:lang w:val="hy"/>
        </w:rPr>
        <w:t>շինարարական նորմերի պահանջներին</w:t>
      </w:r>
      <w:r w:rsidR="430028AB" w:rsidRPr="00412DAF">
        <w:t>:</w:t>
      </w:r>
    </w:p>
    <w:p w14:paraId="7E0D22AA" w14:textId="74FF7BCE" w:rsidR="00F52B2F" w:rsidRPr="00412DAF" w:rsidRDefault="430028AB" w:rsidP="00F81425">
      <w:pPr>
        <w:pStyle w:val="Style1"/>
      </w:pPr>
      <w:r w:rsidRPr="00412DAF">
        <w:t xml:space="preserve">Ջրամատակարարման և կոյուղու ցանցերի արտաքին խողովակաշարերը պետք է նախագծվեն </w:t>
      </w:r>
      <w:r w:rsidRPr="00412DAF">
        <w:rPr>
          <w:rFonts w:eastAsia="GHEA Grapalat"/>
          <w:lang w:val="hy"/>
        </w:rPr>
        <w:t>ՀՀ քաղաքաշինության նախա</w:t>
      </w:r>
      <w:r w:rsidR="005662CD">
        <w:rPr>
          <w:rFonts w:eastAsia="GHEA Grapalat"/>
        </w:rPr>
        <w:t>րար</w:t>
      </w:r>
      <w:r w:rsidRPr="00412DAF">
        <w:rPr>
          <w:rFonts w:eastAsia="GHEA Grapalat"/>
          <w:lang w:val="hy"/>
        </w:rPr>
        <w:t>ի 2014 թվականի</w:t>
      </w:r>
      <w:r w:rsidR="009C4017" w:rsidRPr="00412DAF">
        <w:rPr>
          <w:rFonts w:eastAsia="GHEA Grapalat"/>
          <w:lang w:val="hy"/>
        </w:rPr>
        <w:t xml:space="preserve"> </w:t>
      </w:r>
      <w:r w:rsidRPr="00412DAF">
        <w:rPr>
          <w:rFonts w:eastAsia="GHEA Grapalat"/>
          <w:lang w:val="hy"/>
        </w:rPr>
        <w:t>մարտի 17-ի N 80-Ն հրամանով հաստատված ՀՀՇՆ 40-01.01-2014 շինարարական նորմերի և</w:t>
      </w:r>
      <w:r w:rsidRPr="00412DAF">
        <w:rPr>
          <w:rFonts w:ascii="Courier New" w:hAnsi="Courier New" w:cs="Courier New"/>
        </w:rPr>
        <w:t> </w:t>
      </w:r>
      <w:r w:rsidR="006360D4" w:rsidRPr="00412DAF">
        <w:rPr>
          <w:rFonts w:cs="Sylfaen"/>
        </w:rPr>
        <w:t>ԳՕՍՏ</w:t>
      </w:r>
      <w:r w:rsidR="006360D4" w:rsidRPr="00412DAF">
        <w:rPr>
          <w:rFonts w:cs="Calibri"/>
        </w:rPr>
        <w:t xml:space="preserve"> 21.601-2011 </w:t>
      </w:r>
      <w:r w:rsidRPr="00412DAF">
        <w:t>ստանդարտի պահանջների համաձայն:</w:t>
      </w:r>
    </w:p>
    <w:p w14:paraId="58F7CCC4" w14:textId="37DD3189" w:rsidR="00F52B2F" w:rsidRDefault="00F52B2F" w:rsidP="00F81425">
      <w:pPr>
        <w:pStyle w:val="Style1"/>
      </w:pPr>
      <w:r w:rsidRPr="00412DAF">
        <w:t>Տնտեսակ</w:t>
      </w:r>
      <w:r w:rsidR="00FC16D2">
        <w:t>ան և կ</w:t>
      </w:r>
      <w:r w:rsidRPr="00412DAF">
        <w:t xml:space="preserve">ենցաղային կարիքների համար մատակարարվող սառը և տաք ջրի որակը պետք է </w:t>
      </w:r>
      <w:r w:rsidRPr="004466E0">
        <w:t>համապատասխանի</w:t>
      </w:r>
      <w:r w:rsidR="008C1D96" w:rsidRPr="004466E0">
        <w:t xml:space="preserve"> ՀՀ </w:t>
      </w:r>
      <w:r w:rsidR="002A2C47" w:rsidRPr="004466E0">
        <w:rPr>
          <w:rFonts w:eastAsia="Times New Roman" w:cs="Calibri"/>
        </w:rPr>
        <w:t xml:space="preserve">առողջապահության նախարարի 2002 թվականի դեկտեմբերի 25-ի N 876 </w:t>
      </w:r>
      <w:r w:rsidR="008C1D96" w:rsidRPr="004466E0">
        <w:t>հրամանով հաստատված N 2-III-Ա2-1 Սանիտարական նորմեր</w:t>
      </w:r>
      <w:r w:rsidR="00003958" w:rsidRPr="004466E0">
        <w:t>ին</w:t>
      </w:r>
      <w:r w:rsidR="008C1D96" w:rsidRPr="004466E0">
        <w:t xml:space="preserve"> և կանոններ</w:t>
      </w:r>
      <w:r w:rsidR="00003958" w:rsidRPr="004466E0">
        <w:t>ին</w:t>
      </w:r>
      <w:r w:rsidRPr="004466E0">
        <w:t>:</w:t>
      </w:r>
    </w:p>
    <w:p w14:paraId="35776288" w14:textId="4ECF295E" w:rsidR="00F52B2F" w:rsidRPr="00412DAF" w:rsidRDefault="430028AB" w:rsidP="00F81425">
      <w:pPr>
        <w:pStyle w:val="Style1"/>
      </w:pPr>
      <w:r w:rsidRPr="00412DAF">
        <w:t xml:space="preserve">Ավտոմատ ջրային հրդեհաշիջման սարքավորման դեպքում պետք է առաջնորդվել համաձայն </w:t>
      </w:r>
      <w:r w:rsidRPr="00412DAF">
        <w:rPr>
          <w:rFonts w:eastAsia="GHEA Grapalat" w:cs="GHEA Grapalat"/>
          <w:lang w:val="hy"/>
        </w:rPr>
        <w:t xml:space="preserve">ՀՀ քաղաքաշինության </w:t>
      </w:r>
      <w:r w:rsidR="004B1E21" w:rsidRPr="004B1E21">
        <w:rPr>
          <w:rFonts w:eastAsia="Times New Roman" w:cs="Calibri"/>
        </w:rPr>
        <w:t>նախա</w:t>
      </w:r>
      <w:r w:rsidR="004B1E21">
        <w:rPr>
          <w:rFonts w:eastAsia="Times New Roman" w:cs="Calibri"/>
        </w:rPr>
        <w:t>րար</w:t>
      </w:r>
      <w:r w:rsidR="004B1E21" w:rsidRPr="004B1E21">
        <w:rPr>
          <w:rFonts w:eastAsia="Times New Roman" w:cs="Calibri"/>
        </w:rPr>
        <w:t>ի</w:t>
      </w:r>
      <w:r w:rsidRPr="00412DAF">
        <w:rPr>
          <w:rFonts w:eastAsia="GHEA Grapalat" w:cs="GHEA Grapalat"/>
          <w:lang w:val="hy"/>
        </w:rPr>
        <w:t xml:space="preserve"> 2005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Pr="00412DAF">
        <w:rPr>
          <w:rFonts w:eastAsia="GHEA Grapalat" w:cs="GHEA Grapalat"/>
          <w:lang w:val="hy"/>
        </w:rPr>
        <w:t>մայիսի 2-ի N 75-Ն հրամանով հաստատված ՀՀՇՆ II-8.04.02.-2005 շինարարական նորմերի</w:t>
      </w:r>
      <w:r w:rsidRPr="00412DAF">
        <w:t xml:space="preserve"> պահանջներ</w:t>
      </w:r>
      <w:r w:rsidR="00044E44">
        <w:t>ի</w:t>
      </w:r>
      <w:r w:rsidRPr="00412DAF">
        <w:t>՝ հաշվի առնելով</w:t>
      </w:r>
      <w:r w:rsidR="00046C95">
        <w:t xml:space="preserve"> մարզական</w:t>
      </w:r>
      <w:r w:rsidRPr="00412DAF">
        <w:t xml:space="preserve"> շենքերի </w:t>
      </w:r>
      <w:r w:rsidR="00615B70">
        <w:t>սենք</w:t>
      </w:r>
      <w:r w:rsidRPr="00412DAF">
        <w:t>երի դասակարգումը I խմբին՝ ըստ հրդեհի զարգացման վտանգի աստիճանի:</w:t>
      </w:r>
    </w:p>
    <w:p w14:paraId="400BC164" w14:textId="7345ED1A" w:rsidR="00F52B2F" w:rsidRPr="00412DAF" w:rsidRDefault="430028AB" w:rsidP="00F81425">
      <w:pPr>
        <w:pStyle w:val="Style1"/>
      </w:pPr>
      <w:r w:rsidRPr="00412DAF">
        <w:t xml:space="preserve">Ջրի հրդեհաշիջման կայանքների կատարումը պետք է համապատասխանի </w:t>
      </w:r>
      <w:r w:rsidRPr="00412DAF">
        <w:rPr>
          <w:lang w:val="hy"/>
        </w:rPr>
        <w:t xml:space="preserve">ՀՀ քաղաքաշինության </w:t>
      </w:r>
      <w:r w:rsidR="004B1E21" w:rsidRPr="004B1E21">
        <w:rPr>
          <w:rFonts w:eastAsia="Times New Roman" w:cs="Calibri"/>
        </w:rPr>
        <w:t>նախա</w:t>
      </w:r>
      <w:r w:rsidR="004B1E21">
        <w:rPr>
          <w:rFonts w:eastAsia="Times New Roman" w:cs="Calibri"/>
        </w:rPr>
        <w:t>րար</w:t>
      </w:r>
      <w:r w:rsidR="004B1E21" w:rsidRPr="004B1E21">
        <w:rPr>
          <w:rFonts w:eastAsia="Times New Roman" w:cs="Calibri"/>
        </w:rPr>
        <w:t>ի</w:t>
      </w:r>
      <w:r w:rsidR="004B1E21" w:rsidRPr="00412DAF">
        <w:rPr>
          <w:lang w:val="hy"/>
        </w:rPr>
        <w:t xml:space="preserve"> </w:t>
      </w:r>
      <w:r w:rsidRPr="00412DAF">
        <w:rPr>
          <w:lang w:val="hy"/>
        </w:rPr>
        <w:t>2005 թվականի</w:t>
      </w:r>
      <w:r w:rsidR="009C4017" w:rsidRPr="00412DAF">
        <w:rPr>
          <w:lang w:val="hy"/>
        </w:rPr>
        <w:t xml:space="preserve"> </w:t>
      </w:r>
      <w:r w:rsidRPr="00412DAF">
        <w:rPr>
          <w:lang w:val="hy"/>
        </w:rPr>
        <w:t>մայիսի 2-ի N 75-Ն հրամանով հաստատված ՀՀՇՆ II-8.04.02.-2005 շինարարական նորմերի</w:t>
      </w:r>
      <w:r w:rsidRPr="00412DAF">
        <w:t xml:space="preserve"> և </w:t>
      </w:r>
      <w:r w:rsidRPr="00412DAF">
        <w:rPr>
          <w:lang w:val="hy"/>
        </w:rPr>
        <w:t xml:space="preserve">ՀՀ </w:t>
      </w:r>
      <w:r w:rsidR="00243627">
        <w:rPr>
          <w:rFonts w:eastAsia="Times New Roman" w:cs="Calibri"/>
        </w:rPr>
        <w:t>կառավար</w:t>
      </w:r>
      <w:r w:rsidR="00243627" w:rsidRPr="00412DAF">
        <w:rPr>
          <w:rFonts w:eastAsia="Times New Roman" w:cs="Calibri"/>
        </w:rPr>
        <w:t>ությա</w:t>
      </w:r>
      <w:r w:rsidR="00243627">
        <w:rPr>
          <w:rFonts w:eastAsia="Times New Roman" w:cs="Calibri"/>
        </w:rPr>
        <w:t>ն</w:t>
      </w:r>
      <w:r w:rsidR="00243627" w:rsidRPr="00412DAF">
        <w:rPr>
          <w:rFonts w:eastAsia="Times New Roman" w:cs="Calibri"/>
        </w:rPr>
        <w:t>ն</w:t>
      </w:r>
      <w:r w:rsidR="00243627">
        <w:rPr>
          <w:rFonts w:eastAsia="Times New Roman" w:cs="Calibri"/>
        </w:rPr>
        <w:t xml:space="preserve"> առընթեր քաղաքաշինության պետական կոմիտեի </w:t>
      </w:r>
      <w:r w:rsidR="00243627" w:rsidRPr="00412DAF">
        <w:rPr>
          <w:rFonts w:eastAsia="Times New Roman" w:cs="Calibri"/>
        </w:rPr>
        <w:t>նախագահի</w:t>
      </w:r>
      <w:r w:rsidRPr="00412DAF">
        <w:rPr>
          <w:lang w:val="hy"/>
        </w:rPr>
        <w:t xml:space="preserve"> 2017 թվականի</w:t>
      </w:r>
      <w:r w:rsidR="009C4017" w:rsidRPr="00412DAF">
        <w:rPr>
          <w:lang w:val="hy"/>
        </w:rPr>
        <w:t xml:space="preserve"> </w:t>
      </w:r>
      <w:r w:rsidRPr="00412DAF">
        <w:rPr>
          <w:lang w:val="hy"/>
        </w:rPr>
        <w:t>ապրիլի 13-ի N 56-Ն հրամանով հաստատված</w:t>
      </w:r>
      <w:r w:rsidRPr="00412DAF">
        <w:t xml:space="preserve"> </w:t>
      </w:r>
      <w:r w:rsidRPr="00412DAF">
        <w:rPr>
          <w:lang w:val="hy"/>
        </w:rPr>
        <w:t>ՀՀՇՆ 22-03-2017 շինարարական նորմերի պահանջներ</w:t>
      </w:r>
      <w:r w:rsidRPr="00412DAF">
        <w:t>ին:</w:t>
      </w:r>
    </w:p>
    <w:p w14:paraId="1E06E5D5" w14:textId="18447C6A" w:rsidR="00F52B2F" w:rsidRPr="00412DAF" w:rsidRDefault="430028AB" w:rsidP="00F81425">
      <w:pPr>
        <w:pStyle w:val="Style1"/>
      </w:pPr>
      <w:r w:rsidRPr="00412DAF">
        <w:t xml:space="preserve">Հակահրդեհային ներքին ջրմուղը պետք է նախատեսվի՝ հաշվի </w:t>
      </w:r>
      <w:r w:rsidRPr="00412DAF">
        <w:rPr>
          <w:lang w:val="hy"/>
        </w:rPr>
        <w:t xml:space="preserve">ՀՀ </w:t>
      </w:r>
      <w:r w:rsidR="00243627">
        <w:rPr>
          <w:rFonts w:eastAsia="Times New Roman" w:cs="Calibri"/>
        </w:rPr>
        <w:t>կառավար</w:t>
      </w:r>
      <w:r w:rsidR="00243627" w:rsidRPr="00412DAF">
        <w:rPr>
          <w:rFonts w:eastAsia="Times New Roman" w:cs="Calibri"/>
        </w:rPr>
        <w:t>ությա</w:t>
      </w:r>
      <w:r w:rsidR="00243627">
        <w:rPr>
          <w:rFonts w:eastAsia="Times New Roman" w:cs="Calibri"/>
        </w:rPr>
        <w:t>ն</w:t>
      </w:r>
      <w:r w:rsidR="00243627" w:rsidRPr="00412DAF">
        <w:rPr>
          <w:rFonts w:eastAsia="Times New Roman" w:cs="Calibri"/>
        </w:rPr>
        <w:t>ն</w:t>
      </w:r>
      <w:r w:rsidR="00243627">
        <w:rPr>
          <w:rFonts w:eastAsia="Times New Roman" w:cs="Calibri"/>
        </w:rPr>
        <w:t xml:space="preserve"> առընթեր քաղաքաշինության պետական կոմիտեի </w:t>
      </w:r>
      <w:r w:rsidR="00243627" w:rsidRPr="00412DAF">
        <w:rPr>
          <w:rFonts w:eastAsia="Times New Roman" w:cs="Calibri"/>
        </w:rPr>
        <w:lastRenderedPageBreak/>
        <w:t>նախագահի</w:t>
      </w:r>
      <w:r w:rsidRPr="00412DAF">
        <w:rPr>
          <w:lang w:val="hy"/>
        </w:rPr>
        <w:t xml:space="preserve"> 2017 թվականի</w:t>
      </w:r>
      <w:r w:rsidR="009C4017" w:rsidRPr="00412DAF">
        <w:rPr>
          <w:lang w:val="hy"/>
        </w:rPr>
        <w:t xml:space="preserve"> </w:t>
      </w:r>
      <w:r w:rsidRPr="00412DAF">
        <w:rPr>
          <w:lang w:val="hy"/>
        </w:rPr>
        <w:t>ապրիլի 13-ի N 56-Ն հրամանով հաստատված</w:t>
      </w:r>
      <w:r w:rsidRPr="00412DAF">
        <w:t xml:space="preserve"> </w:t>
      </w:r>
      <w:r w:rsidRPr="00412DAF">
        <w:rPr>
          <w:lang w:val="hy"/>
        </w:rPr>
        <w:t xml:space="preserve">ՀՀՇՆ 22-03-2017 շինարարական նորմերի </w:t>
      </w:r>
      <w:r w:rsidRPr="00412DAF">
        <w:t>պահանջները:</w:t>
      </w:r>
    </w:p>
    <w:p w14:paraId="21EF981A" w14:textId="48DF947F" w:rsidR="00D10808" w:rsidRPr="00BC4F48" w:rsidRDefault="430028AB" w:rsidP="00F81425">
      <w:pPr>
        <w:pStyle w:val="Style1"/>
      </w:pPr>
      <w:r w:rsidRPr="00412DAF">
        <w:t xml:space="preserve">Շենքերի արտաքին ջրահեռացման համակարգերի նախագծումը՝ համաձայն </w:t>
      </w:r>
      <w:r w:rsidR="00E8324D" w:rsidRPr="00BC4F48">
        <w:t>ԳՈՍՏ</w:t>
      </w:r>
      <w:r w:rsidRPr="00BC4F48">
        <w:t xml:space="preserve"> 21.604-82 ստանդարտի պահանջներին։</w:t>
      </w:r>
    </w:p>
    <w:p w14:paraId="56E1621F" w14:textId="5CC37B2F" w:rsidR="00F52B2F" w:rsidRPr="00BC4F48" w:rsidRDefault="00F52B2F" w:rsidP="00F81425">
      <w:pPr>
        <w:pStyle w:val="Style1"/>
      </w:pPr>
      <w:r w:rsidRPr="00BC4F48">
        <w:t>Տաք ջուրը պետք է մատակարարվի տեխնոլոգիական կարիքների համար՝ սահադաշտերի սառույցի մակերևույթը նախապատրաստելու, ինչպես նաև</w:t>
      </w:r>
      <w:r w:rsidR="00046C95">
        <w:t xml:space="preserve"> մարզական</w:t>
      </w:r>
      <w:r w:rsidRPr="00BC4F48">
        <w:t xml:space="preserve"> հաստատության սննդի ձեռնարկությունների համար: </w:t>
      </w:r>
    </w:p>
    <w:p w14:paraId="1F7E228B" w14:textId="0C9077A4" w:rsidR="00B50D10" w:rsidRPr="00412DAF" w:rsidRDefault="00973479" w:rsidP="00E920BF">
      <w:pPr>
        <w:pStyle w:val="Heading3"/>
      </w:pPr>
      <w:r>
        <w:t>Լո</w:t>
      </w:r>
      <w:r w:rsidR="00B50D10" w:rsidRPr="00412DAF">
        <w:t>ղավազանների ջրամատակարարում և կոյուղի</w:t>
      </w:r>
    </w:p>
    <w:p w14:paraId="44FFFBD2" w14:textId="247F1DBC" w:rsidR="00B50D10" w:rsidRPr="00412DAF" w:rsidRDefault="430028AB" w:rsidP="00F81425">
      <w:pPr>
        <w:pStyle w:val="Style1"/>
      </w:pPr>
      <w:r w:rsidRPr="00412DAF">
        <w:t xml:space="preserve">Լողավազանների </w:t>
      </w:r>
      <w:r w:rsidR="004F3A37">
        <w:t>ավազան</w:t>
      </w:r>
      <w:r w:rsidRPr="00412DAF">
        <w:t>ներ մ</w:t>
      </w:r>
      <w:r w:rsidR="002759F9">
        <w:t>ատակարարվող</w:t>
      </w:r>
      <w:r w:rsidRPr="00412DAF">
        <w:t xml:space="preserve"> ջրի որակը պետք է համապատասխանի</w:t>
      </w:r>
      <w:r w:rsidR="00B04BC1" w:rsidRPr="00412DAF">
        <w:t xml:space="preserve"> ՀՀ </w:t>
      </w:r>
      <w:r w:rsidR="00171E3C" w:rsidRPr="00171E3C">
        <w:rPr>
          <w:rFonts w:eastAsia="Times New Roman" w:cs="Calibri"/>
        </w:rPr>
        <w:t>առողջապահության նախարարի 2006</w:t>
      </w:r>
      <w:r w:rsidR="00171E3C">
        <w:rPr>
          <w:rFonts w:eastAsia="Times New Roman" w:cs="Calibri"/>
        </w:rPr>
        <w:t xml:space="preserve"> </w:t>
      </w:r>
      <w:r w:rsidR="00171E3C" w:rsidRPr="00171E3C">
        <w:rPr>
          <w:rFonts w:eastAsia="Times New Roman" w:cs="Calibri"/>
        </w:rPr>
        <w:t>թվականի  մայիսի 17</w:t>
      </w:r>
      <w:r w:rsidR="00171E3C">
        <w:rPr>
          <w:rFonts w:eastAsia="Times New Roman" w:cs="Calibri"/>
        </w:rPr>
        <w:t xml:space="preserve">-ի </w:t>
      </w:r>
      <w:r w:rsidR="00171E3C" w:rsidRPr="00171E3C">
        <w:rPr>
          <w:rFonts w:eastAsia="Times New Roman" w:cs="Calibri"/>
        </w:rPr>
        <w:t>N 534-</w:t>
      </w:r>
      <w:r w:rsidR="007A376A">
        <w:rPr>
          <w:rFonts w:eastAsia="Times New Roman" w:cs="Calibri"/>
        </w:rPr>
        <w:t>Ն</w:t>
      </w:r>
      <w:r w:rsidR="00B04BC1" w:rsidRPr="00412DAF">
        <w:t xml:space="preserve"> հրամանով հաստատված</w:t>
      </w:r>
      <w:r w:rsidR="0005356F" w:rsidRPr="00412DAF">
        <w:t xml:space="preserve"> N2-III-2.2.4 սանիտարահամաճարակային կանոններին և նորմերին</w:t>
      </w:r>
      <w:r w:rsidRPr="00412DAF">
        <w:t>:</w:t>
      </w:r>
    </w:p>
    <w:p w14:paraId="2B6C9283" w14:textId="30529BEF" w:rsidR="00B50D10" w:rsidRPr="00412DAF" w:rsidRDefault="00B50D10" w:rsidP="00F81425">
      <w:pPr>
        <w:pStyle w:val="Style1"/>
      </w:pPr>
      <w:r w:rsidRPr="00412DAF">
        <w:t xml:space="preserve">Ջրամատակարարման համակարգ նախագծելիս հաշվարկները պետք է ներառեն ոտքի </w:t>
      </w:r>
      <w:r w:rsidR="004F3A37">
        <w:t>ավազան</w:t>
      </w:r>
      <w:r w:rsidRPr="00412DAF">
        <w:t>ներ 720</w:t>
      </w:r>
      <w:r w:rsidR="004B0C20">
        <w:t xml:space="preserve"> </w:t>
      </w:r>
      <w:r w:rsidRPr="00412DAF">
        <w:t>լ/ժ ջրի ծախսով (ջրի անընդհատ հոսքի դեպքում), 30°C - 35°C ջերմաստիճանի, հերթափոխում 30 րոպե աշխատանքի տևողությամբ</w:t>
      </w:r>
      <w:r w:rsidR="004B0C20">
        <w:t>։</w:t>
      </w:r>
      <w:r w:rsidRPr="00412DAF">
        <w:t xml:space="preserve"> Շրջանցիկ ուղիների և ցնցուղարանների մաքրման (լվացման) համար՝ 6</w:t>
      </w:r>
      <w:r w:rsidR="004B0C20">
        <w:t xml:space="preserve"> </w:t>
      </w:r>
      <w:r w:rsidRPr="00412DAF">
        <w:t xml:space="preserve">լ/րոպե ծախսով և 30°C ջերմաստիճանի։ </w:t>
      </w:r>
    </w:p>
    <w:p w14:paraId="7F3D82A7" w14:textId="1A8A0F4E" w:rsidR="00B50D10" w:rsidRPr="00412DAF" w:rsidRDefault="00B50D10" w:rsidP="00F81425">
      <w:pPr>
        <w:pStyle w:val="Style1"/>
      </w:pPr>
      <w:r w:rsidRPr="00412DAF">
        <w:t xml:space="preserve">Սառը և տաք ջրամատակարարումը պետք է ապահովվի շրջանցիկ ուղիներին, ցնցուղարաններին, բժշկական նշանակության </w:t>
      </w:r>
      <w:r w:rsidR="00615B70">
        <w:t>սենք</w:t>
      </w:r>
      <w:r w:rsidRPr="00412DAF">
        <w:t xml:space="preserve">երին, </w:t>
      </w:r>
      <w:r w:rsidR="004E664E">
        <w:t>մարզվո</w:t>
      </w:r>
      <w:r w:rsidRPr="00412DAF">
        <w:t xml:space="preserve">ղների և մրցավարների հանդերձարաններին, հրահանգիչների </w:t>
      </w:r>
      <w:r w:rsidR="00951873">
        <w:t>սենքեր</w:t>
      </w:r>
      <w:r w:rsidRPr="00412DAF">
        <w:t xml:space="preserve">ին, ճաշարաններին, ջրի </w:t>
      </w:r>
      <w:r w:rsidR="004B0C20">
        <w:t>ա</w:t>
      </w:r>
      <w:r w:rsidRPr="00412DAF">
        <w:t>ն</w:t>
      </w:r>
      <w:r w:rsidR="004B0C20">
        <w:t>ալիզների</w:t>
      </w:r>
      <w:r w:rsidRPr="00412DAF">
        <w:t xml:space="preserve"> լաբորատորիային, մաքրման սարքավորումների </w:t>
      </w:r>
      <w:r w:rsidR="00615B70">
        <w:t>սենք</w:t>
      </w:r>
      <w:r w:rsidRPr="00412DAF">
        <w:t xml:space="preserve">երին, ինչպես նաև համապատասխան այլ </w:t>
      </w:r>
      <w:r w:rsidR="00951873">
        <w:t>սենքեր</w:t>
      </w:r>
      <w:r w:rsidRPr="00412DAF">
        <w:t>ին՝ համաձայն տեխն</w:t>
      </w:r>
      <w:r w:rsidR="003E35F5">
        <w:t>ոնոլոգի</w:t>
      </w:r>
      <w:r w:rsidRPr="00412DAF">
        <w:t xml:space="preserve">ական առաջադրանքի: </w:t>
      </w:r>
      <w:r w:rsidR="00615B70">
        <w:t xml:space="preserve"> </w:t>
      </w:r>
    </w:p>
    <w:p w14:paraId="75CA436A" w14:textId="23A81CC0" w:rsidR="00B50D10" w:rsidRPr="00412DAF" w:rsidRDefault="00B50D10" w:rsidP="00F81425">
      <w:pPr>
        <w:pStyle w:val="Style1"/>
      </w:pPr>
      <w:r w:rsidRPr="00412DAF">
        <w:t xml:space="preserve">Լողավազանի </w:t>
      </w:r>
      <w:r w:rsidR="004F3A37">
        <w:t>ավազան</w:t>
      </w:r>
      <w:r w:rsidRPr="00412DAF">
        <w:t xml:space="preserve">ներում ջրի հաշվարկային ջերմաստիճանը ընդունվում է լողավազանի </w:t>
      </w:r>
      <w:r w:rsidR="004F3A37">
        <w:t>ավազան</w:t>
      </w:r>
      <w:r w:rsidRPr="00412DAF">
        <w:t xml:space="preserve">ների </w:t>
      </w:r>
      <w:r w:rsidR="00450889">
        <w:rPr>
          <w:rFonts w:cs="Arial"/>
        </w:rPr>
        <w:t>ֆունկցիոնալ</w:t>
      </w:r>
      <w:r w:rsidRPr="00412DAF">
        <w:t xml:space="preserve"> նշանակության և մարզաձևերի պահանջներին համաձայն.</w:t>
      </w:r>
    </w:p>
    <w:p w14:paraId="6B89385C" w14:textId="77777777" w:rsidR="00B50D10" w:rsidRPr="00412DAF" w:rsidRDefault="00B50D10" w:rsidP="00E7408B">
      <w:pPr>
        <w:pStyle w:val="ListParagraph"/>
        <w:numPr>
          <w:ilvl w:val="0"/>
          <w:numId w:val="21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30°C-32°C - նախադպրոցական տարիքի երեխաների համար;</w:t>
      </w:r>
    </w:p>
    <w:p w14:paraId="0A440F32" w14:textId="77777777" w:rsidR="00B50D10" w:rsidRPr="00412DAF" w:rsidRDefault="00B50D10" w:rsidP="00E7408B">
      <w:pPr>
        <w:pStyle w:val="ListParagraph"/>
        <w:numPr>
          <w:ilvl w:val="0"/>
          <w:numId w:val="21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29°С-30°С - կրթական;</w:t>
      </w:r>
    </w:p>
    <w:p w14:paraId="7007A8AF" w14:textId="77777777" w:rsidR="00B50D10" w:rsidRPr="00412DAF" w:rsidRDefault="00B50D10" w:rsidP="00E7408B">
      <w:pPr>
        <w:pStyle w:val="ListParagraph"/>
        <w:numPr>
          <w:ilvl w:val="0"/>
          <w:numId w:val="21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26°C-29°C - առողջարարական;</w:t>
      </w:r>
    </w:p>
    <w:p w14:paraId="70DF3244" w14:textId="537AB36F" w:rsidR="00B50D10" w:rsidRPr="00412DAF" w:rsidRDefault="00B50D10" w:rsidP="00E7408B">
      <w:pPr>
        <w:pStyle w:val="ListParagraph"/>
        <w:numPr>
          <w:ilvl w:val="0"/>
          <w:numId w:val="21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25°С-28°С -</w:t>
      </w:r>
      <w:r w:rsidR="00046C95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մարզական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լողի համար;</w:t>
      </w:r>
    </w:p>
    <w:p w14:paraId="3D983BBC" w14:textId="7B89CAF5" w:rsidR="00B50D10" w:rsidRPr="00412DAF" w:rsidRDefault="00B50D10" w:rsidP="00E7408B">
      <w:pPr>
        <w:pStyle w:val="ListParagraph"/>
        <w:numPr>
          <w:ilvl w:val="0"/>
          <w:numId w:val="21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26°С-28°С - </w:t>
      </w:r>
      <w:r w:rsidR="00A11663">
        <w:rPr>
          <w:rFonts w:ascii="GHEA Grapalat" w:hAnsi="GHEA Grapalat"/>
          <w:color w:val="000000" w:themeColor="text1"/>
          <w:sz w:val="24"/>
          <w:szCs w:val="24"/>
          <w:lang w:val="hy-AM"/>
        </w:rPr>
        <w:t>սին</w:t>
      </w:r>
      <w:r w:rsidR="005A1F3B">
        <w:rPr>
          <w:rFonts w:ascii="GHEA Grapalat" w:hAnsi="GHEA Grapalat"/>
          <w:color w:val="000000" w:themeColor="text1"/>
          <w:sz w:val="24"/>
          <w:szCs w:val="24"/>
          <w:lang w:val="hy-AM"/>
        </w:rPr>
        <w:t>ք</w:t>
      </w:r>
      <w:r w:rsidR="00A11663">
        <w:rPr>
          <w:rFonts w:ascii="GHEA Grapalat" w:hAnsi="GHEA Grapalat"/>
          <w:color w:val="000000" w:themeColor="text1"/>
          <w:sz w:val="24"/>
          <w:szCs w:val="24"/>
          <w:lang w:val="hy-AM"/>
        </w:rPr>
        <w:t>րոն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լողի համար;</w:t>
      </w:r>
    </w:p>
    <w:p w14:paraId="14387DD5" w14:textId="77777777" w:rsidR="00B50D10" w:rsidRPr="00412DAF" w:rsidRDefault="00B50D10" w:rsidP="00E7408B">
      <w:pPr>
        <w:pStyle w:val="ListParagraph"/>
        <w:numPr>
          <w:ilvl w:val="0"/>
          <w:numId w:val="21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25°C-27°C - ջրագնդակի համար;</w:t>
      </w:r>
    </w:p>
    <w:p w14:paraId="56400262" w14:textId="77777777" w:rsidR="00B50D10" w:rsidRPr="00412DAF" w:rsidRDefault="00B50D10" w:rsidP="00E7408B">
      <w:pPr>
        <w:pStyle w:val="ListParagraph"/>
        <w:numPr>
          <w:ilvl w:val="0"/>
          <w:numId w:val="21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26°C-ից ոչ պակաս՝ ջրացատկի համար:</w:t>
      </w:r>
    </w:p>
    <w:p w14:paraId="70A857AB" w14:textId="606F22FC" w:rsidR="00B50D10" w:rsidRPr="00412DAF" w:rsidRDefault="00B50D10" w:rsidP="00F81425">
      <w:pPr>
        <w:pStyle w:val="Style1"/>
      </w:pPr>
      <w:r w:rsidRPr="00412DAF">
        <w:t>Լողավազանները պետք է հագեցած լինեն ջրի փոխանակման համակարգերով: Ջրի փոխանակման սկզբունքի հիման վրա լողավազանները բաժանվում են.</w:t>
      </w:r>
    </w:p>
    <w:p w14:paraId="053834CF" w14:textId="4DA51A32" w:rsidR="00B50D10" w:rsidRPr="00412DAF" w:rsidRDefault="00B05CF2" w:rsidP="00E7408B">
      <w:pPr>
        <w:pStyle w:val="ListParagraph"/>
        <w:numPr>
          <w:ilvl w:val="0"/>
          <w:numId w:val="22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>
        <w:rPr>
          <w:rFonts w:ascii="GHEA Grapalat" w:hAnsi="GHEA Grapalat"/>
          <w:color w:val="000000" w:themeColor="text1"/>
          <w:sz w:val="24"/>
          <w:szCs w:val="24"/>
          <w:lang w:val="hy-AM"/>
        </w:rPr>
        <w:t>հետ</w:t>
      </w:r>
      <w:r w:rsidR="00B50D10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շրջանառության տեսակի;</w:t>
      </w:r>
    </w:p>
    <w:p w14:paraId="584E9C13" w14:textId="7900AC1E" w:rsidR="00B50D10" w:rsidRPr="00412DAF" w:rsidRDefault="00B50D10" w:rsidP="00E7408B">
      <w:pPr>
        <w:pStyle w:val="ListParagraph"/>
        <w:numPr>
          <w:ilvl w:val="0"/>
          <w:numId w:val="22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հոսող տեսակի;</w:t>
      </w:r>
    </w:p>
    <w:p w14:paraId="5AC66B8E" w14:textId="773DBE73" w:rsidR="00B50D10" w:rsidRPr="00412DAF" w:rsidRDefault="00B50D10" w:rsidP="00E7408B">
      <w:pPr>
        <w:pStyle w:val="ListParagraph"/>
        <w:numPr>
          <w:ilvl w:val="0"/>
          <w:numId w:val="22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lastRenderedPageBreak/>
        <w:t>ջրի պարբերական փոփոխումով.</w:t>
      </w:r>
    </w:p>
    <w:p w14:paraId="0918FA96" w14:textId="33178313" w:rsidR="00B50D10" w:rsidRPr="00DB30FB" w:rsidRDefault="00B50D10" w:rsidP="00F81425">
      <w:pPr>
        <w:pStyle w:val="Style1"/>
      </w:pPr>
      <w:r w:rsidRPr="00DB30FB">
        <w:t xml:space="preserve">Նախադպրոցական տարիքի երեխաների համար լողավազանների </w:t>
      </w:r>
      <w:r w:rsidR="00776262" w:rsidRPr="00DB30FB">
        <w:t xml:space="preserve">ծավալով </w:t>
      </w:r>
      <w:r w:rsidRPr="00DB30FB">
        <w:t>(սկսած 70 մ</w:t>
      </w:r>
      <w:r w:rsidR="009F5864" w:rsidRPr="00DB30FB">
        <w:rPr>
          <w:vertAlign w:val="superscript"/>
        </w:rPr>
        <w:t>3</w:t>
      </w:r>
      <w:r w:rsidRPr="00DB30FB">
        <w:t>-ից), ուսումնական, առողջարարական,</w:t>
      </w:r>
      <w:r w:rsidR="00046C95" w:rsidRPr="00DB30FB">
        <w:t xml:space="preserve"> մարզական</w:t>
      </w:r>
      <w:r w:rsidR="006A6F72" w:rsidRPr="00DB30FB">
        <w:t xml:space="preserve"> լողավազ</w:t>
      </w:r>
      <w:r w:rsidRPr="00DB30FB">
        <w:t>աններ նախագծելիս պետք է կիրառել վերաշրջանառվող ջրափոխանակում:</w:t>
      </w:r>
    </w:p>
    <w:p w14:paraId="1E51F15C" w14:textId="2BDF41B4" w:rsidR="00B50D10" w:rsidRPr="00DB30FB" w:rsidRDefault="00B50D10" w:rsidP="00F81425">
      <w:pPr>
        <w:pStyle w:val="Style1"/>
      </w:pPr>
      <w:r w:rsidRPr="00DB30FB">
        <w:t xml:space="preserve">Լողավազանի </w:t>
      </w:r>
      <w:r w:rsidR="004F3A37" w:rsidRPr="00DB30FB">
        <w:t>ավազան</w:t>
      </w:r>
      <w:r w:rsidRPr="00DB30FB">
        <w:t>ների շրջանցիկ ուղիներ</w:t>
      </w:r>
      <w:r w:rsidR="00D52798" w:rsidRPr="00DB30FB">
        <w:t>ն</w:t>
      </w:r>
      <w:r w:rsidRPr="00DB30FB">
        <w:t xml:space="preserve"> անհրաժեշտ է նախագծել ջրային ջեռուցումով:</w:t>
      </w:r>
    </w:p>
    <w:p w14:paraId="48A517FC" w14:textId="10A1B6B7" w:rsidR="00B50D10" w:rsidRPr="00DB30FB" w:rsidRDefault="00F949DD" w:rsidP="00F81425">
      <w:pPr>
        <w:pStyle w:val="Style1"/>
      </w:pPr>
      <w:r w:rsidRPr="00DB30FB">
        <w:t xml:space="preserve">Պետք է կիրառել հոսող տեսակի ջրափոխանակում՝ </w:t>
      </w:r>
      <w:r w:rsidR="430028AB" w:rsidRPr="00DB30FB">
        <w:t>70 մ</w:t>
      </w:r>
      <w:r w:rsidR="009F5864" w:rsidRPr="00DB30FB">
        <w:rPr>
          <w:vertAlign w:val="superscript"/>
        </w:rPr>
        <w:t>3</w:t>
      </w:r>
      <w:r w:rsidR="430028AB" w:rsidRPr="00DB30FB">
        <w:t xml:space="preserve">-ից ոչ ավելի ջրի ծավալով լողավազանների </w:t>
      </w:r>
      <w:r w:rsidR="004F3A37" w:rsidRPr="00DB30FB">
        <w:t>ավազան</w:t>
      </w:r>
      <w:r w:rsidR="430028AB" w:rsidRPr="00DB30FB">
        <w:t>ներ նախագծելիս:</w:t>
      </w:r>
    </w:p>
    <w:p w14:paraId="0CE42FE3" w14:textId="075B24A8" w:rsidR="004F3A37" w:rsidRPr="00412DAF" w:rsidRDefault="00F01540" w:rsidP="00F81425">
      <w:pPr>
        <w:pStyle w:val="Style1"/>
      </w:pPr>
      <w:r w:rsidRPr="008410D8">
        <w:t>Լողավազանների ավ</w:t>
      </w:r>
      <w:r>
        <w:t xml:space="preserve">ազանները պետք է ապահովված լինեն </w:t>
      </w:r>
      <w:r w:rsidRPr="008410D8">
        <w:t>ջրափոխանակության համակարգով (հետշրջանառության, հոսքային, ջրի պարբերաբար փո</w:t>
      </w:r>
      <w:r>
        <w:t>փո</w:t>
      </w:r>
      <w:r w:rsidRPr="008410D8">
        <w:t>խմ</w:t>
      </w:r>
      <w:r>
        <w:t>ամբ</w:t>
      </w:r>
      <w:r w:rsidRPr="008410D8">
        <w:t>)՝ համաձայն ՀՀ առողջապահության նախարարի 2006 թվականի  մայիսի 17-ի N 534-ն հրամանով հաստատված N2-III-2.2.4 սանիտարահամաճարակային կանոնների և նորմերի</w:t>
      </w:r>
      <w:r w:rsidR="0005356F" w:rsidRPr="00412DAF">
        <w:t>:</w:t>
      </w:r>
    </w:p>
    <w:p w14:paraId="1407E3E8" w14:textId="41409F27" w:rsidR="00B50D10" w:rsidRPr="00656067" w:rsidRDefault="00B50D10" w:rsidP="00F81425">
      <w:pPr>
        <w:pStyle w:val="Style1"/>
      </w:pPr>
      <w:r w:rsidRPr="00412DAF">
        <w:t xml:space="preserve">Լողավազանների </w:t>
      </w:r>
      <w:r w:rsidR="004F3A37">
        <w:t>ավազան</w:t>
      </w:r>
      <w:r w:rsidRPr="00412DAF">
        <w:t>ներում ջրի ամբողջական փոփոխության (</w:t>
      </w:r>
      <w:r w:rsidRPr="00656067">
        <w:t>ջրափոխանակման) առաջարկվող ժամկետը (բացառությամբ հոսող տեսակի լողավազանների) կազմում</w:t>
      </w:r>
      <w:r w:rsidR="00B4709D" w:rsidRPr="00656067">
        <w:t xml:space="preserve"> է</w:t>
      </w:r>
      <w:r w:rsidRPr="00656067">
        <w:t>.</w:t>
      </w:r>
    </w:p>
    <w:p w14:paraId="0DBF0338" w14:textId="4247F6A0" w:rsidR="00B50D10" w:rsidRPr="00656067" w:rsidRDefault="00B50D10" w:rsidP="00E7408B">
      <w:pPr>
        <w:pStyle w:val="ListParagraph"/>
        <w:numPr>
          <w:ilvl w:val="0"/>
          <w:numId w:val="23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56067">
        <w:rPr>
          <w:rFonts w:ascii="GHEA Grapalat" w:hAnsi="GHEA Grapalat"/>
          <w:color w:val="000000" w:themeColor="text1"/>
          <w:sz w:val="24"/>
          <w:szCs w:val="24"/>
          <w:lang w:val="hy-AM"/>
        </w:rPr>
        <w:t>ոչ ավելի, քան 0,5 ժամ - նախադպրոցական տարիքի երեխաների լողավազանների համար;</w:t>
      </w:r>
    </w:p>
    <w:p w14:paraId="73EB2257" w14:textId="77777777" w:rsidR="00B50D10" w:rsidRPr="00656067" w:rsidRDefault="00B50D10" w:rsidP="00E7408B">
      <w:pPr>
        <w:pStyle w:val="ListParagraph"/>
        <w:numPr>
          <w:ilvl w:val="0"/>
          <w:numId w:val="23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56067">
        <w:rPr>
          <w:rFonts w:ascii="GHEA Grapalat" w:hAnsi="GHEA Grapalat"/>
          <w:color w:val="000000" w:themeColor="text1"/>
          <w:sz w:val="24"/>
          <w:szCs w:val="24"/>
          <w:lang w:val="hy-AM"/>
        </w:rPr>
        <w:t>ոչ ավելի, քան 4,0 ժամ - ուսումնական լողավազանների համար;</w:t>
      </w:r>
    </w:p>
    <w:p w14:paraId="1E91657F" w14:textId="044B36ED" w:rsidR="00B50D10" w:rsidRPr="00656067" w:rsidRDefault="00B50D10" w:rsidP="00E7408B">
      <w:pPr>
        <w:pStyle w:val="ListParagraph"/>
        <w:numPr>
          <w:ilvl w:val="0"/>
          <w:numId w:val="23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56067">
        <w:rPr>
          <w:rFonts w:ascii="GHEA Grapalat" w:hAnsi="GHEA Grapalat"/>
          <w:color w:val="000000" w:themeColor="text1"/>
          <w:sz w:val="24"/>
          <w:szCs w:val="24"/>
          <w:lang w:val="hy-AM"/>
        </w:rPr>
        <w:t>ոչ ավելի, քան</w:t>
      </w:r>
      <w:r w:rsidR="00B4709D" w:rsidRPr="00656067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6,</w:t>
      </w:r>
      <w:r w:rsidRPr="00656067">
        <w:rPr>
          <w:rFonts w:ascii="GHEA Grapalat" w:hAnsi="GHEA Grapalat"/>
          <w:color w:val="000000" w:themeColor="text1"/>
          <w:sz w:val="24"/>
          <w:szCs w:val="24"/>
          <w:lang w:val="hy-AM"/>
        </w:rPr>
        <w:t>0 ժամ - առողջարարական լողավազանների համար;</w:t>
      </w:r>
    </w:p>
    <w:p w14:paraId="4AEF7B00" w14:textId="7AAAB08B" w:rsidR="00B50D10" w:rsidRPr="00656067" w:rsidRDefault="00B50D10" w:rsidP="00E7408B">
      <w:pPr>
        <w:pStyle w:val="ListParagraph"/>
        <w:numPr>
          <w:ilvl w:val="0"/>
          <w:numId w:val="23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56067">
        <w:rPr>
          <w:rFonts w:ascii="GHEA Grapalat" w:hAnsi="GHEA Grapalat"/>
          <w:color w:val="000000" w:themeColor="text1"/>
          <w:sz w:val="24"/>
          <w:szCs w:val="24"/>
          <w:lang w:val="hy-AM"/>
        </w:rPr>
        <w:t>ոչ ավելի, քան</w:t>
      </w:r>
      <w:r w:rsidR="00B4709D" w:rsidRPr="00656067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8,</w:t>
      </w:r>
      <w:r w:rsidRPr="00656067">
        <w:rPr>
          <w:rFonts w:ascii="GHEA Grapalat" w:hAnsi="GHEA Grapalat"/>
          <w:color w:val="000000" w:themeColor="text1"/>
          <w:sz w:val="24"/>
          <w:szCs w:val="24"/>
          <w:lang w:val="hy-AM"/>
        </w:rPr>
        <w:t>0 ժամ -</w:t>
      </w:r>
      <w:r w:rsidR="00046C95" w:rsidRPr="00656067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մարզական</w:t>
      </w:r>
      <w:r w:rsidRPr="00656067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լողավազանների համար</w:t>
      </w:r>
      <w:r w:rsidR="00B4709D" w:rsidRPr="00656067">
        <w:rPr>
          <w:rFonts w:ascii="GHEA Grapalat" w:hAnsi="GHEA Grapalat"/>
          <w:color w:val="000000" w:themeColor="text1"/>
          <w:sz w:val="24"/>
          <w:szCs w:val="24"/>
          <w:lang w:val="hy-AM"/>
        </w:rPr>
        <w:t>։</w:t>
      </w:r>
    </w:p>
    <w:p w14:paraId="604E7BE0" w14:textId="580556FD" w:rsidR="00B50D10" w:rsidRPr="00412DAF" w:rsidRDefault="00B50D10" w:rsidP="00F81425">
      <w:pPr>
        <w:pStyle w:val="Style1"/>
      </w:pPr>
      <w:r w:rsidRPr="00656067">
        <w:t xml:space="preserve">Լողավազանի </w:t>
      </w:r>
      <w:r w:rsidR="004F3A37" w:rsidRPr="00656067">
        <w:t>ավազան</w:t>
      </w:r>
      <w:r w:rsidRPr="00656067">
        <w:t>ներին ջուրը պետք է մատակարարվի պատերի (</w:t>
      </w:r>
      <w:r w:rsidR="00E20C65" w:rsidRPr="00656067">
        <w:t>մղիչ</w:t>
      </w:r>
      <w:r w:rsidRPr="00656067">
        <w:t>ներ) և հատակի (ստորին անցուղիներով</w:t>
      </w:r>
      <w:r w:rsidRPr="00412DAF">
        <w:t xml:space="preserve">) անցքերի միջով: Տեխնոլոգիական լուծման ընտրությունը, ջրամատակարարման կետերի քանակը և դրանց գտնվելու վայրը պետք է ապահովեն ջրի միատեսակ բաշխում </w:t>
      </w:r>
      <w:r w:rsidR="004F3A37" w:rsidRPr="004F3A37">
        <w:t>ավազան</w:t>
      </w:r>
      <w:r w:rsidRPr="00412DAF">
        <w:t xml:space="preserve">ի ամբողջ ծավալով (խառնում), պահպանելով մշտական </w:t>
      </w:r>
      <w:r w:rsidRPr="00412DAF">
        <w:rPr>
          <w:rFonts w:ascii="Cambria Math" w:hAnsi="Cambria Math" w:cs="Cambria Math"/>
        </w:rPr>
        <w:t>​​</w:t>
      </w:r>
      <w:r w:rsidRPr="00412DAF">
        <w:t>ջերմաստիճանը, ինչպես նաև ախտահանիչի հավասարաչափ բաշխումը:</w:t>
      </w:r>
    </w:p>
    <w:p w14:paraId="3DF32827" w14:textId="77777777" w:rsidR="00B50D10" w:rsidRPr="00412DAF" w:rsidRDefault="00B50D10" w:rsidP="00F81425">
      <w:pPr>
        <w:pStyle w:val="Style1"/>
      </w:pPr>
      <w:r w:rsidRPr="00412DAF">
        <w:t>Մատակարարող անցքերից ջրի ելքի արագությունը պետք է ընդունել ոչ ավելի, քան 2-3 մ/վ:</w:t>
      </w:r>
    </w:p>
    <w:p w14:paraId="34582999" w14:textId="5AACEBF5" w:rsidR="00B50D10" w:rsidRPr="00412DAF" w:rsidRDefault="00C72026" w:rsidP="00F81425">
      <w:pPr>
        <w:pStyle w:val="Style1"/>
      </w:pPr>
      <w:r w:rsidRPr="008410D8">
        <w:t>Հոսքային տեսակի կամ ջրափոխանակության համակարգով լողավազանների համար թույլատրվում է օգտագործել խմելու ջրի կենտրոնացված համակարգից</w:t>
      </w:r>
      <w:r>
        <w:t>՝</w:t>
      </w:r>
      <w:r w:rsidRPr="008410D8">
        <w:t xml:space="preserve"> ՀՀ </w:t>
      </w:r>
      <w:r w:rsidRPr="008410D8">
        <w:rPr>
          <w:rFonts w:cs="Calibri"/>
        </w:rPr>
        <w:t>առողջապահության նախարարի 2006 թվականի  մայիսի 17-ի N 534-ն</w:t>
      </w:r>
      <w:r w:rsidRPr="008410D8">
        <w:t xml:space="preserve"> հրամանով հաստատված N2-III-2.2.4 սանիտարահամաճարակային կանոնների և նորմերի համաձայն</w:t>
      </w:r>
      <w:r w:rsidR="00B971DB">
        <w:t>։</w:t>
      </w:r>
    </w:p>
    <w:p w14:paraId="3540ACB9" w14:textId="6FF735CB" w:rsidR="00B50D10" w:rsidRPr="00412DAF" w:rsidRDefault="430028AB" w:rsidP="00F81425">
      <w:pPr>
        <w:pStyle w:val="Style1"/>
      </w:pPr>
      <w:r w:rsidRPr="00412DAF">
        <w:t xml:space="preserve">Լողավազանի </w:t>
      </w:r>
      <w:r w:rsidR="004F3A37">
        <w:t>ավազան</w:t>
      </w:r>
      <w:r w:rsidRPr="00412DAF">
        <w:t xml:space="preserve">ներից տեխնոլոգիական ջրի մաքրումը պետք է իրականացվի </w:t>
      </w:r>
      <w:r w:rsidR="006B1EF3" w:rsidRPr="00412DAF">
        <w:t xml:space="preserve">ՀՀ </w:t>
      </w:r>
      <w:r w:rsidR="00171E3C" w:rsidRPr="002A2C47">
        <w:rPr>
          <w:rFonts w:eastAsia="Times New Roman" w:cs="Calibri"/>
        </w:rPr>
        <w:t>առողջապահության նախարարի 2006</w:t>
      </w:r>
      <w:r w:rsidR="00171E3C">
        <w:rPr>
          <w:rFonts w:eastAsia="Times New Roman" w:cs="Calibri"/>
        </w:rPr>
        <w:t xml:space="preserve"> </w:t>
      </w:r>
      <w:r w:rsidR="00171E3C" w:rsidRPr="002A2C47">
        <w:rPr>
          <w:rFonts w:eastAsia="Times New Roman" w:cs="Calibri"/>
        </w:rPr>
        <w:t xml:space="preserve">թվականի  մայիսի </w:t>
      </w:r>
      <w:r w:rsidR="00171E3C" w:rsidRPr="002A2C47">
        <w:rPr>
          <w:rFonts w:eastAsia="Times New Roman" w:cs="Calibri"/>
        </w:rPr>
        <w:lastRenderedPageBreak/>
        <w:t>17</w:t>
      </w:r>
      <w:r w:rsidR="00171E3C">
        <w:rPr>
          <w:rFonts w:eastAsia="Times New Roman" w:cs="Calibri"/>
        </w:rPr>
        <w:t xml:space="preserve">-ի </w:t>
      </w:r>
      <w:r w:rsidR="00171E3C" w:rsidRPr="002A2C47">
        <w:rPr>
          <w:rFonts w:eastAsia="Times New Roman" w:cs="Calibri"/>
        </w:rPr>
        <w:t>N 534-</w:t>
      </w:r>
      <w:r w:rsidR="007A376A">
        <w:rPr>
          <w:rFonts w:eastAsia="Times New Roman" w:cs="Calibri"/>
        </w:rPr>
        <w:t>Ն</w:t>
      </w:r>
      <w:r w:rsidR="006B1EF3" w:rsidRPr="00412DAF">
        <w:t xml:space="preserve"> հրամանով հաստատված N2-III-2.2.4 սանիտարահամաճարակային կանոնների և նորմերի</w:t>
      </w:r>
      <w:r w:rsidRPr="00412DAF">
        <w:t xml:space="preserve"> համաձայն:</w:t>
      </w:r>
    </w:p>
    <w:p w14:paraId="0D2EFC64" w14:textId="7857237A" w:rsidR="00B50D10" w:rsidRPr="00412DAF" w:rsidRDefault="00ED20EA" w:rsidP="00F81425">
      <w:pPr>
        <w:pStyle w:val="Style1"/>
      </w:pPr>
      <w:r>
        <w:t>Ջր</w:t>
      </w:r>
      <w:r w:rsidR="00347F28">
        <w:t>թ</w:t>
      </w:r>
      <w:r>
        <w:t>ո</w:t>
      </w:r>
      <w:r w:rsidR="00347F28">
        <w:t>ղ</w:t>
      </w:r>
      <w:r w:rsidR="00B50D10" w:rsidRPr="00412DAF">
        <w:t xml:space="preserve"> համակարգը պետք է նախատեսվի յուրաքանչյուր լողավազանի </w:t>
      </w:r>
      <w:r w:rsidR="004F3A37" w:rsidRPr="004F3A37">
        <w:t>ավազան</w:t>
      </w:r>
      <w:r w:rsidR="00B50D10" w:rsidRPr="00412DAF">
        <w:t xml:space="preserve">ի համար առանձին կամ միևնույն նշանակության լողավազանի </w:t>
      </w:r>
      <w:r w:rsidR="004F3A37">
        <w:t>ավազան</w:t>
      </w:r>
      <w:r w:rsidR="00B50D10" w:rsidRPr="00412DAF">
        <w:t>ների խմբի համար:</w:t>
      </w:r>
    </w:p>
    <w:p w14:paraId="5E95513B" w14:textId="09443FDC" w:rsidR="00B50D10" w:rsidRPr="00412DAF" w:rsidRDefault="00B50D10" w:rsidP="00F81425">
      <w:pPr>
        <w:pStyle w:val="Style1"/>
      </w:pPr>
      <w:r w:rsidRPr="00412DAF">
        <w:t xml:space="preserve">Չի թույլատրվում երկու կամ ավելի լողավազանային </w:t>
      </w:r>
      <w:r w:rsidR="004F3A37">
        <w:t>ավազան</w:t>
      </w:r>
      <w:r w:rsidRPr="00412DAF">
        <w:t>ների հաջորդական միացումը ջրի մաքրման միասնական համակարգին:</w:t>
      </w:r>
    </w:p>
    <w:p w14:paraId="1D83E459" w14:textId="7E7010F8" w:rsidR="00F52B2F" w:rsidRPr="00412DAF" w:rsidRDefault="00F52B2F" w:rsidP="00E920BF">
      <w:pPr>
        <w:pStyle w:val="Heading2"/>
      </w:pPr>
      <w:bookmarkStart w:id="41" w:name="_Toc152939715"/>
      <w:r w:rsidRPr="00412DAF">
        <w:t>Էլեկտրամատակարարում</w:t>
      </w:r>
      <w:bookmarkEnd w:id="41"/>
    </w:p>
    <w:p w14:paraId="67DBF09D" w14:textId="20839C15" w:rsidR="00F52B2F" w:rsidRPr="00412DAF" w:rsidRDefault="00A330B6" w:rsidP="00F81425">
      <w:pPr>
        <w:pStyle w:val="Style1"/>
      </w:pPr>
      <w:r w:rsidRPr="00A330B6">
        <w:t>Մարզական</w:t>
      </w:r>
      <w:r w:rsidR="430028AB" w:rsidRPr="00412DAF">
        <w:t xml:space="preserve"> կառույցների էլեկտրական սարքավորումներ նախագծելիս անհրաժեշտ է առաջնորդվել</w:t>
      </w:r>
      <w:r w:rsidR="0035263B">
        <w:t xml:space="preserve"> ՀՀ քաղաքաշինության կոմիտեի </w:t>
      </w:r>
      <w:r w:rsidR="0035263B" w:rsidRPr="0035263B">
        <w:t>նախա</w:t>
      </w:r>
      <w:r w:rsidR="0035263B">
        <w:t xml:space="preserve">գահի 2022 թվականի հունիսի 14-ի </w:t>
      </w:r>
      <w:r w:rsidR="0035263B" w:rsidRPr="0035263B">
        <w:t>N 11-Ն հրաման</w:t>
      </w:r>
      <w:r w:rsidR="0035263B">
        <w:t>ով հաստատված</w:t>
      </w:r>
      <w:r w:rsidR="430028AB" w:rsidRPr="00412DAF">
        <w:t xml:space="preserve"> </w:t>
      </w:r>
      <w:r w:rsidR="00FB540E" w:rsidRPr="00412DAF">
        <w:t>ՎՍՆ 59-88</w:t>
      </w:r>
      <w:r w:rsidR="009678AC" w:rsidRPr="00412DAF">
        <w:t>,</w:t>
      </w:r>
      <w:r w:rsidR="00507CBA" w:rsidRPr="00507CBA">
        <w:t xml:space="preserve"> </w:t>
      </w:r>
      <w:r w:rsidR="00507CBA">
        <w:t xml:space="preserve">ՀՀ քաղաքաշինության կոմիտեի </w:t>
      </w:r>
      <w:r w:rsidR="00507CBA" w:rsidRPr="0035263B">
        <w:t>նախա</w:t>
      </w:r>
      <w:r w:rsidR="00507CBA">
        <w:t xml:space="preserve">գահի 2022 թվականի հունիսի 14-ի </w:t>
      </w:r>
      <w:r w:rsidR="00507CBA" w:rsidRPr="0035263B">
        <w:t>N 11-Ն հրաման</w:t>
      </w:r>
      <w:r w:rsidR="00507CBA">
        <w:t>ով հաստատված</w:t>
      </w:r>
      <w:r w:rsidR="00FB540E" w:rsidRPr="00412DAF">
        <w:t xml:space="preserve"> ՍՆ 174-75</w:t>
      </w:r>
      <w:r w:rsidR="430028AB" w:rsidRPr="00412DAF">
        <w:t xml:space="preserve">, </w:t>
      </w:r>
      <w:r w:rsidR="430028AB" w:rsidRPr="00412DAF">
        <w:rPr>
          <w:lang w:val="hy"/>
        </w:rPr>
        <w:t>ՀՀ քաղաքաշինության կոմիտեի նախագահի 2022 թվականի հունիսի 14</w:t>
      </w:r>
      <w:r w:rsidR="008F30A6">
        <w:t>-ի</w:t>
      </w:r>
      <w:r w:rsidR="430028AB" w:rsidRPr="00412DAF">
        <w:rPr>
          <w:lang w:val="hy"/>
        </w:rPr>
        <w:t xml:space="preserve"> N 11-Ն հրամանով հաստատված ՍՆիՊ 3.05.06-85</w:t>
      </w:r>
      <w:r w:rsidR="430028AB" w:rsidRPr="00412DAF">
        <w:t xml:space="preserve"> շինարարական նորմերով, նորմավորող այլ փաստաթղթերով:</w:t>
      </w:r>
    </w:p>
    <w:p w14:paraId="7BAA9F68" w14:textId="4CAFBD01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կառույցների </w:t>
      </w:r>
      <w:r w:rsidR="0065674D">
        <w:t>շանթա</w:t>
      </w:r>
      <w:r w:rsidR="00F52B2F" w:rsidRPr="00412DAF">
        <w:t>պաշտպա</w:t>
      </w:r>
      <w:r w:rsidR="0065674D">
        <w:t>նությու</w:t>
      </w:r>
      <w:r w:rsidR="00F52B2F" w:rsidRPr="00412DAF">
        <w:t>ն</w:t>
      </w:r>
      <w:r w:rsidR="0065674D">
        <w:t>ը</w:t>
      </w:r>
      <w:r w:rsidR="00F52B2F" w:rsidRPr="00412DAF">
        <w:t xml:space="preserve"> պետք է նախագծվի </w:t>
      </w:r>
      <w:r w:rsidR="009678AC" w:rsidRPr="00412DAF">
        <w:rPr>
          <w:bCs/>
        </w:rPr>
        <w:t>ՌԴ 34.21.122-87</w:t>
      </w:r>
      <w:r w:rsidR="00F52B2F" w:rsidRPr="00412DAF">
        <w:t xml:space="preserve">-ի համաձայն: Շենքի </w:t>
      </w:r>
      <w:r w:rsidR="001B1BC7">
        <w:t>շանթա</w:t>
      </w:r>
      <w:r w:rsidR="001B1BC7" w:rsidRPr="00412DAF">
        <w:t>պաշտպա</w:t>
      </w:r>
      <w:r w:rsidR="001B1BC7">
        <w:t>նությ</w:t>
      </w:r>
      <w:r w:rsidR="00F52B2F" w:rsidRPr="00412DAF">
        <w:t xml:space="preserve">ան </w:t>
      </w:r>
      <w:r w:rsidR="002402D2">
        <w:t>կարգը</w:t>
      </w:r>
      <w:r w:rsidR="00F52B2F" w:rsidRPr="00412DAF">
        <w:t xml:space="preserve"> որոշվում է ըստ նախագծային առաջադրանքի։</w:t>
      </w:r>
    </w:p>
    <w:p w14:paraId="5BB259F5" w14:textId="7D485C4A" w:rsidR="00F52B2F" w:rsidRPr="00412DAF" w:rsidRDefault="00F52B2F" w:rsidP="00F81425">
      <w:pPr>
        <w:pStyle w:val="Style1"/>
      </w:pPr>
      <w:r w:rsidRPr="00412DAF">
        <w:t xml:space="preserve">Նախագծվող շենքի պարագծի երկայնքով պետք է ապահովվի </w:t>
      </w:r>
      <w:r w:rsidR="00B37968">
        <w:t>շանթա</w:t>
      </w:r>
      <w:r w:rsidR="00B37968" w:rsidRPr="00412DAF">
        <w:t>պաշտպա</w:t>
      </w:r>
      <w:r w:rsidR="00B37968">
        <w:t>նությ</w:t>
      </w:r>
      <w:r w:rsidRPr="00412DAF">
        <w:t xml:space="preserve">ան արտաքին </w:t>
      </w:r>
      <w:r w:rsidR="005F6AC5">
        <w:t>կոնտուր</w:t>
      </w:r>
      <w:r w:rsidRPr="00412DAF">
        <w:t xml:space="preserve">ի կազմակերպում: </w:t>
      </w:r>
    </w:p>
    <w:p w14:paraId="6A25D74F" w14:textId="77777777" w:rsidR="00F52B2F" w:rsidRPr="00412DAF" w:rsidRDefault="00F52B2F" w:rsidP="00F81425">
      <w:pPr>
        <w:pStyle w:val="Style1"/>
      </w:pPr>
      <w:r w:rsidRPr="00412DAF">
        <w:t>Էլեկտրական ընդունիչներն ապահովվում են 380/220 Վ, 50 Հց լարման ցանցից սնուցմամբ՝ չեզոքի խուլ հողակցմամբ:</w:t>
      </w:r>
    </w:p>
    <w:p w14:paraId="48C1EB28" w14:textId="1E920B2B" w:rsidR="00F52B2F" w:rsidRPr="00412DAF" w:rsidRDefault="00F52B2F" w:rsidP="00F81425">
      <w:pPr>
        <w:pStyle w:val="Style1"/>
      </w:pPr>
      <w:r w:rsidRPr="00412DAF">
        <w:t xml:space="preserve">Հրաձգարանի </w:t>
      </w:r>
      <w:r w:rsidR="009238FE">
        <w:rPr>
          <w:rFonts w:eastAsia="Times New Roman" w:cs="Times New Roman"/>
          <w:lang w:eastAsia="ru-RU"/>
        </w:rPr>
        <w:t>ստորա</w:t>
      </w:r>
      <w:r w:rsidRPr="00412DAF">
        <w:t xml:space="preserve">սրահի բոլոր էլեկտրական մալուխները պետք է տեղադրվեն տեխնոլոգիական ստորասրահում կամ հրաձգարանի </w:t>
      </w:r>
      <w:r w:rsidR="009238FE">
        <w:rPr>
          <w:rFonts w:eastAsia="Times New Roman" w:cs="Times New Roman"/>
          <w:lang w:eastAsia="ru-RU"/>
        </w:rPr>
        <w:t>ստորա</w:t>
      </w:r>
      <w:r w:rsidRPr="00412DAF">
        <w:t>սրահի ներսում գտնվող վնասումից պաշտպանված խուղակում, իսկ կրակային գոտու պատերի և առաստաղի երկայնքով</w:t>
      </w:r>
      <w:r w:rsidR="00901EF2">
        <w:t>,</w:t>
      </w:r>
      <w:r w:rsidRPr="00412DAF">
        <w:t xml:space="preserve"> պողպատե խողովակներում՝ վերևից </w:t>
      </w:r>
      <w:r w:rsidR="00901EF2">
        <w:t>պաշտպանությամբ,</w:t>
      </w:r>
      <w:r w:rsidRPr="00412DAF">
        <w:t xml:space="preserve"> համաձայն օգտագործվող զենքի առավելագույն դասի: Նմանապես պետք է պաշտպանված լինեն լամպերը, վարդակները, </w:t>
      </w:r>
      <w:r w:rsidR="004676A0" w:rsidRPr="00412DAF">
        <w:t xml:space="preserve">այլ </w:t>
      </w:r>
      <w:r w:rsidRPr="00412DAF">
        <w:t>էլեկտրական</w:t>
      </w:r>
      <w:r w:rsidR="004676A0">
        <w:t xml:space="preserve"> սարքավորում</w:t>
      </w:r>
      <w:r w:rsidRPr="00412DAF">
        <w:t>ները:</w:t>
      </w:r>
    </w:p>
    <w:p w14:paraId="5267483A" w14:textId="095DDDF5" w:rsidR="00F52B2F" w:rsidRPr="00412DAF" w:rsidRDefault="003E75F5" w:rsidP="00F81425">
      <w:pPr>
        <w:pStyle w:val="Style1"/>
      </w:pPr>
      <w:r w:rsidRPr="00412DAF">
        <w:t xml:space="preserve">Հրաձգարանի </w:t>
      </w:r>
      <w:r>
        <w:t>թ</w:t>
      </w:r>
      <w:r w:rsidR="00F52B2F" w:rsidRPr="00412DAF">
        <w:t xml:space="preserve">իրախային կայանքների, տեսապրոյեկտորների և այլնի շարժաբերիչների (դրանց առկայության դեպքում) էլեկտրամատակարարման ցանցերը պետք է դուրս բերվեն հրաձգարանի էլեկտրական սարքավորումների կառավարման վահանակին, որը պետք է նախատեսվի հրաձգային </w:t>
      </w:r>
      <w:r w:rsidR="009238FE">
        <w:rPr>
          <w:rFonts w:eastAsia="Times New Roman" w:cs="Times New Roman"/>
          <w:lang w:eastAsia="ru-RU"/>
        </w:rPr>
        <w:t>ստորա</w:t>
      </w:r>
      <w:r w:rsidR="00F52B2F" w:rsidRPr="00412DAF">
        <w:t>սրահի մուտքի մոտ</w:t>
      </w:r>
      <w:r w:rsidR="00CA030D" w:rsidRPr="00412DAF">
        <w:t>:</w:t>
      </w:r>
    </w:p>
    <w:p w14:paraId="5F4ACC15" w14:textId="4F389862" w:rsidR="00CA030D" w:rsidRPr="00412DAF" w:rsidRDefault="00CA030D" w:rsidP="00E920BF">
      <w:pPr>
        <w:pStyle w:val="Heading2"/>
      </w:pPr>
      <w:bookmarkStart w:id="42" w:name="_Toc152939716"/>
      <w:r w:rsidRPr="00412DAF">
        <w:t xml:space="preserve">Ցածրահոսանք </w:t>
      </w:r>
      <w:r w:rsidR="005376B2">
        <w:t>համակարգեր</w:t>
      </w:r>
      <w:bookmarkEnd w:id="42"/>
    </w:p>
    <w:p w14:paraId="53843ADD" w14:textId="269DC98E" w:rsidR="00CA030D" w:rsidRPr="00412DAF" w:rsidRDefault="00A330B6" w:rsidP="00F81425">
      <w:pPr>
        <w:pStyle w:val="Style1"/>
      </w:pPr>
      <w:r w:rsidRPr="00A330B6">
        <w:t>Մարզական</w:t>
      </w:r>
      <w:r w:rsidR="00CA030D" w:rsidRPr="00412DAF">
        <w:t xml:space="preserve"> </w:t>
      </w:r>
      <w:r w:rsidR="00683953">
        <w:t xml:space="preserve">կառույցներում </w:t>
      </w:r>
      <w:r w:rsidR="00CA030D" w:rsidRPr="00412DAF">
        <w:t xml:space="preserve">պետք է </w:t>
      </w:r>
      <w:r w:rsidR="00683953">
        <w:t>նախատեսվեն</w:t>
      </w:r>
      <w:r w:rsidR="00CA030D" w:rsidRPr="00412DAF">
        <w:t>.</w:t>
      </w:r>
    </w:p>
    <w:p w14:paraId="12D30615" w14:textId="77777777" w:rsidR="00CA030D" w:rsidRPr="00412DAF" w:rsidRDefault="00CA030D" w:rsidP="00E7408B">
      <w:pPr>
        <w:pStyle w:val="ListParagraph"/>
        <w:numPr>
          <w:ilvl w:val="0"/>
          <w:numId w:val="24"/>
        </w:numPr>
        <w:suppressAutoHyphens/>
        <w:spacing w:after="0" w:line="240" w:lineRule="auto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lastRenderedPageBreak/>
        <w:t>ռադիոֆիկացում;</w:t>
      </w:r>
    </w:p>
    <w:p w14:paraId="449D0648" w14:textId="0E82A637" w:rsidR="00CA030D" w:rsidRPr="00412DAF" w:rsidRDefault="00CA030D" w:rsidP="00E7408B">
      <w:pPr>
        <w:pStyle w:val="ListParagraph"/>
        <w:numPr>
          <w:ilvl w:val="0"/>
          <w:numId w:val="24"/>
        </w:numPr>
        <w:suppressAutoHyphens/>
        <w:spacing w:after="0" w:line="240" w:lineRule="auto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հեռախոսա</w:t>
      </w:r>
      <w:r w:rsidR="00D47BC1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ֆիկացում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;</w:t>
      </w:r>
      <w:r w:rsidR="00D47BC1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</w:p>
    <w:p w14:paraId="5706C9E7" w14:textId="2C9B4D7B" w:rsidR="00CA030D" w:rsidRPr="00412DAF" w:rsidRDefault="00CA030D" w:rsidP="00E7408B">
      <w:pPr>
        <w:pStyle w:val="ListParagraph"/>
        <w:numPr>
          <w:ilvl w:val="0"/>
          <w:numId w:val="24"/>
        </w:numPr>
        <w:suppressAutoHyphens/>
        <w:spacing w:after="0" w:line="240" w:lineRule="auto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էլեկտրաժամանակա</w:t>
      </w:r>
      <w:r w:rsidR="00D47BC1"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ֆիկացում</w:t>
      </w: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;</w:t>
      </w:r>
      <w:r w:rsidR="00D47BC1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</w:p>
    <w:p w14:paraId="3A7C8347" w14:textId="77777777" w:rsidR="00CA030D" w:rsidRPr="00412DAF" w:rsidRDefault="00CA030D" w:rsidP="00E7408B">
      <w:pPr>
        <w:pStyle w:val="ListParagraph"/>
        <w:numPr>
          <w:ilvl w:val="0"/>
          <w:numId w:val="24"/>
        </w:numPr>
        <w:suppressAutoHyphens/>
        <w:spacing w:after="0" w:line="240" w:lineRule="auto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տեսահսկման և հեռակառավարման համակարգ;</w:t>
      </w:r>
    </w:p>
    <w:p w14:paraId="55C504E5" w14:textId="77777777" w:rsidR="00CA030D" w:rsidRPr="00412DAF" w:rsidRDefault="00CA030D" w:rsidP="00E7408B">
      <w:pPr>
        <w:pStyle w:val="ListParagraph"/>
        <w:numPr>
          <w:ilvl w:val="0"/>
          <w:numId w:val="24"/>
        </w:numPr>
        <w:suppressAutoHyphens/>
        <w:spacing w:after="0" w:line="240" w:lineRule="auto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մուտք դեպի տեղեկատվական և հեռահաղորդակցության ցանց՝ «ինտերնետ» (լարային/անլար):</w:t>
      </w:r>
    </w:p>
    <w:p w14:paraId="0259B7B0" w14:textId="14260143" w:rsidR="00CA030D" w:rsidRPr="00412DAF" w:rsidRDefault="00A330B6" w:rsidP="00296C3E">
      <w:pPr>
        <w:pStyle w:val="Style1"/>
      </w:pPr>
      <w:r w:rsidRPr="00A330B6">
        <w:t>Մարզական</w:t>
      </w:r>
      <w:r w:rsidR="00347D9F" w:rsidRPr="00412DAF">
        <w:t xml:space="preserve"> </w:t>
      </w:r>
      <w:r w:rsidR="00347D9F">
        <w:t>կառույցներում</w:t>
      </w:r>
      <w:r w:rsidR="00347D9F" w:rsidRPr="00412DAF">
        <w:t xml:space="preserve"> </w:t>
      </w:r>
      <w:r w:rsidR="00CA030D" w:rsidRPr="00412DAF">
        <w:t>A և B կարգերի</w:t>
      </w:r>
      <w:r w:rsidR="00046C95">
        <w:t xml:space="preserve"> </w:t>
      </w:r>
      <w:r w:rsidR="00F1445E">
        <w:t>մարզագոտի</w:t>
      </w:r>
      <w:r w:rsidR="00CA030D" w:rsidRPr="00412DAF">
        <w:t>ները պետք է ապահովված լինեն ժամանակաչափման,</w:t>
      </w:r>
      <w:r w:rsidR="00046C95">
        <w:t xml:space="preserve"> մարզական</w:t>
      </w:r>
      <w:r w:rsidR="00CA030D" w:rsidRPr="00412DAF">
        <w:t xml:space="preserve"> արդյունքների ֆիքսման և հեռարձակման համակարգերով (</w:t>
      </w:r>
      <w:r w:rsidR="00296C3E" w:rsidRPr="00296C3E">
        <w:t>տեսահամակարգ</w:t>
      </w:r>
      <w:r w:rsidR="00296C3E" w:rsidRPr="00412DAF">
        <w:t xml:space="preserve"> և/կամ </w:t>
      </w:r>
      <w:r w:rsidR="00CA030D" w:rsidRPr="00412DAF">
        <w:t>տեղեկատվական, ձայնային ուղեկցում՝ մարզաձևին համապատասխան):</w:t>
      </w:r>
      <w:r w:rsidR="00347D9F">
        <w:t xml:space="preserve"> </w:t>
      </w:r>
    </w:p>
    <w:p w14:paraId="46E87D08" w14:textId="7FD7D98C" w:rsidR="00CA030D" w:rsidRPr="00412DAF" w:rsidRDefault="00CA030D" w:rsidP="00F81425">
      <w:pPr>
        <w:pStyle w:val="Style1"/>
      </w:pPr>
      <w:r w:rsidRPr="00412DAF">
        <w:t xml:space="preserve">Մրցավարների համար նախատեսված </w:t>
      </w:r>
      <w:r w:rsidR="00615B70">
        <w:t>սենք</w:t>
      </w:r>
      <w:r w:rsidRPr="00412DAF">
        <w:t>երը պետք է ապահովված լինեն ռադիոֆիկացումով, հեռախոսա</w:t>
      </w:r>
      <w:r w:rsidR="005376B2" w:rsidRPr="00412DAF">
        <w:t>ֆիկացում</w:t>
      </w:r>
      <w:r w:rsidRPr="00412DAF">
        <w:t>ով, էլեկտրաժամանակա</w:t>
      </w:r>
      <w:r w:rsidR="005376B2" w:rsidRPr="00412DAF">
        <w:t>ֆիկացում</w:t>
      </w:r>
      <w:r w:rsidRPr="00412DAF">
        <w:t>ով</w:t>
      </w:r>
      <w:r w:rsidR="00DC7FC8">
        <w:t>,</w:t>
      </w:r>
      <w:r w:rsidRPr="00412DAF">
        <w:t xml:space="preserve"> տեղեկատվական և հեռահաղորդակցական</w:t>
      </w:r>
      <w:r w:rsidR="0000684E">
        <w:t xml:space="preserve"> «</w:t>
      </w:r>
      <w:r w:rsidRPr="00412DAF">
        <w:t>ինտերնետ» ցանցի հասանելիությամբ:</w:t>
      </w:r>
      <w:r w:rsidR="005376B2">
        <w:t xml:space="preserve"> </w:t>
      </w:r>
    </w:p>
    <w:p w14:paraId="6011682F" w14:textId="7B88A452" w:rsidR="00CA030D" w:rsidRPr="00412DAF" w:rsidRDefault="00A330B6" w:rsidP="00F81425">
      <w:pPr>
        <w:pStyle w:val="Style1"/>
      </w:pPr>
      <w:r w:rsidRPr="00A330B6">
        <w:t>Մարզական</w:t>
      </w:r>
      <w:r w:rsidR="00CA030D" w:rsidRPr="00412DAF">
        <w:t xml:space="preserve"> լողավազաններում (ներառյալ մրցավարների և կամավորների հանդերձարանները) նախապատրաստական </w:t>
      </w:r>
      <w:r w:rsidR="00CA030D" w:rsidRPr="00412DAF">
        <w:rPr>
          <w:rFonts w:ascii="Cambria Math" w:hAnsi="Cambria Math" w:cs="Cambria Math"/>
        </w:rPr>
        <w:t>​​</w:t>
      </w:r>
      <w:r w:rsidR="00CA030D" w:rsidRPr="00412DAF">
        <w:t xml:space="preserve">ուսումնական </w:t>
      </w:r>
      <w:r w:rsidR="00951873">
        <w:t>սենքեր</w:t>
      </w:r>
      <w:r w:rsidR="00CA030D" w:rsidRPr="00412DAF">
        <w:t xml:space="preserve">ը և հանդերձարանները պետք է հագեցած լինեն </w:t>
      </w:r>
      <w:r w:rsidR="004F3A37" w:rsidRPr="004F3A37">
        <w:t>ավազան</w:t>
      </w:r>
      <w:r w:rsidR="0063056E">
        <w:t xml:space="preserve">ի </w:t>
      </w:r>
      <w:r w:rsidR="00CA030D" w:rsidRPr="00412DAF">
        <w:t>դահլիճից հեռարձակվող ձայնային սարքերով:</w:t>
      </w:r>
    </w:p>
    <w:p w14:paraId="16D6C079" w14:textId="6256D74D" w:rsidR="00CA030D" w:rsidRPr="00412DAF" w:rsidRDefault="00CA030D" w:rsidP="00F81425">
      <w:pPr>
        <w:pStyle w:val="Style1"/>
      </w:pPr>
      <w:r w:rsidRPr="00412DAF">
        <w:t>Լողավազանները (բացառությամբ նախադպրոցական տարիքի երեխաների համար նախատեսված լողավազանների) պետք է հագեցած լինեն ջրահեղձման նախազգուշացման համակարգով (ջրահեղձման համակարգ):</w:t>
      </w:r>
    </w:p>
    <w:p w14:paraId="47A29CED" w14:textId="388EA314" w:rsidR="00CA030D" w:rsidRPr="00412DAF" w:rsidRDefault="00CA030D" w:rsidP="00F81425">
      <w:pPr>
        <w:pStyle w:val="Style1"/>
      </w:pPr>
      <w:r w:rsidRPr="00412DAF">
        <w:t>Ջրահեղձման համակարգի համար տեխնոլոգիական լուծման ընտրությունը՝ որպես լողավազանների անվտանգության համապարփակ համակարգ, որը թույլ է տալիս ճանաչել, արձանագրել, վերահսկել և տեղեկացնել ջրահեղձման վտանգի մակարդակների մասին, պետք է իրականացվի նախագծի առաջադրանքի համաձայն:</w:t>
      </w:r>
    </w:p>
    <w:p w14:paraId="59213117" w14:textId="534ABBD5" w:rsidR="00F52B2F" w:rsidRPr="00412DAF" w:rsidRDefault="00F52B2F" w:rsidP="00E920BF">
      <w:pPr>
        <w:pStyle w:val="Heading2"/>
      </w:pPr>
      <w:bookmarkStart w:id="43" w:name="_Toc152939717"/>
      <w:r w:rsidRPr="00412DAF">
        <w:t>Էլեկտրական լուսավորություն, ներառյալ</w:t>
      </w:r>
      <w:r w:rsidR="00046C95">
        <w:t xml:space="preserve"> </w:t>
      </w:r>
      <w:r w:rsidR="00F1445E">
        <w:t>մարզագոտի</w:t>
      </w:r>
      <w:r w:rsidRPr="00412DAF">
        <w:t>ն</w:t>
      </w:r>
      <w:bookmarkEnd w:id="43"/>
    </w:p>
    <w:p w14:paraId="6965330B" w14:textId="53C273F8" w:rsidR="00F52B2F" w:rsidRPr="00412DAF" w:rsidRDefault="00A330B6" w:rsidP="00F81425">
      <w:pPr>
        <w:pStyle w:val="Style1"/>
      </w:pPr>
      <w:r w:rsidRPr="00A330B6">
        <w:t>Մարզական</w:t>
      </w:r>
      <w:r w:rsidR="430028AB" w:rsidRPr="00412DAF">
        <w:t xml:space="preserve"> կառույցների </w:t>
      </w:r>
      <w:r w:rsidR="00615B70">
        <w:t>սենք</w:t>
      </w:r>
      <w:r w:rsidR="430028AB" w:rsidRPr="00412DAF">
        <w:t xml:space="preserve">երի բնական և արհեստական լուսավորության մակարդակը պետք է համապատասխանի ՀՀ </w:t>
      </w:r>
      <w:r w:rsidR="00243627">
        <w:rPr>
          <w:rFonts w:eastAsia="Times New Roman" w:cs="Calibri"/>
        </w:rPr>
        <w:t>կառավար</w:t>
      </w:r>
      <w:r w:rsidR="00243627" w:rsidRPr="00412DAF">
        <w:rPr>
          <w:rFonts w:eastAsia="Times New Roman" w:cs="Calibri"/>
        </w:rPr>
        <w:t>ությա</w:t>
      </w:r>
      <w:r w:rsidR="00243627">
        <w:rPr>
          <w:rFonts w:eastAsia="Times New Roman" w:cs="Calibri"/>
        </w:rPr>
        <w:t>ն</w:t>
      </w:r>
      <w:r w:rsidR="00243627" w:rsidRPr="00412DAF">
        <w:rPr>
          <w:rFonts w:eastAsia="Times New Roman" w:cs="Calibri"/>
        </w:rPr>
        <w:t>ն</w:t>
      </w:r>
      <w:r w:rsidR="00243627">
        <w:rPr>
          <w:rFonts w:eastAsia="Times New Roman" w:cs="Calibri"/>
        </w:rPr>
        <w:t xml:space="preserve"> առընթեր քաղաքաշինության պետական կոմիտեի </w:t>
      </w:r>
      <w:r w:rsidR="00243627" w:rsidRPr="00412DAF">
        <w:rPr>
          <w:rFonts w:eastAsia="Times New Roman" w:cs="Calibri"/>
        </w:rPr>
        <w:t>նախագահի</w:t>
      </w:r>
      <w:r w:rsidR="430028AB" w:rsidRPr="00412DAF">
        <w:t xml:space="preserve"> 2017 թվականի</w:t>
      </w:r>
      <w:r w:rsidR="009C4017" w:rsidRPr="00412DAF">
        <w:t xml:space="preserve"> </w:t>
      </w:r>
      <w:r w:rsidR="430028AB" w:rsidRPr="00412DAF">
        <w:t>ապրիլի 13-ի N 56-Ն հրամանով հաստատված ՀՀՇՆ 22-03-2017 շինարարական նորմերի և ՀՀ քաղաքաշինության կոմիտեի նախագահի 20</w:t>
      </w:r>
      <w:r w:rsidR="002E2D4D">
        <w:t>20</w:t>
      </w:r>
      <w:r w:rsidR="430028AB" w:rsidRPr="00412DAF">
        <w:t xml:space="preserve"> թվականի</w:t>
      </w:r>
      <w:r w:rsidR="009C4017" w:rsidRPr="00412DAF">
        <w:t xml:space="preserve"> </w:t>
      </w:r>
      <w:r w:rsidR="430028AB" w:rsidRPr="00412DAF">
        <w:t xml:space="preserve">դեկտեմբերի 10-ի N 95-Ն հրամանով հաստատված ՀՀՇՆ 31-03-2020 շինարարական նորմերի պահանջներին։ </w:t>
      </w:r>
    </w:p>
    <w:p w14:paraId="6A641837" w14:textId="1D13BE2F" w:rsidR="00F52B2F" w:rsidRPr="00412DAF" w:rsidRDefault="00F52B2F" w:rsidP="00F81425">
      <w:pPr>
        <w:pStyle w:val="Style1"/>
      </w:pPr>
      <w:r w:rsidRPr="00412DAF">
        <w:t xml:space="preserve">Արհեստական լուսավորություն պետք է լինի բոլոր </w:t>
      </w:r>
      <w:r w:rsidR="00615B70">
        <w:t>սենք</w:t>
      </w:r>
      <w:r w:rsidRPr="00412DAF">
        <w:t>երում:</w:t>
      </w:r>
    </w:p>
    <w:p w14:paraId="1D01F36A" w14:textId="358F22D0" w:rsidR="00F52B2F" w:rsidRPr="00412DAF" w:rsidRDefault="00F52B2F" w:rsidP="00F81425">
      <w:pPr>
        <w:pStyle w:val="Style1"/>
      </w:pPr>
      <w:r w:rsidRPr="00412DAF">
        <w:t xml:space="preserve">Թույլատրվում է լուսավորել բնական վերին (վերին թեք) լույսով հանդերձարանները, սանիտարահիգիենիկ </w:t>
      </w:r>
      <w:r w:rsidR="00951873">
        <w:t>սենքեր</w:t>
      </w:r>
      <w:r w:rsidRPr="00412DAF">
        <w:t xml:space="preserve">ը, անձնակազմի </w:t>
      </w:r>
      <w:r w:rsidR="00615B70">
        <w:t>սենք</w:t>
      </w:r>
      <w:r w:rsidRPr="00412DAF">
        <w:t>երը, ծածկված մարզական կառույցների</w:t>
      </w:r>
      <w:r w:rsidR="00046C95">
        <w:t xml:space="preserve"> </w:t>
      </w:r>
      <w:r w:rsidR="00F1445E">
        <w:t>մարզագոտի</w:t>
      </w:r>
      <w:r w:rsidRPr="00412DAF">
        <w:t xml:space="preserve">ները: </w:t>
      </w:r>
    </w:p>
    <w:p w14:paraId="6EE3DF87" w14:textId="77777777" w:rsidR="00F52B2F" w:rsidRPr="00412DAF" w:rsidRDefault="00F52B2F" w:rsidP="00F81425">
      <w:pPr>
        <w:pStyle w:val="Style1"/>
      </w:pPr>
      <w:r w:rsidRPr="00412DAF">
        <w:lastRenderedPageBreak/>
        <w:t>Բռնցքամարտի համար նախատեսված մարզասրահներում (դահլիճի մնացած մակերեսի համեմատ ռինգի լուսավորության մեջ հակադրություն ստեղծելու համար) թույլատրվում է կենտրոնացված լույսի բաշխման անհատական լուսակալների տեղադրում անմիջապես ռինգի վերևում (երբ դահլիճի հիմնական լուսավորությունն անջատված է):</w:t>
      </w:r>
    </w:p>
    <w:p w14:paraId="37033CD3" w14:textId="26F784C0" w:rsidR="00F52B2F" w:rsidRPr="00412DAF" w:rsidRDefault="00F52B2F" w:rsidP="00F81425">
      <w:pPr>
        <w:pStyle w:val="Style1"/>
      </w:pPr>
      <w:r w:rsidRPr="00412DAF">
        <w:t xml:space="preserve">Հանդիսատեսի համար </w:t>
      </w:r>
      <w:r w:rsidR="001166DF">
        <w:t>նստարանաշարեր</w:t>
      </w:r>
      <w:r w:rsidRPr="00412DAF">
        <w:t>ի միջին հորիզոնական լուսավորության մակարդակը պետք է ընդունվի 50 լյուքս:</w:t>
      </w:r>
    </w:p>
    <w:p w14:paraId="12412B05" w14:textId="27704BC7" w:rsidR="00F52B2F" w:rsidRPr="00412DAF" w:rsidRDefault="007F14CD" w:rsidP="00F81425">
      <w:pPr>
        <w:pStyle w:val="Style1"/>
      </w:pPr>
      <w:r>
        <w:t>Պատկերի</w:t>
      </w:r>
      <w:r w:rsidRPr="00412DAF">
        <w:t xml:space="preserve"> </w:t>
      </w:r>
      <w:r>
        <w:t>բ</w:t>
      </w:r>
      <w:r w:rsidR="00F52B2F" w:rsidRPr="00412DAF">
        <w:t xml:space="preserve">արձր </w:t>
      </w:r>
      <w:r w:rsidR="00903C5D" w:rsidRPr="00412DAF">
        <w:t xml:space="preserve">հստակության </w:t>
      </w:r>
      <w:r w:rsidR="00085CBA" w:rsidRPr="00412DAF">
        <w:t>հեռուստահեռարձակման</w:t>
      </w:r>
      <w:r w:rsidR="00085CBA">
        <w:t xml:space="preserve"> </w:t>
      </w:r>
      <w:r w:rsidR="00F52B2F" w:rsidRPr="00412DAF">
        <w:t xml:space="preserve">ռեժիմում </w:t>
      </w:r>
      <w:r w:rsidR="001166DF">
        <w:t>նստարանաշար</w:t>
      </w:r>
      <w:r w:rsidR="00F52B2F" w:rsidRPr="00412DAF">
        <w:t xml:space="preserve">ի հանդիսատեսների մոտիկից ցուցադրման գոտիների լուսավորությունն ընդունվում է մինչև 750 լյուքս, </w:t>
      </w:r>
      <w:r w:rsidR="00903C5D">
        <w:t>պատկերի</w:t>
      </w:r>
      <w:r w:rsidR="00903C5D" w:rsidRPr="00412DAF">
        <w:t xml:space="preserve"> </w:t>
      </w:r>
      <w:r w:rsidR="00F52B2F" w:rsidRPr="00412DAF">
        <w:t xml:space="preserve">ստանդարտ </w:t>
      </w:r>
      <w:r w:rsidR="00903C5D" w:rsidRPr="00412DAF">
        <w:t xml:space="preserve">հստակության </w:t>
      </w:r>
      <w:r w:rsidR="00085CBA" w:rsidRPr="00412DAF">
        <w:t>հեռուստահեռարձակման</w:t>
      </w:r>
      <w:r w:rsidR="00085CBA">
        <w:t xml:space="preserve"> </w:t>
      </w:r>
      <w:r w:rsidR="00F52B2F" w:rsidRPr="00412DAF">
        <w:t>ռեժիմում ընդունվում է մինչև 500 լյուքս, գոտիները որոշվում են նախագծային առաջադրանքով՝</w:t>
      </w:r>
      <w:r w:rsidR="009C4017" w:rsidRPr="00412DAF">
        <w:t xml:space="preserve"> </w:t>
      </w:r>
      <w:r w:rsidR="001166DF">
        <w:t>նստարանաշար</w:t>
      </w:r>
      <w:r w:rsidR="00F52B2F" w:rsidRPr="00412DAF">
        <w:t xml:space="preserve">ի </w:t>
      </w:r>
      <w:r w:rsidR="00615B70">
        <w:t>մակերես</w:t>
      </w:r>
      <w:r w:rsidR="00F52B2F" w:rsidRPr="00412DAF">
        <w:t xml:space="preserve">ի մինչև 20%-ի սահմաններում։ </w:t>
      </w:r>
    </w:p>
    <w:p w14:paraId="691C136A" w14:textId="38140164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կառույցներում անհրաժեշտ է ապահովել առանձին </w:t>
      </w:r>
      <w:r w:rsidR="00DC4395">
        <w:t>գոտի</w:t>
      </w:r>
      <w:r w:rsidR="00F52B2F" w:rsidRPr="00412DAF">
        <w:t>ների լուսավորության անցում՝ 200-600 լյուքս սահմաններում (</w:t>
      </w:r>
      <w:r w:rsidR="004E664E">
        <w:t>մարզվո</w:t>
      </w:r>
      <w:r w:rsidR="00F52B2F" w:rsidRPr="00412DAF">
        <w:t xml:space="preserve">ղների ուսուցման համար՝ 300-400 լյուքս): </w:t>
      </w:r>
    </w:p>
    <w:p w14:paraId="29757D1F" w14:textId="5136F729" w:rsidR="00F52B2F" w:rsidRPr="00412DAF" w:rsidRDefault="00F52B2F" w:rsidP="00F81425">
      <w:pPr>
        <w:pStyle w:val="Style1"/>
      </w:pPr>
      <w:r w:rsidRPr="00412DAF">
        <w:t>Լուսավորության սարքավորումների պահուստային գործակիցը ընդունվում է՝</w:t>
      </w:r>
      <w:r w:rsidR="00BF6BC5" w:rsidRPr="00412DAF">
        <w:t xml:space="preserve"> </w:t>
      </w:r>
      <w:r w:rsidRPr="00412DAF">
        <w:t xml:space="preserve">2.0՝ մետաղական հալոգեն լամպերով (MGL) լուսակալների համար, 1.25 - LED լամպերի համար: Լույսի աղբյուրներն ընդունվում են ճառագայթման </w:t>
      </w:r>
      <w:r w:rsidR="00DB473A">
        <w:t>հոծ</w:t>
      </w:r>
      <w:r w:rsidRPr="00412DAF">
        <w:t xml:space="preserve"> կամ դրան մոտ սպեկտրով՝ 5600 - 6400 К գունային ջերմաստիճանով:</w:t>
      </w:r>
    </w:p>
    <w:p w14:paraId="1B4DE21C" w14:textId="4E5DC98C" w:rsidR="00F52B2F" w:rsidRPr="00412DAF" w:rsidRDefault="00F52B2F" w:rsidP="00F81425">
      <w:pPr>
        <w:pStyle w:val="Style1"/>
      </w:pPr>
      <w:r w:rsidRPr="00412DAF">
        <w:t xml:space="preserve">Հորիզոնական լուսավորության </w:t>
      </w:r>
      <w:r w:rsidR="00D61846">
        <w:t>հարաբերությունն</w:t>
      </w:r>
      <w:r w:rsidRPr="00412DAF">
        <w:t xml:space="preserve"> ուղղահայացին ընդունվում է ոչ ավելի, քան 3:1:</w:t>
      </w:r>
    </w:p>
    <w:p w14:paraId="15E80977" w14:textId="31FD2FB7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գոտուց հանդիսատեսի գոտու անհավասար լուսավորությունը (մի մակարդակից մյուսը սահուն անցումով) թույլատրվում է 1/3-ից ոչ ավելի հարաբերության։</w:t>
      </w:r>
    </w:p>
    <w:p w14:paraId="01BFE40A" w14:textId="63603A4D" w:rsidR="00F52B2F" w:rsidRPr="00412DAF" w:rsidRDefault="00F52B2F" w:rsidP="00F81425">
      <w:pPr>
        <w:pStyle w:val="Style1"/>
      </w:pPr>
      <w:r w:rsidRPr="00412DAF">
        <w:t>Որպես արհեստական լուսավորության լույսի աղբյուրներ՝ պետք է օգտագործվեն ժամանակակից էներգախնայող լ</w:t>
      </w:r>
      <w:r w:rsidR="003167E8">
        <w:t>ուսատուն</w:t>
      </w:r>
      <w:r w:rsidRPr="00412DAF">
        <w:t>եր:</w:t>
      </w:r>
      <w:r w:rsidR="00046C95">
        <w:t xml:space="preserve"> </w:t>
      </w:r>
      <w:r w:rsidR="00F1445E">
        <w:t>մարզագոտու</w:t>
      </w:r>
      <w:r w:rsidRPr="00412DAF">
        <w:t xml:space="preserve"> լուսավորության համար լույսի աղբյուրների բաբախման գործակիցը 0,1%-ից ոչ ավելի է: Լույսի աղբյուրների տեսակը որոշվում է նախագծային առաջադրանքով:</w:t>
      </w:r>
    </w:p>
    <w:p w14:paraId="399C03E3" w14:textId="5FB50EAF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կառույցները, որտեղ նախատեսվում է անցկացնել </w:t>
      </w:r>
      <w:r w:rsidR="007F14CD">
        <w:t>պատկերի</w:t>
      </w:r>
      <w:r w:rsidR="007F14CD" w:rsidRPr="00412DAF">
        <w:t xml:space="preserve"> </w:t>
      </w:r>
      <w:r w:rsidR="00F52B2F" w:rsidRPr="00412DAF">
        <w:t>բարձր հստակության հեռուստահեռարձակմամբ</w:t>
      </w:r>
      <w:r w:rsidR="00046C95">
        <w:t xml:space="preserve"> մարզական</w:t>
      </w:r>
      <w:r w:rsidR="00F52B2F" w:rsidRPr="00412DAF">
        <w:t xml:space="preserve"> միջոցառումներ, պետք է լուսավորված լինեն CRI գունափոխանցման առնվազն 90 գործակցով լուսատուներով:</w:t>
      </w:r>
    </w:p>
    <w:p w14:paraId="314DF469" w14:textId="7872C409" w:rsidR="00F52B2F" w:rsidRPr="00412DAF" w:rsidRDefault="00F52B2F" w:rsidP="00F81425">
      <w:pPr>
        <w:pStyle w:val="Style1"/>
      </w:pPr>
      <w:r w:rsidRPr="00412DAF">
        <w:t xml:space="preserve">Նախընտրելի է լուսատուների օգտագործումը դիֆուզային լուսացիրներով: Լամպերը պետք է տեղադրվեն առաստաղի վրա՝ մարզադահլիճի երկայնական պատերին զուգահեռ գծերով: Լուսավորությունը պետք է </w:t>
      </w:r>
      <w:r w:rsidR="0088506A">
        <w:t>կառավար</w:t>
      </w:r>
      <w:r w:rsidRPr="00412DAF">
        <w:t xml:space="preserve">վի անմիջապես դահլիճից՝ </w:t>
      </w:r>
      <w:r w:rsidR="009D5B3E">
        <w:t>կառավարման</w:t>
      </w:r>
      <w:r w:rsidRPr="00412DAF">
        <w:t xml:space="preserve"> սարքերը տեղադրելով </w:t>
      </w:r>
      <w:r w:rsidRPr="00412DAF">
        <w:lastRenderedPageBreak/>
        <w:t>մուտքի դռների մոտ։</w:t>
      </w:r>
      <w:r w:rsidR="009C4017" w:rsidRPr="00412DAF">
        <w:t xml:space="preserve"> </w:t>
      </w:r>
      <w:r w:rsidRPr="00412DAF">
        <w:t>Լուսավորության կառավարումը պետք է ապահովի հիմնական լուսավորության լուսատուների 2/3-ը անջատելու հնարավորությունը՝ միաժամանակ պահպանելով լուսավորության հավասարաչափությունը: Գույք</w:t>
      </w:r>
      <w:r w:rsidR="009D5B3E">
        <w:t>ի</w:t>
      </w:r>
      <w:r w:rsidRPr="00412DAF">
        <w:t xml:space="preserve"> սեն</w:t>
      </w:r>
      <w:r w:rsidR="009D5B3E">
        <w:t>ք</w:t>
      </w:r>
      <w:r w:rsidRPr="00412DAF">
        <w:t>ի լուսավորութ</w:t>
      </w:r>
      <w:r w:rsidR="009D5B3E">
        <w:t>յ</w:t>
      </w:r>
      <w:r w:rsidRPr="00412DAF">
        <w:t>ուն</w:t>
      </w:r>
      <w:r w:rsidR="009D5B3E">
        <w:t>ը</w:t>
      </w:r>
      <w:r w:rsidRPr="00412DAF">
        <w:t xml:space="preserve"> պետք է միացվի դահլիճից գույքի</w:t>
      </w:r>
      <w:r w:rsidR="009D5B3E">
        <w:t xml:space="preserve"> սենքի</w:t>
      </w:r>
      <w:r w:rsidRPr="00412DAF">
        <w:t xml:space="preserve"> մուտքի (բացվածքի) մոտից:</w:t>
      </w:r>
    </w:p>
    <w:p w14:paraId="16A61B91" w14:textId="63E4A917" w:rsidR="00F52B2F" w:rsidRPr="00412DAF" w:rsidRDefault="00F52B2F" w:rsidP="00F81425">
      <w:pPr>
        <w:pStyle w:val="Style1"/>
      </w:pPr>
      <w:r w:rsidRPr="00412DAF">
        <w:t>Եթե անհրաժեշտ է լույսի հոսքի սահուն կարգավորում, ապա պետք է օգտագործվեն լույսի հոսքի սահուն կարգավորման (մթնեցման) համակարգով լույսի ժամանակակից աղբյուրներ: Լուսավորության պայծառության կառավարումը (մթնեցումը) թույլատրվում է իրականացնել երեքից չորս փուլով:</w:t>
      </w:r>
    </w:p>
    <w:p w14:paraId="7D7C3EB9" w14:textId="77777777" w:rsidR="00F52B2F" w:rsidRPr="00412DAF" w:rsidRDefault="00F52B2F" w:rsidP="00F81425">
      <w:pPr>
        <w:pStyle w:val="Style1"/>
      </w:pPr>
      <w:r w:rsidRPr="00412DAF">
        <w:t>Համապիտանի մարզադահլիճների լուսավորության կառավարումը պետք է ապահովի լուսավորության կայանքների հարմարեցումը՝ դահլիճի վերափոխմանը համապատասխան:</w:t>
      </w:r>
    </w:p>
    <w:p w14:paraId="227F3020" w14:textId="697E19B5" w:rsidR="00F52B2F" w:rsidRPr="00412DAF" w:rsidRDefault="00F52B2F" w:rsidP="00F81425">
      <w:pPr>
        <w:pStyle w:val="Style1"/>
      </w:pPr>
      <w:r w:rsidRPr="00412DAF">
        <w:t xml:space="preserve">8 մ կամ պակաս բարձրությամբ մարզադահլիճները լուսավորելու համար </w:t>
      </w:r>
      <w:r w:rsidR="00AB5477">
        <w:t xml:space="preserve">առաջարկվում է </w:t>
      </w:r>
      <w:r w:rsidRPr="00412DAF">
        <w:t>օգտագործել վերին կողային լուսավորության համակարգ՝</w:t>
      </w:r>
      <w:r w:rsidR="00046C95">
        <w:t xml:space="preserve"> </w:t>
      </w:r>
      <w:r w:rsidR="00F1445E">
        <w:t>մարզագոտու</w:t>
      </w:r>
      <w:r w:rsidRPr="00412DAF">
        <w:t>ց դուրս գտնվող կողային պատերին և առաստաղին լամպերի տեղադրմամբ:</w:t>
      </w:r>
    </w:p>
    <w:p w14:paraId="04660B47" w14:textId="3F67B22E" w:rsidR="00F52B2F" w:rsidRPr="00412DAF" w:rsidRDefault="00F52B2F" w:rsidP="00F81425">
      <w:pPr>
        <w:pStyle w:val="Style1"/>
      </w:pPr>
      <w:r w:rsidRPr="00412DAF">
        <w:t xml:space="preserve">Բոլոր մարզաձևերի (բացառությամբ թենիսի) համար առավել որակյալ լուսավորության համակարգը համակցված լուսավորության համակարգն է՝ արտացոլվող և ուղղորդվող լույսի 3:2 հարաբերակցությամբ, բայց դրա օգտագործումը տնտեսող չէ: Հետևաբար, շատ դեպքերում </w:t>
      </w:r>
      <w:r w:rsidR="00302893">
        <w:t>առաջարկվում է</w:t>
      </w:r>
      <w:r w:rsidRPr="00412DAF">
        <w:t xml:space="preserve"> տեղադրել լամպեր մարզասրահի առաստաղի վրա՝ ապահովելով առնվազն 40° պաշտպանիչ անկյուն երկայնական և լայնակ</w:t>
      </w:r>
      <w:r w:rsidR="00E61CDC">
        <w:t>ան</w:t>
      </w:r>
      <w:r w:rsidRPr="00412DAF">
        <w:t xml:space="preserve"> հարթություններում:</w:t>
      </w:r>
    </w:p>
    <w:p w14:paraId="59CB597D" w14:textId="7C68DFA0" w:rsidR="00F52B2F" w:rsidRPr="00412DAF" w:rsidRDefault="00F52B2F" w:rsidP="00F81425">
      <w:pPr>
        <w:pStyle w:val="Style1"/>
      </w:pPr>
      <w:r w:rsidRPr="00412DAF">
        <w:t>Լայն լուսաբաշխումով լուսավորող սարքեր օգտագործելիս հնարավոր է վերին լուսավորության սարքավորում՝ ուղղակիորեն տեղադրելով</w:t>
      </w:r>
      <w:r w:rsidR="00046C95">
        <w:t xml:space="preserve"> </w:t>
      </w:r>
      <w:r w:rsidR="00F1445E">
        <w:t>մարզագոտու</w:t>
      </w:r>
      <w:r w:rsidRPr="00412DAF">
        <w:t xml:space="preserve"> վերևում:</w:t>
      </w:r>
    </w:p>
    <w:p w14:paraId="6935012D" w14:textId="036215C5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խաղերի համար նախատեսված մարզադահլիճների ծայրերում պատերին լուսատուների տեղադրումը չի թույլատրվում (բացառությամբ արտացոլված լույսի լուսատուների):</w:t>
      </w:r>
    </w:p>
    <w:p w14:paraId="317B0359" w14:textId="013A4AF6" w:rsidR="00F52B2F" w:rsidRPr="00326E35" w:rsidRDefault="00F52B2F" w:rsidP="00F81425">
      <w:pPr>
        <w:pStyle w:val="Style1"/>
      </w:pPr>
      <w:r w:rsidRPr="00326E35">
        <w:t>Գնդակով</w:t>
      </w:r>
      <w:r w:rsidR="00046C95" w:rsidRPr="00326E35">
        <w:t xml:space="preserve"> մարզա</w:t>
      </w:r>
      <w:r w:rsidRPr="00326E35">
        <w:t>խաղերի դահլիճներում (</w:t>
      </w:r>
      <w:r w:rsidR="00326E35" w:rsidRPr="00326E35">
        <w:t>կետ 5</w:t>
      </w:r>
      <w:r w:rsidR="00C81DC9">
        <w:t>52</w:t>
      </w:r>
      <w:r w:rsidRPr="00326E35">
        <w:t>) պետք է ապահովվի լամպերի պաշտպանություն:</w:t>
      </w:r>
    </w:p>
    <w:p w14:paraId="573C4BAA" w14:textId="77777777" w:rsidR="00F52B2F" w:rsidRPr="00412DAF" w:rsidRDefault="00F52B2F" w:rsidP="00F81425">
      <w:pPr>
        <w:pStyle w:val="Style1"/>
      </w:pPr>
      <w:r w:rsidRPr="00412DAF">
        <w:t>Սարքավորումների, կարգավորիչների, էլեկտրական անջատիչների բոլոր ամրացումները պետք է խորացված լինեն կամ տեղադրվեն պատի մակերևույթի հետ համահարթեցված:</w:t>
      </w:r>
    </w:p>
    <w:p w14:paraId="3F2FACE6" w14:textId="10ACE322" w:rsidR="00F52B2F" w:rsidRPr="00412DAF" w:rsidRDefault="00F52B2F" w:rsidP="00F81425">
      <w:pPr>
        <w:pStyle w:val="Style1"/>
      </w:pPr>
      <w:r w:rsidRPr="00412DAF">
        <w:t>Հ</w:t>
      </w:r>
      <w:r w:rsidR="00E4434C" w:rsidRPr="00E4434C">
        <w:t xml:space="preserve"> </w:t>
      </w:r>
      <w:r w:rsidR="00E4434C" w:rsidRPr="00127967">
        <w:t>հաշմանդամ</w:t>
      </w:r>
      <w:r w:rsidR="00E4434C">
        <w:t xml:space="preserve">ություն ունեցող անձանց </w:t>
      </w:r>
      <w:r w:rsidRPr="00412DAF">
        <w:t xml:space="preserve">համար հասանելի դահլիճներում էլեկտրական անջատիչները, լուսավորման կցամասերի կարգավորիչները պետք է տեղակայված լինեն 0,8-1,3 մ բարձրության վրա: </w:t>
      </w:r>
    </w:p>
    <w:p w14:paraId="2308BBDD" w14:textId="5A78F223" w:rsidR="00F52B2F" w:rsidRPr="00412DAF" w:rsidRDefault="00F52B2F" w:rsidP="00E920BF">
      <w:pPr>
        <w:pStyle w:val="Heading3"/>
      </w:pPr>
      <w:r w:rsidRPr="00412DAF">
        <w:lastRenderedPageBreak/>
        <w:t xml:space="preserve">Հրաձգարանի </w:t>
      </w:r>
      <w:r w:rsidR="00615B70">
        <w:t>սենք</w:t>
      </w:r>
      <w:r w:rsidRPr="00412DAF">
        <w:t>երի լուսավորություն</w:t>
      </w:r>
    </w:p>
    <w:p w14:paraId="211BCBA1" w14:textId="5D9FD677" w:rsidR="00F52B2F" w:rsidRPr="00412DAF" w:rsidRDefault="430028AB" w:rsidP="00F81425">
      <w:pPr>
        <w:pStyle w:val="Style1"/>
      </w:pPr>
      <w:r w:rsidRPr="00412DAF">
        <w:t xml:space="preserve">Հրաձգարանի </w:t>
      </w:r>
      <w:r w:rsidR="00615B70">
        <w:t>սենքեր</w:t>
      </w:r>
      <w:r w:rsidRPr="00412DAF">
        <w:t xml:space="preserve">ի լուսավորությունը պետք է նախագծվի ՀՀ </w:t>
      </w:r>
      <w:r w:rsidR="00243627">
        <w:rPr>
          <w:rFonts w:eastAsia="Times New Roman" w:cs="Calibri"/>
        </w:rPr>
        <w:t>կառավար</w:t>
      </w:r>
      <w:r w:rsidR="00243627" w:rsidRPr="00412DAF">
        <w:rPr>
          <w:rFonts w:eastAsia="Times New Roman" w:cs="Calibri"/>
        </w:rPr>
        <w:t>ությա</w:t>
      </w:r>
      <w:r w:rsidR="00243627">
        <w:rPr>
          <w:rFonts w:eastAsia="Times New Roman" w:cs="Calibri"/>
        </w:rPr>
        <w:t>ն</w:t>
      </w:r>
      <w:r w:rsidR="00243627" w:rsidRPr="00412DAF">
        <w:rPr>
          <w:rFonts w:eastAsia="Times New Roman" w:cs="Calibri"/>
        </w:rPr>
        <w:t>ն</w:t>
      </w:r>
      <w:r w:rsidR="00243627">
        <w:rPr>
          <w:rFonts w:eastAsia="Times New Roman" w:cs="Calibri"/>
        </w:rPr>
        <w:t xml:space="preserve"> առընթեր քաղաքաշինության պետական կոմիտեի </w:t>
      </w:r>
      <w:r w:rsidR="00243627" w:rsidRPr="00412DAF">
        <w:rPr>
          <w:rFonts w:eastAsia="Times New Roman" w:cs="Calibri"/>
        </w:rPr>
        <w:t>նախագահի</w:t>
      </w:r>
      <w:r w:rsidRPr="00412DAF">
        <w:t xml:space="preserve"> 2017 թվականի</w:t>
      </w:r>
      <w:r w:rsidR="009C4017" w:rsidRPr="00412DAF">
        <w:t xml:space="preserve"> </w:t>
      </w:r>
      <w:r w:rsidRPr="00412DAF">
        <w:t>ապրիլի 13-ի N 56-Ն հրամանով հաստատված ՀՀՇՆ 22-03-2017 շինարարական նորմերի և ՀՀ քաղաքաշինության կոմիտեի նախագահի 20</w:t>
      </w:r>
      <w:r w:rsidR="002E2D4D">
        <w:t>20</w:t>
      </w:r>
      <w:r w:rsidRPr="00412DAF">
        <w:t xml:space="preserve"> թվականի</w:t>
      </w:r>
      <w:r w:rsidR="009C4017" w:rsidRPr="00412DAF">
        <w:t xml:space="preserve"> </w:t>
      </w:r>
      <w:r w:rsidRPr="00412DAF">
        <w:t>դեկտեմբերի 10-ի N 95-Ն հրամանով հաստատված ՀՀՇՆ 31-03-2020 շինարարական նորմերի պահանջների համաձայն:</w:t>
      </w:r>
    </w:p>
    <w:p w14:paraId="425F97C2" w14:textId="54B931CC" w:rsidR="00F52B2F" w:rsidRPr="00412DAF" w:rsidRDefault="00F52B2F" w:rsidP="00F81425">
      <w:pPr>
        <w:pStyle w:val="Style1"/>
      </w:pPr>
      <w:r w:rsidRPr="00412DAF">
        <w:t xml:space="preserve">Հրաձգային </w:t>
      </w:r>
      <w:r w:rsidR="009238FE">
        <w:rPr>
          <w:rFonts w:eastAsia="Times New Roman" w:cs="Times New Roman"/>
          <w:lang w:eastAsia="ru-RU"/>
        </w:rPr>
        <w:t>ստորա</w:t>
      </w:r>
      <w:r w:rsidRPr="00412DAF">
        <w:t xml:space="preserve">սրահում անհրաժեշտ է նախատեսել ընդհանուր լուսավորություն, աշխատանքային լուսավորություն կրակային գծում և թիրախների գծում, հերթապահ և վթարային լուսավորություն։ </w:t>
      </w:r>
    </w:p>
    <w:p w14:paraId="684DD720" w14:textId="7DC55970" w:rsidR="00F52B2F" w:rsidRPr="00412DAF" w:rsidRDefault="00222D09" w:rsidP="00F81425">
      <w:pPr>
        <w:pStyle w:val="Style1"/>
      </w:pPr>
      <w:r w:rsidRPr="00412DAF">
        <w:t xml:space="preserve">Հրաձգային </w:t>
      </w:r>
      <w:r>
        <w:rPr>
          <w:rFonts w:eastAsia="Times New Roman" w:cs="Times New Roman"/>
          <w:lang w:eastAsia="ru-RU"/>
        </w:rPr>
        <w:t>ստորաս</w:t>
      </w:r>
      <w:r w:rsidR="00F52B2F" w:rsidRPr="00412DAF">
        <w:t>րահի ներսում մարդկանց տեղաշարժի համար անհրաժեշտ ընդհանուր լուսավորությունը պետք է ընդունվի առնվազն 500 լյուքս՝ հատակի մակարդակում:</w:t>
      </w:r>
    </w:p>
    <w:p w14:paraId="0D42C4D0" w14:textId="748C1B80" w:rsidR="00F52B2F" w:rsidRPr="00412DAF" w:rsidRDefault="00F52B2F" w:rsidP="00F81425">
      <w:pPr>
        <w:pStyle w:val="Style1"/>
      </w:pPr>
      <w:r w:rsidRPr="00412DAF">
        <w:t>Աշխատանքային լուսավորությունը կրակի սահմանագ</w:t>
      </w:r>
      <w:r w:rsidR="000A1BF3">
        <w:t>ծ</w:t>
      </w:r>
      <w:r w:rsidRPr="00412DAF">
        <w:t>ին՝ առնվազն 1500 լյուքս:</w:t>
      </w:r>
    </w:p>
    <w:p w14:paraId="55851F67" w14:textId="55AA2665" w:rsidR="00F52B2F" w:rsidRPr="00412DAF" w:rsidRDefault="00F52B2F" w:rsidP="00F81425">
      <w:pPr>
        <w:pStyle w:val="Style1"/>
      </w:pPr>
      <w:r w:rsidRPr="00412DAF">
        <w:t xml:space="preserve">Թիրախային գծի աշխատանքային լուսավորությունը պետք է ընդունվի հետևյալ </w:t>
      </w:r>
      <w:r w:rsidR="004A5679">
        <w:rPr>
          <w:color w:val="000000"/>
          <w:shd w:val="clear" w:color="auto" w:fill="FFFFFF"/>
        </w:rPr>
        <w:t>հարաչափ</w:t>
      </w:r>
      <w:r w:rsidRPr="00412DAF">
        <w:t>երով՝</w:t>
      </w:r>
    </w:p>
    <w:p w14:paraId="6F1282F7" w14:textId="77777777" w:rsidR="00F52B2F" w:rsidRPr="00412DAF" w:rsidRDefault="00F52B2F" w:rsidP="00A95CD7">
      <w:pPr>
        <w:ind w:left="70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1)</w:t>
      </w:r>
      <w:r w:rsidRPr="00412DAF">
        <w:rPr>
          <w:color w:val="000000" w:themeColor="text1"/>
          <w:lang w:val="hy-AM"/>
        </w:rPr>
        <w:tab/>
        <w:t>10 մ հեռավորությամբ՝ 1800 լյուքս.</w:t>
      </w:r>
    </w:p>
    <w:p w14:paraId="343721B0" w14:textId="77777777" w:rsidR="00F52B2F" w:rsidRPr="00412DAF" w:rsidRDefault="00F52B2F" w:rsidP="00A95CD7">
      <w:pPr>
        <w:ind w:left="70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2)</w:t>
      </w:r>
      <w:r w:rsidRPr="00412DAF">
        <w:rPr>
          <w:color w:val="000000" w:themeColor="text1"/>
          <w:lang w:val="hy-AM"/>
        </w:rPr>
        <w:tab/>
        <w:t>25 մ հեռավորությամբ՝ 2500 լյուքս.</w:t>
      </w:r>
    </w:p>
    <w:p w14:paraId="42141C67" w14:textId="77777777" w:rsidR="00F52B2F" w:rsidRPr="00412DAF" w:rsidRDefault="00F52B2F" w:rsidP="00A95CD7">
      <w:pPr>
        <w:ind w:left="708"/>
        <w:jc w:val="both"/>
        <w:rPr>
          <w:color w:val="000000" w:themeColor="text1"/>
          <w:lang w:val="hy-AM"/>
        </w:rPr>
      </w:pPr>
      <w:r w:rsidRPr="00412DAF">
        <w:rPr>
          <w:color w:val="000000" w:themeColor="text1"/>
          <w:lang w:val="hy-AM"/>
        </w:rPr>
        <w:t>3)</w:t>
      </w:r>
      <w:r w:rsidRPr="00412DAF">
        <w:rPr>
          <w:color w:val="000000" w:themeColor="text1"/>
          <w:lang w:val="hy-AM"/>
        </w:rPr>
        <w:tab/>
        <w:t>50 մ հեռավորությամբ՝ 3000 լյուքս:</w:t>
      </w:r>
    </w:p>
    <w:p w14:paraId="18926F7E" w14:textId="77777777" w:rsidR="00F52B2F" w:rsidRPr="00412DAF" w:rsidRDefault="00F52B2F" w:rsidP="00F81425">
      <w:pPr>
        <w:pStyle w:val="Style1"/>
      </w:pPr>
      <w:r w:rsidRPr="00412DAF">
        <w:t>Աշխատանքային լուսավորությունը չպետք է կուրացնի և ստվեր գցի կրակի գծի և թիրախների վրա: Թիրախների հետևում գտնվող ֆոնը պետք է լինի փայլատ, չեզոք գույնի:</w:t>
      </w:r>
    </w:p>
    <w:p w14:paraId="44CBE09B" w14:textId="052F3856" w:rsidR="00F52B2F" w:rsidRPr="00412DAF" w:rsidRDefault="00F52B2F" w:rsidP="00F81425">
      <w:pPr>
        <w:pStyle w:val="Style1"/>
      </w:pPr>
      <w:r w:rsidRPr="00412DAF">
        <w:t>Հերթապահ լուսավորություն</w:t>
      </w:r>
      <w:r w:rsidR="00932F26">
        <w:t>ը</w:t>
      </w:r>
      <w:r w:rsidRPr="00412DAF">
        <w:t>՝ 50 լյուքս հատակի մակարդակում:</w:t>
      </w:r>
    </w:p>
    <w:p w14:paraId="5C747E1D" w14:textId="3802A07A" w:rsidR="00F52B2F" w:rsidRPr="00412DAF" w:rsidRDefault="00F52B2F" w:rsidP="00F81425">
      <w:pPr>
        <w:pStyle w:val="Style1"/>
      </w:pPr>
      <w:r w:rsidRPr="00412DAF">
        <w:t xml:space="preserve">Վթարային լուսավորությունը </w:t>
      </w:r>
      <w:r w:rsidRPr="00656067">
        <w:t xml:space="preserve">նախատեսված է հրաձգարանի արտաքին էլեկտրամատակարարման անջատման դեպքում։ </w:t>
      </w:r>
      <w:r w:rsidR="00222D09" w:rsidRPr="00656067">
        <w:t xml:space="preserve">Հրաձգային </w:t>
      </w:r>
      <w:r w:rsidR="00222D09" w:rsidRPr="00656067">
        <w:rPr>
          <w:rFonts w:eastAsia="Times New Roman" w:cs="Times New Roman"/>
          <w:lang w:eastAsia="ru-RU"/>
        </w:rPr>
        <w:t>ստորաս</w:t>
      </w:r>
      <w:r w:rsidRPr="00656067">
        <w:t>րահի մուտքի դռան վերևում վթարային լուսավորության համար</w:t>
      </w:r>
      <w:r w:rsidRPr="00412DAF">
        <w:t xml:space="preserve"> ներսից պետք է նախատեսվի «Ելք» մակագրությամբ </w:t>
      </w:r>
      <w:r w:rsidR="00151EE3">
        <w:t>ավտոնոմ</w:t>
      </w:r>
      <w:r w:rsidRPr="00412DAF">
        <w:t xml:space="preserve"> էլեկտրամատակարարման հնարավորությամբ լամպ: Լամպը պետք է ավտոմատ կերպով միացվի, երբ էլեկտրական էներգիան անջատվում է, կամ հրդեհային ազդանշան է գործարկվում:</w:t>
      </w:r>
    </w:p>
    <w:p w14:paraId="7C16F646" w14:textId="6EA0D3FF" w:rsidR="00F746A7" w:rsidRPr="00412DAF" w:rsidRDefault="00F52B2F" w:rsidP="00F81425">
      <w:pPr>
        <w:pStyle w:val="Style1"/>
      </w:pPr>
      <w:r w:rsidRPr="00412DAF">
        <w:t xml:space="preserve">Հրաձգային </w:t>
      </w:r>
      <w:r w:rsidR="000574D7">
        <w:rPr>
          <w:rFonts w:eastAsia="Times New Roman" w:cs="Times New Roman"/>
          <w:lang w:eastAsia="ru-RU"/>
        </w:rPr>
        <w:t>ստորա</w:t>
      </w:r>
      <w:r w:rsidRPr="00412DAF">
        <w:t xml:space="preserve">սրահի լուսավորության համակարգի միացումը և անջատումը պետք է իրականացվի հրաձգային </w:t>
      </w:r>
      <w:r w:rsidR="000574D7">
        <w:rPr>
          <w:rFonts w:eastAsia="Times New Roman" w:cs="Times New Roman"/>
          <w:lang w:eastAsia="ru-RU"/>
        </w:rPr>
        <w:t>ստորա</w:t>
      </w:r>
      <w:r w:rsidRPr="00412DAF">
        <w:t>սրահի մուտքի մոտ գտնվող կառավարման վահանակից՝ հրաձգարանի հերթապահի կառավարման վահանակում կրկնօրինակելու հնարավորությամբ:</w:t>
      </w:r>
    </w:p>
    <w:p w14:paraId="17F2D02C" w14:textId="0D0DF764" w:rsidR="00F746A7" w:rsidRPr="00412DAF" w:rsidRDefault="00F746A7" w:rsidP="00E920BF">
      <w:pPr>
        <w:pStyle w:val="Heading3"/>
      </w:pPr>
      <w:r w:rsidRPr="00412DAF">
        <w:lastRenderedPageBreak/>
        <w:t>Լողավազանների լուսավորություն</w:t>
      </w:r>
    </w:p>
    <w:p w14:paraId="5928DB75" w14:textId="6A10B277" w:rsidR="00F746A7" w:rsidRPr="00412DAF" w:rsidRDefault="430028AB" w:rsidP="00F81425">
      <w:pPr>
        <w:pStyle w:val="Style1"/>
      </w:pPr>
      <w:r w:rsidRPr="00412DAF">
        <w:t xml:space="preserve">Լողավազանի լուսավորությունը պետք է նախագծվի համաձայն ՀՀ </w:t>
      </w:r>
      <w:r w:rsidR="00243627">
        <w:rPr>
          <w:rFonts w:eastAsia="Times New Roman" w:cs="Calibri"/>
        </w:rPr>
        <w:t>կառավար</w:t>
      </w:r>
      <w:r w:rsidR="00243627" w:rsidRPr="00412DAF">
        <w:rPr>
          <w:rFonts w:eastAsia="Times New Roman" w:cs="Calibri"/>
        </w:rPr>
        <w:t>ությա</w:t>
      </w:r>
      <w:r w:rsidR="00243627">
        <w:rPr>
          <w:rFonts w:eastAsia="Times New Roman" w:cs="Calibri"/>
        </w:rPr>
        <w:t>ն</w:t>
      </w:r>
      <w:r w:rsidR="00243627" w:rsidRPr="00412DAF">
        <w:rPr>
          <w:rFonts w:eastAsia="Times New Roman" w:cs="Calibri"/>
        </w:rPr>
        <w:t>ն</w:t>
      </w:r>
      <w:r w:rsidR="00243627">
        <w:rPr>
          <w:rFonts w:eastAsia="Times New Roman" w:cs="Calibri"/>
        </w:rPr>
        <w:t xml:space="preserve"> առընթեր քաղաքաշինության պետական կոմիտեի </w:t>
      </w:r>
      <w:r w:rsidR="00243627" w:rsidRPr="00412DAF">
        <w:rPr>
          <w:rFonts w:eastAsia="Times New Roman" w:cs="Calibri"/>
        </w:rPr>
        <w:t>նախագահի</w:t>
      </w:r>
      <w:r w:rsidRPr="00412DAF">
        <w:t xml:space="preserve"> 2017 թվականի</w:t>
      </w:r>
      <w:r w:rsidR="009C4017" w:rsidRPr="00412DAF">
        <w:t xml:space="preserve"> </w:t>
      </w:r>
      <w:r w:rsidRPr="00412DAF">
        <w:t>ապրիլի 13-ի N 56-Ն հրամանով հաստատված ՀՀՇՆ 22-03-2017 շինարարական նորմերի և ՀՀ քաղաքաշինության կոմիտեի նախագահի 20</w:t>
      </w:r>
      <w:r w:rsidR="002E2D4D">
        <w:t>20</w:t>
      </w:r>
      <w:r w:rsidRPr="00412DAF">
        <w:t xml:space="preserve"> թվականի</w:t>
      </w:r>
      <w:r w:rsidR="009C4017" w:rsidRPr="00412DAF">
        <w:t xml:space="preserve"> </w:t>
      </w:r>
      <w:r w:rsidRPr="00412DAF">
        <w:t>դեկտեմբերի 10-ի N 95-Ն հրամանով հաստատված ՀՀՇՆ 31-03-2020 շինարարական նորմերի պահանջներին։</w:t>
      </w:r>
    </w:p>
    <w:p w14:paraId="0F780F8B" w14:textId="0B43D033" w:rsidR="00F746A7" w:rsidRPr="00412DAF" w:rsidRDefault="430028AB" w:rsidP="00F81425">
      <w:pPr>
        <w:pStyle w:val="Style1"/>
      </w:pPr>
      <w:r w:rsidRPr="00412DAF">
        <w:t>Մարզաառողջարարական</w:t>
      </w:r>
      <w:r w:rsidR="009C4017" w:rsidRPr="00412DAF">
        <w:t xml:space="preserve"> </w:t>
      </w:r>
      <w:r w:rsidRPr="00412DAF">
        <w:t xml:space="preserve">լողավազանների </w:t>
      </w:r>
      <w:r w:rsidR="004F3A37">
        <w:t>ավազան</w:t>
      </w:r>
      <w:r w:rsidRPr="00412DAF">
        <w:t>ների լուսավորությունը ջրի մակերեսի վրա</w:t>
      </w:r>
      <w:r w:rsidR="00E974C2">
        <w:t xml:space="preserve"> ծածկված </w:t>
      </w:r>
      <w:r w:rsidRPr="00412DAF">
        <w:t xml:space="preserve">տեսակի </w:t>
      </w:r>
      <w:r w:rsidR="004F3A37">
        <w:t>ավազան</w:t>
      </w:r>
      <w:r w:rsidRPr="00412DAF">
        <w:t>ների համար ընդունվում է առնվազն 150 լյուքս:</w:t>
      </w:r>
    </w:p>
    <w:p w14:paraId="0BF8FA87" w14:textId="0C540C21" w:rsidR="00F746A7" w:rsidRPr="00412DAF" w:rsidRDefault="00A330B6" w:rsidP="00F81425">
      <w:pPr>
        <w:pStyle w:val="Style1"/>
      </w:pPr>
      <w:r w:rsidRPr="00A330B6">
        <w:t>Մարզական</w:t>
      </w:r>
      <w:r w:rsidR="00F746A7" w:rsidRPr="00412DAF">
        <w:t xml:space="preserve"> լողավազանների լուսավորությունը ջրի մակերևույթից 1 մ բարձրության վրա պետք է լինի առնվազն 600 լյուքս:</w:t>
      </w:r>
    </w:p>
    <w:p w14:paraId="69AFB4E7" w14:textId="65CDD8BA" w:rsidR="00F746A7" w:rsidRPr="00412DAF" w:rsidRDefault="00F746A7" w:rsidP="00F81425">
      <w:pPr>
        <w:pStyle w:val="Style1"/>
      </w:pPr>
      <w:r w:rsidRPr="00412DAF">
        <w:t>Ա կարգի</w:t>
      </w:r>
      <w:r w:rsidR="00046C95">
        <w:t xml:space="preserve"> մարզական</w:t>
      </w:r>
      <w:r w:rsidRPr="00412DAF">
        <w:t xml:space="preserve"> լողավազաններում՝ մրցումների անցկացման ժամանակ, լուսավորությունը ջրի մակերևույթից 1 մ բարձրության վրա պետք է լինի առնվազն 1500 լյուքս:</w:t>
      </w:r>
    </w:p>
    <w:p w14:paraId="14BBF409" w14:textId="6713E418" w:rsidR="00F746A7" w:rsidRPr="00412DAF" w:rsidRDefault="00F746A7" w:rsidP="00F81425">
      <w:pPr>
        <w:pStyle w:val="Style1"/>
      </w:pPr>
      <w:r w:rsidRPr="00412DAF">
        <w:t>Կոնցենտրացված լուսաբաշխմամբ ուղիղ լույսի լուսատուներով դահլիճների վերնակողային</w:t>
      </w:r>
      <w:r w:rsidR="009C4017" w:rsidRPr="00412DAF">
        <w:t xml:space="preserve"> </w:t>
      </w:r>
      <w:r w:rsidRPr="00412DAF">
        <w:t>լուսավորության ժամանակ, լուսատուի օպտիկական առանցքի թեքությունը ուղղահայացի նկատմամբ պետք է լինի 40°-ից ոչ ավելի։ Լուսատու սարքերի ընդհանուր լուսահոսքի առնվազն 10%-ը ուղղվում է վեր՝ առաստաղը լուսավորելու համար։</w:t>
      </w:r>
    </w:p>
    <w:p w14:paraId="098DC940" w14:textId="3730D217" w:rsidR="00F746A7" w:rsidRPr="00412DAF" w:rsidRDefault="00F746A7" w:rsidP="00F81425">
      <w:pPr>
        <w:pStyle w:val="Style1"/>
      </w:pPr>
      <w:r w:rsidRPr="00412DAF">
        <w:t>Ջրի մակերևույթի վերևում</w:t>
      </w:r>
      <w:r w:rsidR="009C4017" w:rsidRPr="00412DAF">
        <w:t xml:space="preserve"> </w:t>
      </w:r>
      <w:r w:rsidRPr="00412DAF">
        <w:t>առաստաղային լուսատուները տեղադրվում են</w:t>
      </w:r>
      <w:r w:rsidR="009C4017" w:rsidRPr="00412DAF">
        <w:t xml:space="preserve"> </w:t>
      </w:r>
      <w:r w:rsidR="004F3A37" w:rsidRPr="004F3A37">
        <w:t>ավազան</w:t>
      </w:r>
      <w:r w:rsidRPr="00412DAF">
        <w:t>ի</w:t>
      </w:r>
      <w:r w:rsidR="009C4017" w:rsidRPr="00412DAF">
        <w:t xml:space="preserve"> </w:t>
      </w:r>
      <w:r w:rsidRPr="00412DAF">
        <w:t>երկայնական առանցքին զուգահեռ: Լուսատուների տեղակայումը ապահովում է ջրի մակերեսի հավասար լուսավորությունը՝ լուսարձակի օպտիկական առանցքը ուղղահայացից 45°-ից ոչ ավելի շեղվելու դեպքում:</w:t>
      </w:r>
    </w:p>
    <w:p w14:paraId="1F6E56C5" w14:textId="7DAFD589" w:rsidR="00F746A7" w:rsidRPr="00412DAF" w:rsidRDefault="00F746A7" w:rsidP="00F81425">
      <w:pPr>
        <w:pStyle w:val="Style1"/>
      </w:pPr>
      <w:r w:rsidRPr="00412DAF">
        <w:t xml:space="preserve">Դահլիճային </w:t>
      </w:r>
      <w:r w:rsidR="00615B70">
        <w:t>սենք</w:t>
      </w:r>
      <w:r w:rsidRPr="00412DAF">
        <w:t xml:space="preserve">երը լուսավորելու ժամանակ </w:t>
      </w:r>
      <w:r w:rsidRPr="00656067">
        <w:t>լուսատուներից շլացումը սահմանափակելու համար փայլի ցուցիչը չպետք է գերազանցի 60:</w:t>
      </w:r>
    </w:p>
    <w:p w14:paraId="67039815" w14:textId="22B12D55" w:rsidR="00F746A7" w:rsidRPr="00412DAF" w:rsidRDefault="00F746A7" w:rsidP="00F81425">
      <w:pPr>
        <w:pStyle w:val="Style1"/>
      </w:pPr>
      <w:r w:rsidRPr="00412DAF">
        <w:t xml:space="preserve">Վերնակողային լուսավորման սարքերը տեղադրվում են առնվազն 10 մ բարձրության վրա՝ ապահովելով, որ սարքի օպտիկական կենտրոնից դեպի </w:t>
      </w:r>
      <w:r w:rsidR="004F3A37" w:rsidRPr="004F3A37">
        <w:t>ավազան</w:t>
      </w:r>
      <w:r w:rsidRPr="00412DAF">
        <w:t xml:space="preserve">ի երկայնական առանցքը իջեցված </w:t>
      </w:r>
      <w:r w:rsidR="009A1EBE">
        <w:t>ուղղահայացը</w:t>
      </w:r>
      <w:r w:rsidRPr="00412DAF">
        <w:t xml:space="preserve"> մակերեսի հետ կազմի առնվազն 27° անկյուն։</w:t>
      </w:r>
    </w:p>
    <w:p w14:paraId="0FEE59A3" w14:textId="6CC5ECEC" w:rsidR="00F746A7" w:rsidRPr="00412DAF" w:rsidRDefault="430028AB" w:rsidP="00F81425">
      <w:pPr>
        <w:pStyle w:val="Style1"/>
      </w:pPr>
      <w:r w:rsidRPr="00412DAF">
        <w:t xml:space="preserve">Լողավազանների շենքերում պետք է ապահովվի տարհանման լուսավորություն՝ համաձայն </w:t>
      </w:r>
      <w:r w:rsidRPr="00412DAF">
        <w:rPr>
          <w:rFonts w:eastAsia="GHEA Grapalat" w:cs="GHEA Grapalat"/>
          <w:lang w:val="hy"/>
        </w:rPr>
        <w:t xml:space="preserve">ՀՀ </w:t>
      </w:r>
      <w:r w:rsidR="00243627">
        <w:rPr>
          <w:rFonts w:eastAsia="Times New Roman" w:cs="Calibri"/>
        </w:rPr>
        <w:t>կառավար</w:t>
      </w:r>
      <w:r w:rsidR="00243627" w:rsidRPr="00412DAF">
        <w:rPr>
          <w:rFonts w:eastAsia="Times New Roman" w:cs="Calibri"/>
        </w:rPr>
        <w:t>ությա</w:t>
      </w:r>
      <w:r w:rsidR="00243627">
        <w:rPr>
          <w:rFonts w:eastAsia="Times New Roman" w:cs="Calibri"/>
        </w:rPr>
        <w:t>ն</w:t>
      </w:r>
      <w:r w:rsidR="00243627" w:rsidRPr="00412DAF">
        <w:rPr>
          <w:rFonts w:eastAsia="Times New Roman" w:cs="Calibri"/>
        </w:rPr>
        <w:t>ն</w:t>
      </w:r>
      <w:r w:rsidR="00243627">
        <w:rPr>
          <w:rFonts w:eastAsia="Times New Roman" w:cs="Calibri"/>
        </w:rPr>
        <w:t xml:space="preserve"> առընթեր քաղաքաշինության պետական կոմիտեի </w:t>
      </w:r>
      <w:r w:rsidR="00243627" w:rsidRPr="00412DAF">
        <w:rPr>
          <w:rFonts w:eastAsia="Times New Roman" w:cs="Calibri"/>
        </w:rPr>
        <w:t>նախագահի</w:t>
      </w:r>
      <w:r w:rsidRPr="00412DAF">
        <w:rPr>
          <w:rFonts w:eastAsia="GHEA Grapalat" w:cs="GHEA Grapalat"/>
          <w:lang w:val="hy"/>
        </w:rPr>
        <w:t xml:space="preserve"> 2017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Pr="00412DAF">
        <w:rPr>
          <w:rFonts w:eastAsia="GHEA Grapalat" w:cs="GHEA Grapalat"/>
          <w:lang w:val="hy"/>
        </w:rPr>
        <w:t>ապրիլի 13-ի N 56-Ն հրամանով հաստատված ՀՀՇՆ 22-03-2017</w:t>
      </w:r>
      <w:r w:rsidRPr="00412DAF">
        <w:t xml:space="preserve"> շինարարական նորմերի:</w:t>
      </w:r>
    </w:p>
    <w:p w14:paraId="45F18D4B" w14:textId="1AE8EE62" w:rsidR="00F746A7" w:rsidRPr="00412DAF" w:rsidRDefault="00F746A7" w:rsidP="00F81425">
      <w:pPr>
        <w:pStyle w:val="Style1"/>
      </w:pPr>
      <w:r w:rsidRPr="00412DAF">
        <w:rPr>
          <w:rStyle w:val="Style1Char"/>
        </w:rPr>
        <w:t>Նախապատրաստական պարապմունքների դահլիճների սրահների լուսային</w:t>
      </w:r>
      <w:r w:rsidRPr="00412DAF">
        <w:t xml:space="preserve"> բացվածքների մակերեսը (%-ներով դահլիճի </w:t>
      </w:r>
      <w:r w:rsidR="00615B70">
        <w:t>մակերես</w:t>
      </w:r>
      <w:r w:rsidRPr="00412DAF">
        <w:t>ից) ոչ ավելի, քան.</w:t>
      </w:r>
    </w:p>
    <w:p w14:paraId="5EC6503C" w14:textId="77777777" w:rsidR="00F746A7" w:rsidRPr="00412DAF" w:rsidRDefault="00F746A7" w:rsidP="00E7408B">
      <w:pPr>
        <w:pStyle w:val="ListParagraph"/>
        <w:numPr>
          <w:ilvl w:val="0"/>
          <w:numId w:val="2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lastRenderedPageBreak/>
        <w:t>17% - միակողմանի կողային լուսավորության դեպքում;</w:t>
      </w:r>
    </w:p>
    <w:p w14:paraId="7900ED67" w14:textId="77777777" w:rsidR="00F746A7" w:rsidRPr="00412DAF" w:rsidRDefault="00F746A7" w:rsidP="00E7408B">
      <w:pPr>
        <w:pStyle w:val="ListParagraph"/>
        <w:numPr>
          <w:ilvl w:val="0"/>
          <w:numId w:val="25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14% - երկկողմանի և բազմակողմ կողային լուսավորության դեպքում:</w:t>
      </w:r>
    </w:p>
    <w:p w14:paraId="33A07FEE" w14:textId="385E8C99" w:rsidR="00F746A7" w:rsidRPr="00412DAF" w:rsidRDefault="00746CDA" w:rsidP="00F81425">
      <w:pPr>
        <w:pStyle w:val="Style1"/>
      </w:pPr>
      <w:r>
        <w:t>Ծածկված</w:t>
      </w:r>
      <w:r w:rsidR="00F746A7" w:rsidRPr="00412DAF">
        <w:t xml:space="preserve"> լողավազաններ նախագծելիս արևի լույսի ազդեցությունը ջրի մակերեսին պետք է սահմանափակվի՝ ֆոտոսինթեզի ակտիվացումից խուսափելու համար: </w:t>
      </w:r>
      <w:r w:rsidR="004F3A37">
        <w:t>Ավազանի</w:t>
      </w:r>
      <w:r w:rsidR="00F746A7" w:rsidRPr="00412DAF">
        <w:t xml:space="preserve"> դահլիճների լուսային բացվածքների </w:t>
      </w:r>
      <w:r w:rsidR="00615B70">
        <w:t>մակերես</w:t>
      </w:r>
      <w:r w:rsidR="00F746A7" w:rsidRPr="00412DAF">
        <w:t>ը</w:t>
      </w:r>
      <w:r w:rsidR="00B418D7">
        <w:t xml:space="preserve"> (</w:t>
      </w:r>
      <w:r w:rsidR="00F746A7" w:rsidRPr="00412DAF">
        <w:t xml:space="preserve">%-ներով դահլիճի </w:t>
      </w:r>
      <w:r w:rsidR="00615B70">
        <w:t>մակերես</w:t>
      </w:r>
      <w:r w:rsidR="00F746A7" w:rsidRPr="00412DAF">
        <w:t>ից, ներառյալ ջրի մակերեսը), ոչ ավելի, քան.</w:t>
      </w:r>
    </w:p>
    <w:p w14:paraId="2F589C83" w14:textId="77777777" w:rsidR="00F746A7" w:rsidRPr="00412DAF" w:rsidRDefault="00F746A7" w:rsidP="00E7408B">
      <w:pPr>
        <w:pStyle w:val="ListParagraph"/>
        <w:numPr>
          <w:ilvl w:val="0"/>
          <w:numId w:val="26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14%-16% - միակողմանի կողային լուսավորության դեպքում;</w:t>
      </w:r>
    </w:p>
    <w:p w14:paraId="75791944" w14:textId="77777777" w:rsidR="00F746A7" w:rsidRPr="00412DAF" w:rsidRDefault="00F746A7" w:rsidP="00E7408B">
      <w:pPr>
        <w:pStyle w:val="ListParagraph"/>
        <w:numPr>
          <w:ilvl w:val="0"/>
          <w:numId w:val="26"/>
        </w:numPr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412DAF">
        <w:rPr>
          <w:rFonts w:ascii="GHEA Grapalat" w:hAnsi="GHEA Grapalat"/>
          <w:color w:val="000000" w:themeColor="text1"/>
          <w:sz w:val="24"/>
          <w:szCs w:val="24"/>
          <w:lang w:val="hy-AM"/>
        </w:rPr>
        <w:t>12%-13% - երկկողմանի և բազմակողմ կողային լուսավորության դեպքում:</w:t>
      </w:r>
    </w:p>
    <w:p w14:paraId="41CB3113" w14:textId="60C75980" w:rsidR="00F746A7" w:rsidRPr="00412DAF" w:rsidRDefault="00F746A7" w:rsidP="00F81425">
      <w:pPr>
        <w:pStyle w:val="Style1"/>
      </w:pPr>
      <w:r w:rsidRPr="00412DAF">
        <w:t>Լուսավորության հավասարությունն ապահովելու համար խորհուրդ է տրվում պատերի և առաստաղների լուսային բացվածքները նախագծել ժապավենաձև և տեղադրել դրանք շրջանցիկ ուղու մակարդակից 2 մ-ից ոչ ցածր:</w:t>
      </w:r>
    </w:p>
    <w:p w14:paraId="00AE9A4D" w14:textId="4DB23081" w:rsidR="00F52B2F" w:rsidRPr="00412DAF" w:rsidRDefault="00F746A7" w:rsidP="00F81425">
      <w:pPr>
        <w:pStyle w:val="Style1"/>
      </w:pPr>
      <w:r w:rsidRPr="00412DAF">
        <w:t xml:space="preserve">Լողավազանների </w:t>
      </w:r>
      <w:r w:rsidR="004F3A37">
        <w:t>ավազան</w:t>
      </w:r>
      <w:r w:rsidRPr="00412DAF">
        <w:t>ների</w:t>
      </w:r>
      <w:r w:rsidR="00615B70">
        <w:t xml:space="preserve"> սենք</w:t>
      </w:r>
      <w:r w:rsidRPr="00412DAF">
        <w:t xml:space="preserve">երում և նախապատրաստական </w:t>
      </w:r>
      <w:r w:rsidRPr="00412DAF">
        <w:rPr>
          <w:rFonts w:ascii="Cambria Math" w:hAnsi="Cambria Math" w:cs="Cambria Math"/>
        </w:rPr>
        <w:t>​​</w:t>
      </w:r>
      <w:r w:rsidR="00776262">
        <w:t>մարզում</w:t>
      </w:r>
      <w:r w:rsidRPr="00412DAF">
        <w:t>ների դահլիճներում լուսային բացվածքների դիրքորոշումը չի կարգավորվում:</w:t>
      </w:r>
      <w:r w:rsidR="00F52B2F" w:rsidRPr="00412DAF">
        <w:t xml:space="preserve"> </w:t>
      </w:r>
    </w:p>
    <w:p w14:paraId="45622AA7" w14:textId="143B5FE0" w:rsidR="00F52B2F" w:rsidRPr="00412DAF" w:rsidRDefault="00F52B2F" w:rsidP="00E920BF">
      <w:pPr>
        <w:pStyle w:val="Heading3"/>
      </w:pPr>
      <w:r w:rsidRPr="00412DAF">
        <w:t>Տարհանման ուղիների արտաքին և ներքին լուսավորություն</w:t>
      </w:r>
    </w:p>
    <w:p w14:paraId="620B28BA" w14:textId="5B5EEEC7" w:rsidR="00F52B2F" w:rsidRPr="00412DAF" w:rsidRDefault="430028AB" w:rsidP="00F81425">
      <w:pPr>
        <w:pStyle w:val="Style1"/>
      </w:pPr>
      <w:r w:rsidRPr="00412DAF">
        <w:t xml:space="preserve">Տարհանման ուղիների, բարձր վտանգի գոտիների և մեծ մակերես ունեցող </w:t>
      </w:r>
      <w:r w:rsidR="00615B70">
        <w:t>սենք</w:t>
      </w:r>
      <w:r w:rsidRPr="00412DAF">
        <w:t xml:space="preserve">երի վթարային լուսավորությունը պետք է ապահովվի </w:t>
      </w:r>
      <w:r w:rsidRPr="00412DAF">
        <w:rPr>
          <w:rFonts w:eastAsia="GHEA Grapalat" w:cs="GHEA Grapalat"/>
          <w:lang w:val="hy"/>
        </w:rPr>
        <w:t xml:space="preserve">ՀՀ </w:t>
      </w:r>
      <w:r w:rsidR="00243627">
        <w:rPr>
          <w:rFonts w:eastAsia="Times New Roman" w:cs="Calibri"/>
        </w:rPr>
        <w:t>կառավար</w:t>
      </w:r>
      <w:r w:rsidR="00243627" w:rsidRPr="00412DAF">
        <w:rPr>
          <w:rFonts w:eastAsia="Times New Roman" w:cs="Calibri"/>
        </w:rPr>
        <w:t>ությա</w:t>
      </w:r>
      <w:r w:rsidR="00243627">
        <w:rPr>
          <w:rFonts w:eastAsia="Times New Roman" w:cs="Calibri"/>
        </w:rPr>
        <w:t>ն</w:t>
      </w:r>
      <w:r w:rsidR="00243627" w:rsidRPr="00412DAF">
        <w:rPr>
          <w:rFonts w:eastAsia="Times New Roman" w:cs="Calibri"/>
        </w:rPr>
        <w:t>ն</w:t>
      </w:r>
      <w:r w:rsidR="00243627">
        <w:rPr>
          <w:rFonts w:eastAsia="Times New Roman" w:cs="Calibri"/>
        </w:rPr>
        <w:t xml:space="preserve"> առընթեր քաղաքաշինության պետական կոմիտեի </w:t>
      </w:r>
      <w:r w:rsidR="00243627" w:rsidRPr="00412DAF">
        <w:rPr>
          <w:rFonts w:eastAsia="Times New Roman" w:cs="Calibri"/>
        </w:rPr>
        <w:t>նախագահի</w:t>
      </w:r>
      <w:r w:rsidRPr="00412DAF">
        <w:rPr>
          <w:rFonts w:eastAsia="GHEA Grapalat" w:cs="GHEA Grapalat"/>
          <w:lang w:val="hy"/>
        </w:rPr>
        <w:t xml:space="preserve"> 2017 թվականի</w:t>
      </w:r>
      <w:r w:rsidR="009C4017" w:rsidRPr="00412DAF">
        <w:rPr>
          <w:rFonts w:eastAsia="GHEA Grapalat" w:cs="GHEA Grapalat"/>
          <w:lang w:val="hy"/>
        </w:rPr>
        <w:t xml:space="preserve"> </w:t>
      </w:r>
      <w:r w:rsidRPr="00412DAF">
        <w:rPr>
          <w:rFonts w:eastAsia="GHEA Grapalat" w:cs="GHEA Grapalat"/>
          <w:lang w:val="hy"/>
        </w:rPr>
        <w:t>ապրիլի 13-ի N 56-Ն հրամանով հաստատված ՀՀՇՆ 22-03-2017</w:t>
      </w:r>
      <w:r w:rsidRPr="00412DAF">
        <w:t xml:space="preserve"> շինարարական նորմերի համաձայն:</w:t>
      </w:r>
    </w:p>
    <w:p w14:paraId="612647A0" w14:textId="77777777" w:rsidR="00F52B2F" w:rsidRPr="00412DAF" w:rsidRDefault="00F52B2F" w:rsidP="00F81425">
      <w:pPr>
        <w:pStyle w:val="Style1"/>
      </w:pPr>
      <w:r w:rsidRPr="00412DAF">
        <w:t>Առանց բնական լուսավորության տարհանման աստիճանները պետք է ապահովվեն մշտական և վթարային (տարհանման) էլեկտրական լուսավորությամբ:</w:t>
      </w:r>
    </w:p>
    <w:p w14:paraId="1496C016" w14:textId="3F1FFC6D" w:rsidR="00F52B2F" w:rsidRPr="00412DAF" w:rsidRDefault="00125EBF" w:rsidP="00F81425">
      <w:pPr>
        <w:pStyle w:val="Style1"/>
      </w:pPr>
      <w:r w:rsidRPr="00412DAF">
        <w:t>Բնակչության սակավաշարժ խմբեր</w:t>
      </w:r>
      <w:r w:rsidR="00F52B2F" w:rsidRPr="00412DAF">
        <w:t xml:space="preserve">ի համար անվտանգ </w:t>
      </w:r>
      <w:r w:rsidR="00DC4395">
        <w:t>գոտի</w:t>
      </w:r>
      <w:r w:rsidR="00F52B2F" w:rsidRPr="00412DAF">
        <w:t>ներում անհրաժեշտ է ապահովել վթարային լուսավորություն:</w:t>
      </w:r>
    </w:p>
    <w:p w14:paraId="7653C23D" w14:textId="77777777" w:rsidR="00F52B2F" w:rsidRPr="00412DAF" w:rsidRDefault="00F52B2F" w:rsidP="00F81425">
      <w:pPr>
        <w:pStyle w:val="Style1"/>
      </w:pPr>
      <w:r w:rsidRPr="00412DAF">
        <w:t>Տարհանման ուղիների լուսավորության տևողությունը պետք է լինի առնվազն 1 ժամ:</w:t>
      </w:r>
    </w:p>
    <w:p w14:paraId="064F8B7C" w14:textId="44D9C454" w:rsidR="00F52B2F" w:rsidRPr="00412DAF" w:rsidRDefault="00F52B2F" w:rsidP="00E920BF">
      <w:pPr>
        <w:pStyle w:val="Heading2"/>
      </w:pPr>
      <w:bookmarkStart w:id="44" w:name="_Toc152939718"/>
      <w:r w:rsidRPr="00412DAF">
        <w:t>Կապի և հեռահաղորդակցության համակարգեր</w:t>
      </w:r>
      <w:bookmarkEnd w:id="44"/>
    </w:p>
    <w:p w14:paraId="34A6C820" w14:textId="7697CC55" w:rsidR="00F52B2F" w:rsidRPr="00412DAF" w:rsidRDefault="00A330B6" w:rsidP="00F81425">
      <w:pPr>
        <w:pStyle w:val="Style1"/>
      </w:pPr>
      <w:r w:rsidRPr="00A330B6">
        <w:t>Մարզական</w:t>
      </w:r>
      <w:r w:rsidR="430028AB" w:rsidRPr="00412DAF">
        <w:t xml:space="preserve"> կառույցները պետք է սարքավորվեն հեռահաղորդակցման համակարգերով, որոնք ապահովում են բարձրորակ շահագործում և արդյունավետ գործունեություն, անվտանգություն և ժամանակին ծանուցում են շենքի տարածքում գտնվող բոլոր հաճախորդների խմբերին, այդ թվում՝ </w:t>
      </w:r>
      <w:r w:rsidR="00125EBF" w:rsidRPr="00412DAF">
        <w:t>բնակչության սակավաշարժ խմբեր</w:t>
      </w:r>
      <w:r w:rsidR="430028AB" w:rsidRPr="00412DAF">
        <w:t xml:space="preserve">ին մոտալուտ վտանգի մասին: </w:t>
      </w:r>
    </w:p>
    <w:p w14:paraId="7D583050" w14:textId="1BBAF5AC" w:rsidR="00F52B2F" w:rsidRPr="00412DAF" w:rsidRDefault="00F52B2F" w:rsidP="00F81425">
      <w:pPr>
        <w:pStyle w:val="Style1"/>
      </w:pPr>
      <w:r w:rsidRPr="00412DAF">
        <w:t xml:space="preserve">Կապի համալիր համակարգերի նախագծումը պետք է նախատեսի լոկալ համակարգերի (դիսպետչերացում, ահազանգում, էներգառեսուրսների </w:t>
      </w:r>
      <w:r w:rsidRPr="00412DAF">
        <w:lastRenderedPageBreak/>
        <w:t xml:space="preserve">սպառման առևտրային հաշվառում, կառույցի անվտանգության ապահովման համակարգեր, շենքի մուտքերի պահպանության համակարգեր, դիսպետչերացման համակարգեր և </w:t>
      </w:r>
      <w:r w:rsidR="00E4434C" w:rsidRPr="00127967">
        <w:t>հաշմանդամ</w:t>
      </w:r>
      <w:r w:rsidR="00E4434C">
        <w:t>ություն ունեցող անձանց համար</w:t>
      </w:r>
      <w:r w:rsidR="00E4434C" w:rsidRPr="00412DAF">
        <w:t xml:space="preserve"> </w:t>
      </w:r>
      <w:r w:rsidRPr="00412DAF">
        <w:t>և բնակչության սակավաշարժ խմբերի համար բարձրացնող հարթակների տեսահսկման համակարգեր և այլն) ստեղծում՝ կապի միասնական տեխնոլոգիական համակարգով տեղեկատվության փոխանցմամբ մինչև դիսպետչերական կետ, ինչպես նաև պետք է ապահովի օբյեկտի համակարգերը քաղաքային հիմնական կապի ցանցերին միանալու հնարավորությունը և դրանց աշխատանքը որպես տարբեր նպատակների համաքաղաքային համակարգերի մաս:</w:t>
      </w:r>
    </w:p>
    <w:p w14:paraId="3B427236" w14:textId="23AC1261" w:rsidR="00F52B2F" w:rsidRPr="00412DAF" w:rsidRDefault="00F52B2F" w:rsidP="00F81425">
      <w:pPr>
        <w:pStyle w:val="Style1"/>
      </w:pPr>
      <w:r w:rsidRPr="00412DAF">
        <w:t>Յուրաքանչյուր</w:t>
      </w:r>
      <w:r w:rsidR="00046C95">
        <w:t xml:space="preserve"> մարզական</w:t>
      </w:r>
      <w:r w:rsidRPr="00412DAF">
        <w:t xml:space="preserve"> կառույցի կապի համակարգերի և տեխնոլոգիական համակարգերի համալիրի կազմը որոշվում է նախագծային առաջադրանքով՝ կախված դրա </w:t>
      </w:r>
      <w:r w:rsidR="00450889">
        <w:rPr>
          <w:rFonts w:cs="Arial"/>
        </w:rPr>
        <w:t>ֆունկցիոնալ</w:t>
      </w:r>
      <w:r w:rsidRPr="00412DAF">
        <w:t xml:space="preserve"> նպատակին ներկայացվող պահանջներից: </w:t>
      </w:r>
    </w:p>
    <w:p w14:paraId="7F2452E9" w14:textId="4BB09D01" w:rsidR="00F52B2F" w:rsidRPr="00412DAF" w:rsidRDefault="00F52B2F" w:rsidP="00E920BF">
      <w:pPr>
        <w:pStyle w:val="Heading2"/>
      </w:pPr>
      <w:bookmarkStart w:id="45" w:name="_Toc152939719"/>
      <w:r w:rsidRPr="00412DAF">
        <w:t>Տոմսաանցակետային և մուտքի վերահսկման և կառավարման համակարգ</w:t>
      </w:r>
      <w:bookmarkEnd w:id="45"/>
    </w:p>
    <w:p w14:paraId="2F8DB7EC" w14:textId="38F182C8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միջոցառումների անցկացման համար</w:t>
      </w:r>
      <w:r w:rsidR="00046C95">
        <w:t xml:space="preserve"> մարզական</w:t>
      </w:r>
      <w:r w:rsidR="00F52B2F" w:rsidRPr="00412DAF">
        <w:t xml:space="preserve"> կառույցը պետք է սարքավորված լինի </w:t>
      </w:r>
      <w:r w:rsidR="006B351A" w:rsidRPr="00412DAF">
        <w:t>մուտքի վերահսկման և կառավարման համակարգ</w:t>
      </w:r>
      <w:r w:rsidR="00F52B2F" w:rsidRPr="00412DAF">
        <w:t xml:space="preserve">ով, ինչը հնարավորություն է տալիս իրական ժամանակում տեղեկատվություն ստանալ </w:t>
      </w:r>
      <w:r w:rsidR="001166DF">
        <w:t>նստարանաշարեր</w:t>
      </w:r>
      <w:r w:rsidR="00F52B2F" w:rsidRPr="00412DAF">
        <w:t>ի լցվածության մասին և նույնականացնել հանդիսատեսին անցումն ապահովող փաստաթղթերով (տոմս, էլեկտրոնային տոմս, երկրպագուի քարտ կամ հանդիսատեսի մասին տեղեկատվության այլ անձնավորված կրիչներ):</w:t>
      </w:r>
    </w:p>
    <w:p w14:paraId="6AD59533" w14:textId="10517F0E" w:rsidR="00F52B2F" w:rsidRPr="00412DAF" w:rsidRDefault="00A330B6" w:rsidP="00F81425">
      <w:pPr>
        <w:pStyle w:val="Style1"/>
      </w:pPr>
      <w:r w:rsidRPr="00A330B6">
        <w:t>Մարզական</w:t>
      </w:r>
      <w:r w:rsidR="00F52B2F" w:rsidRPr="00412DAF">
        <w:t xml:space="preserve"> կառույցի </w:t>
      </w:r>
      <w:r w:rsidR="006B351A" w:rsidRPr="00412DAF">
        <w:t>մուտքի վերահսկման և կառավարման համակարգը</w:t>
      </w:r>
      <w:r w:rsidR="00F52B2F" w:rsidRPr="00412DAF">
        <w:t xml:space="preserve"> պետք է ապահովվի </w:t>
      </w:r>
      <w:r w:rsidR="00F56641" w:rsidRPr="00412DAF">
        <w:t>տոմսաանցակետային համակարգի</w:t>
      </w:r>
      <w:r w:rsidR="00F52B2F" w:rsidRPr="00412DAF">
        <w:t>, տեսահսկման համակարգի, անվտանգության և հրդեհային ազդանշանային համակարգի և անվտանգության կառավարման միասնական կենտրոնի ծրագրային համալիրի հետ ինտեգրմամբ:</w:t>
      </w:r>
    </w:p>
    <w:p w14:paraId="1EC9B5C6" w14:textId="7C8C2833" w:rsidR="00F52B2F" w:rsidRPr="00412DAF" w:rsidRDefault="006B351A" w:rsidP="00F81425">
      <w:pPr>
        <w:pStyle w:val="Style1"/>
      </w:pPr>
      <w:r w:rsidRPr="00412DAF">
        <w:t>Մուտքի վերահսկման և կառավարման համակարգը</w:t>
      </w:r>
      <w:r w:rsidR="00F52B2F" w:rsidRPr="00412DAF">
        <w:t xml:space="preserve"> ծրագրային մակարդակում իրականացնում է տվյալների փոխանցում </w:t>
      </w:r>
      <w:r w:rsidR="00F746A7" w:rsidRPr="00412DAF">
        <w:t>և պահպանում</w:t>
      </w:r>
      <w:r w:rsidR="00046C95">
        <w:t xml:space="preserve"> մարզական</w:t>
      </w:r>
      <w:r w:rsidR="00F52B2F" w:rsidRPr="00412DAF">
        <w:t xml:space="preserve"> կառույցի տարածք մուտք գործող հանդիսատեսի վերաբերյալ </w:t>
      </w:r>
      <w:r w:rsidR="00F746A7" w:rsidRPr="00412DAF">
        <w:t>տվյալ</w:t>
      </w:r>
      <w:r w:rsidR="00E53FFB">
        <w:t>ն</w:t>
      </w:r>
      <w:r w:rsidR="00F746A7" w:rsidRPr="00412DAF">
        <w:t>ե</w:t>
      </w:r>
      <w:r w:rsidR="00E53FFB">
        <w:t>ր</w:t>
      </w:r>
      <w:r w:rsidR="00F746A7" w:rsidRPr="00412DAF">
        <w:t>ը</w:t>
      </w:r>
      <w:r w:rsidR="00F52B2F" w:rsidRPr="00412DAF">
        <w:t>:</w:t>
      </w:r>
      <w:r w:rsidR="00F746A7" w:rsidRPr="00412DAF">
        <w:t xml:space="preserve"> </w:t>
      </w:r>
      <w:r w:rsidR="00E53FFB">
        <w:t>Տ</w:t>
      </w:r>
      <w:r w:rsidR="00F56641" w:rsidRPr="00412DAF">
        <w:t>ոմսաանցակետային համակարգի</w:t>
      </w:r>
      <w:r w:rsidR="00F52B2F" w:rsidRPr="00412DAF">
        <w:t xml:space="preserve"> և </w:t>
      </w:r>
      <w:r w:rsidRPr="00412DAF">
        <w:t>մուտքի վերահսկման և կառավարման համակարգ</w:t>
      </w:r>
      <w:r w:rsidR="00F52B2F" w:rsidRPr="00412DAF">
        <w:t>ի կազմաձևումն ու ֆունկցիոնալ կարողությունը որոշվում են նախագծային առաջադրանքով:</w:t>
      </w:r>
    </w:p>
    <w:p w14:paraId="3B4F244D" w14:textId="084679B9" w:rsidR="00F52B2F" w:rsidRPr="00412DAF" w:rsidRDefault="00A27EFA" w:rsidP="00E920BF">
      <w:pPr>
        <w:pStyle w:val="Heading1"/>
      </w:pPr>
      <w:bookmarkStart w:id="46" w:name="_Toc152939720"/>
      <w:r>
        <w:t>ԵՐԿԱՐԱԿԵՑ</w:t>
      </w:r>
      <w:r w:rsidR="00230678" w:rsidRPr="00412DAF">
        <w:t xml:space="preserve">ՈՒԹՅՈՒՆ </w:t>
      </w:r>
      <w:r w:rsidR="00272B1C">
        <w:t>ԵՎ</w:t>
      </w:r>
      <w:r w:rsidR="00230678" w:rsidRPr="00412DAF">
        <w:t xml:space="preserve"> ՆՈՐՈԳԱՊԻՏԱՆԻՈՒԹՅՈՒՆ</w:t>
      </w:r>
      <w:bookmarkEnd w:id="46"/>
    </w:p>
    <w:p w14:paraId="663080BA" w14:textId="3307D5A0" w:rsidR="00E43903" w:rsidRPr="00573D69" w:rsidRDefault="00A330B6" w:rsidP="00F81425">
      <w:pPr>
        <w:pStyle w:val="Style1"/>
      </w:pPr>
      <w:r w:rsidRPr="00A330B6">
        <w:t>Մարզական</w:t>
      </w:r>
      <w:r w:rsidR="430028AB" w:rsidRPr="00412DAF">
        <w:t xml:space="preserve"> կառույցի </w:t>
      </w:r>
      <w:r w:rsidR="00BD769A" w:rsidRPr="00BD769A">
        <w:t>(</w:t>
      </w:r>
      <w:r w:rsidR="00BD769A">
        <w:t>շինության</w:t>
      </w:r>
      <w:r w:rsidR="00BD769A" w:rsidRPr="00BD769A">
        <w:t>)</w:t>
      </w:r>
      <w:r w:rsidR="430028AB" w:rsidRPr="00412DAF">
        <w:t xml:space="preserve"> նախագիծը, համաձայն</w:t>
      </w:r>
      <w:r w:rsidR="009678AC" w:rsidRPr="00412DAF">
        <w:t xml:space="preserve"> </w:t>
      </w:r>
      <w:r w:rsidR="00716B50" w:rsidRPr="00716B50">
        <w:t xml:space="preserve">ՀՀ քաղաքաշինության կոմիտեի նախագահի 2022 թվականի սեպտեմբերի 19-ի N 22-Ն հրամանով հաստատված ՀՀՇՆ 13-03-2022 շինարարական նորմերի </w:t>
      </w:r>
      <w:r w:rsidR="00716B50" w:rsidRPr="00716B50">
        <w:lastRenderedPageBreak/>
        <w:t>համաձայն:</w:t>
      </w:r>
      <w:r w:rsidR="430028AB" w:rsidRPr="00412DAF">
        <w:t>, պետք է հաշվի առնի կրող կ</w:t>
      </w:r>
      <w:r w:rsidR="00E53FFB">
        <w:t>ոնստրուկցիա</w:t>
      </w:r>
      <w:r w:rsidR="430028AB" w:rsidRPr="00412DAF">
        <w:t xml:space="preserve">ների ամրության և կայունության պահպանումը շահագործման ամբողջ ընթացքում, շահագործման կանոնների պահպանման, կառույցների վիճակի </w:t>
      </w:r>
      <w:r w:rsidR="00E53FFB">
        <w:t>մոնիթ</w:t>
      </w:r>
      <w:r w:rsidR="430028AB" w:rsidRPr="00412DAF">
        <w:t>որինգի,</w:t>
      </w:r>
      <w:r w:rsidR="00046C95">
        <w:t xml:space="preserve"> մարզական</w:t>
      </w:r>
      <w:r w:rsidR="430028AB" w:rsidRPr="00412DAF">
        <w:t xml:space="preserve"> կառույցի տեխնիկական սպասարկման և վերանորոգման պայմանով։</w:t>
      </w:r>
    </w:p>
    <w:p w14:paraId="06EED6D8" w14:textId="0370977D" w:rsidR="000C6967" w:rsidRDefault="000C6967">
      <w:pPr>
        <w:rPr>
          <w:color w:val="000000" w:themeColor="text1"/>
          <w:lang w:val="hy-AM"/>
        </w:rPr>
      </w:pPr>
      <w:r w:rsidRPr="000C6967">
        <w:rPr>
          <w:lang w:val="hy-AM"/>
        </w:rPr>
        <w:br w:type="page"/>
      </w:r>
    </w:p>
    <w:p w14:paraId="6637D4E2" w14:textId="4B02DEB1" w:rsidR="00573D69" w:rsidRPr="00412DAF" w:rsidRDefault="0096696A" w:rsidP="00F205F7">
      <w:pPr>
        <w:pStyle w:val="Heading1"/>
      </w:pPr>
      <w:bookmarkStart w:id="47" w:name="_Toc152939721"/>
      <w:r w:rsidRPr="00412DAF">
        <w:lastRenderedPageBreak/>
        <w:t>ԲՈՎԱՆԴԱԿՈՒԹՅՈՒՆ</w:t>
      </w:r>
      <w:bookmarkEnd w:id="47"/>
    </w:p>
    <w:p w14:paraId="5D1711DD" w14:textId="0456897A" w:rsidR="00CF527F" w:rsidRPr="00CF527F" w:rsidRDefault="000C6967">
      <w:pPr>
        <w:pStyle w:val="TOC1"/>
        <w:tabs>
          <w:tab w:val="left" w:pos="480"/>
          <w:tab w:val="right" w:leader="dot" w:pos="9629"/>
        </w:tabs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r w:rsidRPr="00CF527F">
        <w:rPr>
          <w:rFonts w:ascii="GHEA Grapalat" w:hAnsi="GHEA Grapalat"/>
        </w:rPr>
        <w:fldChar w:fldCharType="begin"/>
      </w:r>
      <w:r w:rsidRPr="00CF527F">
        <w:rPr>
          <w:rFonts w:ascii="GHEA Grapalat" w:hAnsi="GHEA Grapalat"/>
        </w:rPr>
        <w:instrText xml:space="preserve"> TOC \o "1-2" \h \z \u </w:instrText>
      </w:r>
      <w:r w:rsidRPr="00CF527F">
        <w:rPr>
          <w:rFonts w:ascii="GHEA Grapalat" w:hAnsi="GHEA Grapalat"/>
        </w:rPr>
        <w:fldChar w:fldCharType="separate"/>
      </w:r>
      <w:hyperlink w:anchor="_Toc152939683" w:history="1">
        <w:r w:rsidR="00CF527F" w:rsidRPr="00CF527F">
          <w:rPr>
            <w:rStyle w:val="Hyperlink"/>
            <w:rFonts w:ascii="GHEA Grapalat" w:hAnsi="GHEA Grapalat"/>
            <w:noProof/>
          </w:rPr>
          <w:t>1.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ԿԻՐԱՌՄԱՆ ՈԼՈՐՏ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_Toc152939683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591525F2" w14:textId="0C9E604C" w:rsidR="00CF527F" w:rsidRPr="00CF527F" w:rsidRDefault="00B31BA8">
      <w:pPr>
        <w:pStyle w:val="TOC1"/>
        <w:tabs>
          <w:tab w:val="left" w:pos="480"/>
          <w:tab w:val="right" w:leader="dot" w:pos="9629"/>
        </w:tabs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84" w:history="1">
        <w:r w:rsidR="00CF527F" w:rsidRPr="00CF527F">
          <w:rPr>
            <w:rStyle w:val="Hyperlink"/>
            <w:rFonts w:ascii="GHEA Grapalat" w:hAnsi="GHEA Grapalat"/>
            <w:noProof/>
          </w:rPr>
          <w:t>2.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ՆՈՐՄԱՏԻՎ ՀՂՈՒՄՆԵՐ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_Toc152939684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3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1B5DACE0" w14:textId="4C022011" w:rsidR="00CF527F" w:rsidRPr="00CF527F" w:rsidRDefault="00B31BA8">
      <w:pPr>
        <w:pStyle w:val="TOC1"/>
        <w:tabs>
          <w:tab w:val="left" w:pos="480"/>
          <w:tab w:val="right" w:leader="dot" w:pos="9629"/>
        </w:tabs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85" w:history="1">
        <w:r w:rsidR="00CF527F" w:rsidRPr="00CF527F">
          <w:rPr>
            <w:rStyle w:val="Hyperlink"/>
            <w:rFonts w:ascii="GHEA Grapalat" w:hAnsi="GHEA Grapalat"/>
            <w:noProof/>
          </w:rPr>
          <w:t>3.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ՏԵՐՄԻՆՆԵՐ ԵՎ ՍԱՀՄԱՆՈՒՄՆԵՐ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_Toc152939685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6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73BDDFCB" w14:textId="0C658730" w:rsidR="00CF527F" w:rsidRPr="00CF527F" w:rsidRDefault="00B31BA8">
      <w:pPr>
        <w:pStyle w:val="TOC1"/>
        <w:tabs>
          <w:tab w:val="left" w:pos="480"/>
          <w:tab w:val="right" w:leader="dot" w:pos="9629"/>
        </w:tabs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86" w:history="1">
        <w:r w:rsidR="00CF527F" w:rsidRPr="00CF527F">
          <w:rPr>
            <w:rStyle w:val="Hyperlink"/>
            <w:rFonts w:ascii="GHEA Grapalat" w:hAnsi="GHEA Grapalat"/>
            <w:noProof/>
          </w:rPr>
          <w:t>4.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ԸՆԴՀԱՆՈՒՐ ԴՐՈՒՅԹՆԵՐ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_Toc152939686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12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563F6774" w14:textId="4836B473" w:rsidR="00CF527F" w:rsidRPr="00CF527F" w:rsidRDefault="00B31BA8">
      <w:pPr>
        <w:pStyle w:val="TOC1"/>
        <w:tabs>
          <w:tab w:val="left" w:pos="480"/>
          <w:tab w:val="right" w:leader="dot" w:pos="9629"/>
        </w:tabs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87" w:history="1">
        <w:r w:rsidR="00CF527F" w:rsidRPr="00CF527F">
          <w:rPr>
            <w:rStyle w:val="Hyperlink"/>
            <w:rFonts w:ascii="GHEA Grapalat" w:hAnsi="GHEA Grapalat"/>
            <w:noProof/>
          </w:rPr>
          <w:t>5.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ՏԱՐԱԾՔԻ ՏԵՂԱԲԱՇԽՄԱՆ ԵՎ ՀՈՂԱՄԱՍԻՆ ՆԵՐԿԱՅԱՑՎՈՂ ՊԱՀԱՆՋՆԵՐԸ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_Toc152939687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16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5970BEF5" w14:textId="1A942AA6" w:rsidR="00CF527F" w:rsidRPr="00CF527F" w:rsidRDefault="00B31BA8">
      <w:pPr>
        <w:pStyle w:val="TOC1"/>
        <w:tabs>
          <w:tab w:val="left" w:pos="480"/>
          <w:tab w:val="right" w:leader="dot" w:pos="9629"/>
        </w:tabs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88" w:history="1">
        <w:r w:rsidR="00CF527F" w:rsidRPr="00CF527F">
          <w:rPr>
            <w:rStyle w:val="Hyperlink"/>
            <w:rFonts w:ascii="GHEA Grapalat" w:hAnsi="GHEA Grapalat"/>
            <w:noProof/>
          </w:rPr>
          <w:t>6.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ԾԱՎԱԼԱՀԱՏԱԿԱԳԾԱՅԻՆ ԼՈՒԾՈՒՄՆԵՐԻՆ ՆԵՐԿԱՅԱՑՎՈՂ ՊԱՀԱՆՋՆԵՐ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_Toc152939688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18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555A9378" w14:textId="179CE50C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89" w:history="1">
        <w:r w:rsidR="00CF527F" w:rsidRPr="00CF527F">
          <w:rPr>
            <w:rStyle w:val="Hyperlink"/>
            <w:rFonts w:ascii="GHEA Grapalat" w:hAnsi="GHEA Grapalat"/>
            <w:noProof/>
          </w:rPr>
          <w:t>6.1.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Սառցե խաղասպարեզներ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_Toc152939689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18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0ED853F7" w14:textId="5C5C60EA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90" w:history="1">
        <w:r w:rsidR="00CF527F" w:rsidRPr="00CF527F">
          <w:rPr>
            <w:rStyle w:val="Hyperlink"/>
            <w:rFonts w:ascii="GHEA Grapalat" w:hAnsi="GHEA Grapalat"/>
            <w:noProof/>
          </w:rPr>
          <w:t>6.2.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Բազմաֆունկցիոնալ մարզահամալիրներ՝ համապիտանի մարզասրահներով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_Toc152939690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28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1C19D764" w14:textId="01BE4A0D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91" w:history="1">
        <w:r w:rsidR="00CF527F" w:rsidRPr="00CF527F">
          <w:rPr>
            <w:rStyle w:val="Hyperlink"/>
            <w:rFonts w:ascii="GHEA Grapalat" w:hAnsi="GHEA Grapalat"/>
            <w:noProof/>
          </w:rPr>
          <w:t>6.3.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Հրաձգարաններ (տիրեր) մարզական ծածկված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_Toc152939691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76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2668D4B2" w14:textId="2AF68495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92" w:history="1">
        <w:r w:rsidR="00CF527F" w:rsidRPr="00CF527F">
          <w:rPr>
            <w:rStyle w:val="Hyperlink"/>
            <w:rFonts w:ascii="GHEA Grapalat" w:hAnsi="GHEA Grapalat"/>
            <w:noProof/>
          </w:rPr>
          <w:t>6.4.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Թեթև աթլետիկայի խաղահրապարակ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_Toc152939692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83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1EB48170" w14:textId="27076381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93" w:history="1">
        <w:r w:rsidR="00CF527F" w:rsidRPr="00CF527F">
          <w:rPr>
            <w:rStyle w:val="Hyperlink"/>
            <w:rFonts w:ascii="GHEA Grapalat" w:hAnsi="GHEA Grapalat"/>
            <w:noProof/>
          </w:rPr>
          <w:t>6.5.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Լողավազաններ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_Toc152939693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93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0DD67830" w14:textId="7204133E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94" w:history="1">
        <w:r w:rsidR="00CF527F" w:rsidRPr="00CF527F">
          <w:rPr>
            <w:rStyle w:val="Hyperlink"/>
            <w:rFonts w:ascii="GHEA Grapalat" w:hAnsi="GHEA Grapalat"/>
            <w:noProof/>
          </w:rPr>
          <w:t>6.6.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Մարզաառողջարարական լողավազաններ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_Toc152939694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97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77CD7C63" w14:textId="7601F055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95" w:history="1">
        <w:r w:rsidR="00CF527F" w:rsidRPr="00CF527F">
          <w:rPr>
            <w:rStyle w:val="Hyperlink"/>
            <w:rFonts w:ascii="GHEA Grapalat" w:hAnsi="GHEA Grapalat"/>
            <w:noProof/>
          </w:rPr>
          <w:t>6.7.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Ձիամարզարան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_Toc152939695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116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2129CF96" w14:textId="37A7AC43" w:rsidR="00CF527F" w:rsidRPr="00CF527F" w:rsidRDefault="00B31BA8">
      <w:pPr>
        <w:pStyle w:val="TOC1"/>
        <w:tabs>
          <w:tab w:val="left" w:pos="480"/>
          <w:tab w:val="right" w:leader="dot" w:pos="9629"/>
        </w:tabs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96" w:history="1">
        <w:r w:rsidR="00CF527F" w:rsidRPr="00CF527F">
          <w:rPr>
            <w:rStyle w:val="Hyperlink"/>
            <w:rFonts w:ascii="GHEA Grapalat" w:hAnsi="GHEA Grapalat"/>
            <w:noProof/>
          </w:rPr>
          <w:t>7.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ՕԺԱՆԴԱԿ ԳՈՏԻՆԵՐ ԵՎ ՍԵՆՔԵՐ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_Toc152939696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117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5C0D7D70" w14:textId="08FBEF52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97" w:history="1">
        <w:r w:rsidR="00CF527F" w:rsidRPr="00CF527F">
          <w:rPr>
            <w:rStyle w:val="Hyperlink"/>
            <w:rFonts w:ascii="GHEA Grapalat" w:hAnsi="GHEA Grapalat"/>
            <w:noProof/>
          </w:rPr>
          <w:t>7.1.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Մուտքային գոտի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_Toc152939697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142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0C922AA0" w14:textId="2190AEF7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98" w:history="1">
        <w:r w:rsidR="00CF527F" w:rsidRPr="00CF527F">
          <w:rPr>
            <w:rStyle w:val="Hyperlink"/>
            <w:rFonts w:ascii="GHEA Grapalat" w:hAnsi="GHEA Grapalat"/>
            <w:noProof/>
          </w:rPr>
          <w:t>7.2.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Հանդերձարաններ մարզվողների համար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_Toc152939698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143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5E79F60B" w14:textId="166688C4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699" w:history="1">
        <w:r w:rsidR="00CF527F" w:rsidRPr="00CF527F">
          <w:rPr>
            <w:rStyle w:val="Hyperlink"/>
            <w:rFonts w:ascii="GHEA Grapalat" w:hAnsi="GHEA Grapalat"/>
            <w:noProof/>
          </w:rPr>
          <w:t>7.3.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Սանիտարահիգիենիկ սենքեր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_Toc152939699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145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07E0ED80" w14:textId="711CB357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00" w:history="1">
        <w:r w:rsidR="00CF527F" w:rsidRPr="00CF527F">
          <w:rPr>
            <w:rStyle w:val="Hyperlink"/>
            <w:rFonts w:ascii="GHEA Grapalat" w:hAnsi="GHEA Grapalat"/>
            <w:noProof/>
          </w:rPr>
          <w:t>7.4.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Բժշկական նշանակության և հսկողության սենքեր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_Toc152939700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150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5B03F162" w14:textId="02BBFE94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01" w:history="1">
        <w:r w:rsidR="00CF527F" w:rsidRPr="00CF527F">
          <w:rPr>
            <w:rStyle w:val="Hyperlink"/>
            <w:rFonts w:ascii="GHEA Grapalat" w:hAnsi="GHEA Grapalat"/>
            <w:noProof/>
          </w:rPr>
          <w:t>7.5.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Հանդիսատեսի տեղեր, այդ թվում՝ բնակչության սակավաշարժ խմբերի համար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_Toc152939701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151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41502B0C" w14:textId="6A94C14B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02" w:history="1">
        <w:r w:rsidR="00CF527F" w:rsidRPr="00CF527F">
          <w:rPr>
            <w:rStyle w:val="Hyperlink"/>
            <w:rFonts w:ascii="GHEA Grapalat" w:hAnsi="GHEA Grapalat"/>
            <w:noProof/>
          </w:rPr>
          <w:t>7.6.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Զանգվածային լրատվության միջոցների ներկայացուցիչների գոտի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_Toc152939702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153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3B903B29" w14:textId="0F3215D8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03" w:history="1">
        <w:r w:rsidR="00CF527F" w:rsidRPr="00CF527F">
          <w:rPr>
            <w:rStyle w:val="Hyperlink"/>
            <w:rFonts w:ascii="GHEA Grapalat" w:hAnsi="GHEA Grapalat"/>
            <w:noProof/>
          </w:rPr>
          <w:t>7.7.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Այլ սենքեր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_Toc152939703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153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273A5888" w14:textId="7CF297A5" w:rsidR="00CF527F" w:rsidRPr="00CF527F" w:rsidRDefault="00B31BA8">
      <w:pPr>
        <w:pStyle w:val="TOC1"/>
        <w:tabs>
          <w:tab w:val="left" w:pos="480"/>
          <w:tab w:val="right" w:leader="dot" w:pos="9629"/>
        </w:tabs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04" w:history="1">
        <w:r w:rsidR="00CF527F" w:rsidRPr="00CF527F">
          <w:rPr>
            <w:rStyle w:val="Hyperlink"/>
            <w:rFonts w:ascii="GHEA Grapalat" w:hAnsi="GHEA Grapalat"/>
            <w:noProof/>
          </w:rPr>
          <w:t>8.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ԿՈՆՍՏՐՈՒԿՏԻՎ ԼՈՒԾՈՒՄՆԵՐԻՆ ՆԵՐԿԱՅԱՑՎՈՂ ՊԱՀԱՆՋՆԵՐ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_Toc152939704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156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04631B92" w14:textId="676156EB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05" w:history="1">
        <w:r w:rsidR="00CF527F" w:rsidRPr="00CF527F">
          <w:rPr>
            <w:rStyle w:val="Hyperlink"/>
            <w:rFonts w:ascii="GHEA Grapalat" w:hAnsi="GHEA Grapalat"/>
            <w:noProof/>
          </w:rPr>
          <w:t>8.1.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Հատակների և տարբեր տեսակի ծածկույթների կոնստրուկցիաներին ներկայացվող պահանջներ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_Toc152939705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159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6925726C" w14:textId="346BC5B7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06" w:history="1">
        <w:r w:rsidR="00CF527F" w:rsidRPr="00CF527F">
          <w:rPr>
            <w:rStyle w:val="Hyperlink"/>
            <w:rFonts w:ascii="GHEA Grapalat" w:hAnsi="GHEA Grapalat"/>
            <w:noProof/>
          </w:rPr>
          <w:t>8.2.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Շինարարական կոնստրուկցիաների հաշվարկներին ներկայացվող ընդհանուր պահանջներ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_Toc152939706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163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5CA396E3" w14:textId="0049C4E4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07" w:history="1">
        <w:r w:rsidR="00CF527F" w:rsidRPr="00CF527F">
          <w:rPr>
            <w:rStyle w:val="Hyperlink"/>
            <w:rFonts w:ascii="GHEA Grapalat" w:hAnsi="GHEA Grapalat"/>
            <w:noProof/>
          </w:rPr>
          <w:t>8.3.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Պատասխանատվության բարձր մակարդակի շենքերի և շինությունների նախագծմանը ներկայացվող հատուկ պահանջներ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_Toc152939707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163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0AE073C3" w14:textId="7A1A87C5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08" w:history="1">
        <w:r w:rsidR="00CF527F" w:rsidRPr="00CF527F">
          <w:rPr>
            <w:rStyle w:val="Hyperlink"/>
            <w:rFonts w:ascii="GHEA Grapalat" w:hAnsi="GHEA Grapalat"/>
            <w:noProof/>
          </w:rPr>
          <w:t>8.4.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Զարգացող փլուզման հաշվարկներ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_Toc152939708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164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5FC5A587" w14:textId="7ACFD4AC" w:rsidR="00CF527F" w:rsidRPr="00CF527F" w:rsidRDefault="00B31BA8">
      <w:pPr>
        <w:pStyle w:val="TOC1"/>
        <w:tabs>
          <w:tab w:val="left" w:pos="480"/>
          <w:tab w:val="right" w:leader="dot" w:pos="9629"/>
        </w:tabs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09" w:history="1">
        <w:r w:rsidR="00CF527F" w:rsidRPr="00CF527F">
          <w:rPr>
            <w:rStyle w:val="Hyperlink"/>
            <w:rFonts w:ascii="GHEA Grapalat" w:hAnsi="GHEA Grapalat"/>
            <w:noProof/>
          </w:rPr>
          <w:t>9.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ԻՆԺԵՆԵՐԱԿԱՆ ԱՊԱՀՈՎՄԱՆ ՀԱՄԱԿԱՐԳԵՐԻՆ ՆԵՐԿԱՅԱՑՎՈՂ ՊԱՀԱՆՋՆԵՐ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_Toc152939709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166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3C6C13E5" w14:textId="2815F4CE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10" w:history="1">
        <w:r w:rsidR="00CF527F" w:rsidRPr="00CF527F">
          <w:rPr>
            <w:rStyle w:val="Hyperlink"/>
            <w:rFonts w:ascii="GHEA Grapalat" w:hAnsi="GHEA Grapalat"/>
            <w:noProof/>
          </w:rPr>
          <w:t>9.1.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Ջերմամատակարարում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_Toc152939710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166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19440898" w14:textId="28937D44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11" w:history="1">
        <w:r w:rsidR="00CF527F" w:rsidRPr="00CF527F">
          <w:rPr>
            <w:rStyle w:val="Hyperlink"/>
            <w:rFonts w:ascii="GHEA Grapalat" w:hAnsi="GHEA Grapalat"/>
            <w:noProof/>
          </w:rPr>
          <w:t>9.2.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Ջեռուցում, օդափոխություն, օդորակում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_Toc152939711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167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620A5EDF" w14:textId="1578C807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12" w:history="1">
        <w:r w:rsidR="00CF527F" w:rsidRPr="00CF527F">
          <w:rPr>
            <w:rStyle w:val="Hyperlink"/>
            <w:rFonts w:ascii="GHEA Grapalat" w:hAnsi="GHEA Grapalat"/>
            <w:noProof/>
          </w:rPr>
          <w:t>9.3.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 xml:space="preserve">Հրաձգարանների սենքերում միկրոկլիմայի </w:t>
        </w:r>
        <w:r w:rsidR="00CF527F" w:rsidRPr="00CF527F">
          <w:rPr>
            <w:rStyle w:val="Hyperlink"/>
            <w:rFonts w:ascii="GHEA Grapalat" w:hAnsi="GHEA Grapalat"/>
            <w:noProof/>
            <w:shd w:val="clear" w:color="auto" w:fill="FFFFFF"/>
          </w:rPr>
          <w:t>հարաչափ</w:t>
        </w:r>
        <w:r w:rsidR="00CF527F" w:rsidRPr="00CF527F">
          <w:rPr>
            <w:rStyle w:val="Hyperlink"/>
            <w:rFonts w:ascii="GHEA Grapalat" w:hAnsi="GHEA Grapalat"/>
            <w:noProof/>
          </w:rPr>
          <w:t>երը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_Toc152939712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172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42E67EEF" w14:textId="7F9CD116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13" w:history="1">
        <w:r w:rsidR="00CF527F" w:rsidRPr="00CF527F">
          <w:rPr>
            <w:rStyle w:val="Hyperlink"/>
            <w:rFonts w:ascii="GHEA Grapalat" w:hAnsi="GHEA Grapalat"/>
            <w:noProof/>
          </w:rPr>
          <w:t>9.4.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Սառնամատակարարում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_Toc152939713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174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1FA05C36" w14:textId="3594DF67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14" w:history="1">
        <w:r w:rsidR="00CF527F" w:rsidRPr="00CF527F">
          <w:rPr>
            <w:rStyle w:val="Hyperlink"/>
            <w:rFonts w:ascii="GHEA Grapalat" w:hAnsi="GHEA Grapalat"/>
            <w:noProof/>
          </w:rPr>
          <w:t>9.5.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Ջրամատակարարում և կոյուղի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_Toc152939714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175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65FE3EBC" w14:textId="49A149C7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15" w:history="1">
        <w:r w:rsidR="00CF527F" w:rsidRPr="00CF527F">
          <w:rPr>
            <w:rStyle w:val="Hyperlink"/>
            <w:rFonts w:ascii="GHEA Grapalat" w:hAnsi="GHEA Grapalat"/>
            <w:noProof/>
          </w:rPr>
          <w:t>9.6.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Էլեկտրամատակարարում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_Toc152939715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177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65B99833" w14:textId="08A86DF8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16" w:history="1">
        <w:r w:rsidR="00CF527F" w:rsidRPr="00CF527F">
          <w:rPr>
            <w:rStyle w:val="Hyperlink"/>
            <w:rFonts w:ascii="GHEA Grapalat" w:hAnsi="GHEA Grapalat"/>
            <w:noProof/>
          </w:rPr>
          <w:t>9.7.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Ցածրահոսանք համակարգեր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_Toc152939716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178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1C10B791" w14:textId="1242C685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17" w:history="1">
        <w:r w:rsidR="00CF527F" w:rsidRPr="00CF527F">
          <w:rPr>
            <w:rStyle w:val="Hyperlink"/>
            <w:rFonts w:ascii="GHEA Grapalat" w:hAnsi="GHEA Grapalat"/>
            <w:noProof/>
          </w:rPr>
          <w:t>9.8.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Էլեկտրական լուսավորություն, ներառյալ մարզագոտին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_Toc152939717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179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485F03C0" w14:textId="277DB1F0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18" w:history="1">
        <w:r w:rsidR="00CF527F" w:rsidRPr="00CF527F">
          <w:rPr>
            <w:rStyle w:val="Hyperlink"/>
            <w:rFonts w:ascii="GHEA Grapalat" w:hAnsi="GHEA Grapalat"/>
            <w:noProof/>
          </w:rPr>
          <w:t>9.9.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Կապի և հեռահաղորդակցության համակարգեր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_Toc152939718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184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001FC0EF" w14:textId="46CBCBCC" w:rsidR="00CF527F" w:rsidRPr="00CF527F" w:rsidRDefault="00B31BA8">
      <w:pPr>
        <w:pStyle w:val="TOC2"/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19" w:history="1">
        <w:r w:rsidR="00CF527F" w:rsidRPr="00CF527F">
          <w:rPr>
            <w:rStyle w:val="Hyperlink"/>
            <w:rFonts w:ascii="GHEA Grapalat" w:hAnsi="GHEA Grapalat"/>
            <w:noProof/>
          </w:rPr>
          <w:t>9.10.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Տոմսաանցակետային և մուտքի վերահսկման և կառավարման համակարգ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_Toc152939719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184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5D393EAE" w14:textId="633B07BE" w:rsidR="00CF527F" w:rsidRPr="00CF527F" w:rsidRDefault="00B31BA8">
      <w:pPr>
        <w:pStyle w:val="TOC1"/>
        <w:tabs>
          <w:tab w:val="left" w:pos="660"/>
          <w:tab w:val="right" w:leader="dot" w:pos="9629"/>
        </w:tabs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20" w:history="1">
        <w:r w:rsidR="00CF527F" w:rsidRPr="00CF527F">
          <w:rPr>
            <w:rStyle w:val="Hyperlink"/>
            <w:rFonts w:ascii="GHEA Grapalat" w:hAnsi="GHEA Grapalat"/>
            <w:noProof/>
          </w:rPr>
          <w:t>10.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ԵՐԿԱՐԱԿԵՑՈՒԹՅՈՒՆ ԵՎ ՆՈՐՈԳԱՊԻՏԱՆԻՈՒԹՅՈՒՆ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_Toc152939720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185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78267958" w14:textId="35CB6FA3" w:rsidR="00CF527F" w:rsidRPr="00CF527F" w:rsidRDefault="00B31BA8">
      <w:pPr>
        <w:pStyle w:val="TOC1"/>
        <w:tabs>
          <w:tab w:val="left" w:pos="660"/>
          <w:tab w:val="right" w:leader="dot" w:pos="9629"/>
        </w:tabs>
        <w:rPr>
          <w:rFonts w:ascii="GHEA Grapalat" w:eastAsiaTheme="minorEastAsia" w:hAnsi="GHEA Grapalat" w:cstheme="minorBidi"/>
          <w:noProof/>
          <w:sz w:val="22"/>
          <w:szCs w:val="22"/>
          <w:lang w:val="en-US" w:eastAsia="en-US"/>
        </w:rPr>
      </w:pPr>
      <w:hyperlink w:anchor="_Toc152939721" w:history="1">
        <w:r w:rsidR="00CF527F" w:rsidRPr="00CF527F">
          <w:rPr>
            <w:rStyle w:val="Hyperlink"/>
            <w:rFonts w:ascii="GHEA Grapalat" w:hAnsi="GHEA Grapalat"/>
            <w:noProof/>
          </w:rPr>
          <w:t>11.</w:t>
        </w:r>
        <w:r w:rsidR="00CF527F" w:rsidRPr="00CF527F">
          <w:rPr>
            <w:rFonts w:ascii="GHEA Grapalat" w:eastAsiaTheme="minorEastAsia" w:hAnsi="GHEA Grapalat" w:cstheme="minorBidi"/>
            <w:noProof/>
            <w:sz w:val="22"/>
            <w:szCs w:val="22"/>
            <w:lang w:val="en-US" w:eastAsia="en-US"/>
          </w:rPr>
          <w:tab/>
        </w:r>
        <w:r w:rsidR="00CF527F" w:rsidRPr="00CF527F">
          <w:rPr>
            <w:rStyle w:val="Hyperlink"/>
            <w:rFonts w:ascii="GHEA Grapalat" w:hAnsi="GHEA Grapalat"/>
            <w:noProof/>
          </w:rPr>
          <w:t>ԲՈՎԱՆԴԱԿՈՒԹՅՈՒՆ</w:t>
        </w:r>
        <w:r w:rsidR="00CF527F" w:rsidRPr="00CF527F">
          <w:rPr>
            <w:rFonts w:ascii="GHEA Grapalat" w:hAnsi="GHEA Grapalat"/>
            <w:noProof/>
            <w:webHidden/>
          </w:rPr>
          <w:tab/>
        </w:r>
        <w:r w:rsidR="00CF527F" w:rsidRPr="00CF527F">
          <w:rPr>
            <w:rFonts w:ascii="GHEA Grapalat" w:hAnsi="GHEA Grapalat"/>
            <w:noProof/>
            <w:webHidden/>
          </w:rPr>
          <w:fldChar w:fldCharType="begin"/>
        </w:r>
        <w:r w:rsidR="00CF527F" w:rsidRPr="00CF527F">
          <w:rPr>
            <w:rFonts w:ascii="GHEA Grapalat" w:hAnsi="GHEA Grapalat"/>
            <w:noProof/>
            <w:webHidden/>
          </w:rPr>
          <w:instrText xml:space="preserve"> PAGEREF _Toc152939721 \h </w:instrText>
        </w:r>
        <w:r w:rsidR="00CF527F" w:rsidRPr="00CF527F">
          <w:rPr>
            <w:rFonts w:ascii="GHEA Grapalat" w:hAnsi="GHEA Grapalat"/>
            <w:noProof/>
            <w:webHidden/>
          </w:rPr>
        </w:r>
        <w:r w:rsidR="00CF527F" w:rsidRPr="00CF527F">
          <w:rPr>
            <w:rFonts w:ascii="GHEA Grapalat" w:hAnsi="GHEA Grapalat"/>
            <w:noProof/>
            <w:webHidden/>
          </w:rPr>
          <w:fldChar w:fldCharType="separate"/>
        </w:r>
        <w:r w:rsidR="00CF527F" w:rsidRPr="00CF527F">
          <w:rPr>
            <w:rFonts w:ascii="GHEA Grapalat" w:hAnsi="GHEA Grapalat"/>
            <w:noProof/>
            <w:webHidden/>
          </w:rPr>
          <w:t>186</w:t>
        </w:r>
        <w:r w:rsidR="00CF527F" w:rsidRPr="00CF527F">
          <w:rPr>
            <w:rFonts w:ascii="GHEA Grapalat" w:hAnsi="GHEA Grapalat"/>
            <w:noProof/>
            <w:webHidden/>
          </w:rPr>
          <w:fldChar w:fldCharType="end"/>
        </w:r>
      </w:hyperlink>
    </w:p>
    <w:p w14:paraId="0932356A" w14:textId="3113BBC4" w:rsidR="00573D69" w:rsidRPr="00CF527F" w:rsidRDefault="000C6967" w:rsidP="000B1CFB">
      <w:pPr>
        <w:pStyle w:val="Style1"/>
        <w:numPr>
          <w:ilvl w:val="0"/>
          <w:numId w:val="0"/>
        </w:numPr>
        <w:tabs>
          <w:tab w:val="left" w:pos="851"/>
        </w:tabs>
        <w:spacing w:before="0" w:line="240" w:lineRule="auto"/>
        <w:ind w:left="709" w:hanging="709"/>
      </w:pPr>
      <w:r w:rsidRPr="00CF527F">
        <w:fldChar w:fldCharType="end"/>
      </w:r>
    </w:p>
    <w:sectPr w:rsidR="00573D69" w:rsidRPr="00CF527F" w:rsidSect="00CF527F">
      <w:footerReference w:type="default" r:id="rId68"/>
      <w:pgSz w:w="11906" w:h="16838"/>
      <w:pgMar w:top="1134" w:right="1274" w:bottom="1134" w:left="156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A4F2CA" w14:textId="77777777" w:rsidR="00B31BA8" w:rsidRDefault="00B31BA8" w:rsidP="009B293B">
      <w:pPr>
        <w:spacing w:after="0" w:line="240" w:lineRule="auto"/>
      </w:pPr>
      <w:r>
        <w:separator/>
      </w:r>
    </w:p>
  </w:endnote>
  <w:endnote w:type="continuationSeparator" w:id="0">
    <w:p w14:paraId="63ED73BE" w14:textId="77777777" w:rsidR="00B31BA8" w:rsidRDefault="00B31BA8" w:rsidP="009B29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641040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5E5F892" w14:textId="1664D5F6" w:rsidR="00656067" w:rsidRDefault="0065606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1F9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3ABD0942" w14:textId="77777777" w:rsidR="00656067" w:rsidRDefault="0065606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73576B9" w14:textId="77777777" w:rsidR="00B31BA8" w:rsidRDefault="00B31BA8" w:rsidP="009B293B">
      <w:pPr>
        <w:spacing w:after="0" w:line="240" w:lineRule="auto"/>
      </w:pPr>
      <w:r>
        <w:separator/>
      </w:r>
    </w:p>
  </w:footnote>
  <w:footnote w:type="continuationSeparator" w:id="0">
    <w:p w14:paraId="5646129B" w14:textId="77777777" w:rsidR="00B31BA8" w:rsidRDefault="00B31BA8" w:rsidP="009B293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136842"/>
    <w:multiLevelType w:val="hybridMultilevel"/>
    <w:tmpl w:val="0A827206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5926028"/>
    <w:multiLevelType w:val="hybridMultilevel"/>
    <w:tmpl w:val="50FE89B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A61EF9"/>
    <w:multiLevelType w:val="hybridMultilevel"/>
    <w:tmpl w:val="BAFA803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D11567"/>
    <w:multiLevelType w:val="hybridMultilevel"/>
    <w:tmpl w:val="607AB4FA"/>
    <w:lvl w:ilvl="0" w:tplc="9360565E">
      <w:start w:val="1"/>
      <w:numFmt w:val="decimal"/>
      <w:lvlText w:val="%1."/>
      <w:lvlJc w:val="left"/>
      <w:pPr>
        <w:ind w:left="1004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" w15:restartNumberingAfterBreak="0">
    <w:nsid w:val="07E76900"/>
    <w:multiLevelType w:val="hybridMultilevel"/>
    <w:tmpl w:val="BAFA803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763BF8"/>
    <w:multiLevelType w:val="hybridMultilevel"/>
    <w:tmpl w:val="B8C4BF1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1C2711"/>
    <w:multiLevelType w:val="hybridMultilevel"/>
    <w:tmpl w:val="CC4AB06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6B4BD0"/>
    <w:multiLevelType w:val="hybridMultilevel"/>
    <w:tmpl w:val="3E244122"/>
    <w:lvl w:ilvl="0" w:tplc="04190011">
      <w:start w:val="1"/>
      <w:numFmt w:val="decimal"/>
      <w:lvlText w:val="%1)"/>
      <w:lvlJc w:val="left"/>
      <w:pPr>
        <w:ind w:left="2057" w:hanging="360"/>
      </w:pPr>
    </w:lvl>
    <w:lvl w:ilvl="1" w:tplc="04190019" w:tentative="1">
      <w:start w:val="1"/>
      <w:numFmt w:val="lowerLetter"/>
      <w:lvlText w:val="%2."/>
      <w:lvlJc w:val="left"/>
      <w:pPr>
        <w:ind w:left="2777" w:hanging="360"/>
      </w:pPr>
    </w:lvl>
    <w:lvl w:ilvl="2" w:tplc="0419001B" w:tentative="1">
      <w:start w:val="1"/>
      <w:numFmt w:val="lowerRoman"/>
      <w:lvlText w:val="%3."/>
      <w:lvlJc w:val="right"/>
      <w:pPr>
        <w:ind w:left="3497" w:hanging="180"/>
      </w:pPr>
    </w:lvl>
    <w:lvl w:ilvl="3" w:tplc="0419000F" w:tentative="1">
      <w:start w:val="1"/>
      <w:numFmt w:val="decimal"/>
      <w:lvlText w:val="%4."/>
      <w:lvlJc w:val="left"/>
      <w:pPr>
        <w:ind w:left="4217" w:hanging="360"/>
      </w:pPr>
    </w:lvl>
    <w:lvl w:ilvl="4" w:tplc="04190019" w:tentative="1">
      <w:start w:val="1"/>
      <w:numFmt w:val="lowerLetter"/>
      <w:lvlText w:val="%5."/>
      <w:lvlJc w:val="left"/>
      <w:pPr>
        <w:ind w:left="4937" w:hanging="360"/>
      </w:pPr>
    </w:lvl>
    <w:lvl w:ilvl="5" w:tplc="0419001B" w:tentative="1">
      <w:start w:val="1"/>
      <w:numFmt w:val="lowerRoman"/>
      <w:lvlText w:val="%6."/>
      <w:lvlJc w:val="right"/>
      <w:pPr>
        <w:ind w:left="5657" w:hanging="180"/>
      </w:pPr>
    </w:lvl>
    <w:lvl w:ilvl="6" w:tplc="0419000F" w:tentative="1">
      <w:start w:val="1"/>
      <w:numFmt w:val="decimal"/>
      <w:lvlText w:val="%7."/>
      <w:lvlJc w:val="left"/>
      <w:pPr>
        <w:ind w:left="6377" w:hanging="360"/>
      </w:pPr>
    </w:lvl>
    <w:lvl w:ilvl="7" w:tplc="04190019" w:tentative="1">
      <w:start w:val="1"/>
      <w:numFmt w:val="lowerLetter"/>
      <w:lvlText w:val="%8."/>
      <w:lvlJc w:val="left"/>
      <w:pPr>
        <w:ind w:left="7097" w:hanging="360"/>
      </w:pPr>
    </w:lvl>
    <w:lvl w:ilvl="8" w:tplc="0419001B" w:tentative="1">
      <w:start w:val="1"/>
      <w:numFmt w:val="lowerRoman"/>
      <w:lvlText w:val="%9."/>
      <w:lvlJc w:val="right"/>
      <w:pPr>
        <w:ind w:left="7817" w:hanging="180"/>
      </w:pPr>
    </w:lvl>
  </w:abstractNum>
  <w:abstractNum w:abstractNumId="8" w15:restartNumberingAfterBreak="0">
    <w:nsid w:val="0C5418C6"/>
    <w:multiLevelType w:val="hybridMultilevel"/>
    <w:tmpl w:val="20EE992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FD5224"/>
    <w:multiLevelType w:val="hybridMultilevel"/>
    <w:tmpl w:val="10C4A38C"/>
    <w:lvl w:ilvl="0" w:tplc="CAEAF65E">
      <w:start w:val="1"/>
      <w:numFmt w:val="decimal"/>
      <w:lvlText w:val="%1)"/>
      <w:lvlJc w:val="left"/>
      <w:pPr>
        <w:ind w:left="360" w:hanging="360"/>
      </w:pPr>
      <w:rPr>
        <w:rFonts w:ascii="GHEA Grapalat" w:hAnsi="GHEA Grapalat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09A055A"/>
    <w:multiLevelType w:val="hybridMultilevel"/>
    <w:tmpl w:val="0BD4289E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53303ED"/>
    <w:multiLevelType w:val="hybridMultilevel"/>
    <w:tmpl w:val="BAFA803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565783C"/>
    <w:multiLevelType w:val="multilevel"/>
    <w:tmpl w:val="154C5D4C"/>
    <w:lvl w:ilvl="0">
      <w:start w:val="1"/>
      <w:numFmt w:val="decimal"/>
      <w:pStyle w:val="Heading1"/>
      <w:lvlText w:val="%1."/>
      <w:lvlJc w:val="left"/>
      <w:pPr>
        <w:ind w:left="786" w:hanging="360"/>
      </w:pPr>
    </w:lvl>
    <w:lvl w:ilvl="1">
      <w:start w:val="1"/>
      <w:numFmt w:val="decimal"/>
      <w:pStyle w:val="Heading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Heading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 w15:restartNumberingAfterBreak="0">
    <w:nsid w:val="17C04EB4"/>
    <w:multiLevelType w:val="hybridMultilevel"/>
    <w:tmpl w:val="20769D9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B721E6E"/>
    <w:multiLevelType w:val="hybridMultilevel"/>
    <w:tmpl w:val="2B70E3B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BB35F46"/>
    <w:multiLevelType w:val="hybridMultilevel"/>
    <w:tmpl w:val="7F3A43A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18E0A54"/>
    <w:multiLevelType w:val="hybridMultilevel"/>
    <w:tmpl w:val="1158B946"/>
    <w:lvl w:ilvl="0" w:tplc="C3C05982">
      <w:start w:val="1"/>
      <w:numFmt w:val="decimal"/>
      <w:pStyle w:val="Style1"/>
      <w:lvlText w:val="%1."/>
      <w:lvlJc w:val="left"/>
      <w:pPr>
        <w:ind w:left="502" w:hanging="360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297419B"/>
    <w:multiLevelType w:val="hybridMultilevel"/>
    <w:tmpl w:val="4260A9B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5642293"/>
    <w:multiLevelType w:val="hybridMultilevel"/>
    <w:tmpl w:val="3D2401C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69B54E5"/>
    <w:multiLevelType w:val="hybridMultilevel"/>
    <w:tmpl w:val="311E9B1C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28020735"/>
    <w:multiLevelType w:val="hybridMultilevel"/>
    <w:tmpl w:val="75C445A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E3375E"/>
    <w:multiLevelType w:val="hybridMultilevel"/>
    <w:tmpl w:val="A1E69D6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BA17392"/>
    <w:multiLevelType w:val="hybridMultilevel"/>
    <w:tmpl w:val="E84099F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0E625F4"/>
    <w:multiLevelType w:val="hybridMultilevel"/>
    <w:tmpl w:val="5B1EFDC6"/>
    <w:lvl w:ilvl="0" w:tplc="358A708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4B72158"/>
    <w:multiLevelType w:val="hybridMultilevel"/>
    <w:tmpl w:val="C1C889B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384D30B9"/>
    <w:multiLevelType w:val="hybridMultilevel"/>
    <w:tmpl w:val="E78C6CA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B945285"/>
    <w:multiLevelType w:val="hybridMultilevel"/>
    <w:tmpl w:val="E19477F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5666B8"/>
    <w:multiLevelType w:val="hybridMultilevel"/>
    <w:tmpl w:val="EC76211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D565249"/>
    <w:multiLevelType w:val="hybridMultilevel"/>
    <w:tmpl w:val="0D7C8B8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5A0795"/>
    <w:multiLevelType w:val="hybridMultilevel"/>
    <w:tmpl w:val="BAFA803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8467074"/>
    <w:multiLevelType w:val="hybridMultilevel"/>
    <w:tmpl w:val="D7463678"/>
    <w:lvl w:ilvl="0" w:tplc="2A78BF4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AA25B48"/>
    <w:multiLevelType w:val="hybridMultilevel"/>
    <w:tmpl w:val="BAFA803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B26440F"/>
    <w:multiLevelType w:val="hybridMultilevel"/>
    <w:tmpl w:val="9A600292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4BC50AFB"/>
    <w:multiLevelType w:val="hybridMultilevel"/>
    <w:tmpl w:val="5F4C5D70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500C203D"/>
    <w:multiLevelType w:val="hybridMultilevel"/>
    <w:tmpl w:val="0FB02090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51422488"/>
    <w:multiLevelType w:val="hybridMultilevel"/>
    <w:tmpl w:val="4222A5E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76043BF"/>
    <w:multiLevelType w:val="hybridMultilevel"/>
    <w:tmpl w:val="8DC2AF6E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599E494D"/>
    <w:multiLevelType w:val="hybridMultilevel"/>
    <w:tmpl w:val="B120AE4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9C931AD"/>
    <w:multiLevelType w:val="hybridMultilevel"/>
    <w:tmpl w:val="DC402D3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5A400EF1"/>
    <w:multiLevelType w:val="hybridMultilevel"/>
    <w:tmpl w:val="D0E0A31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D4F5D8C"/>
    <w:multiLevelType w:val="hybridMultilevel"/>
    <w:tmpl w:val="1B3C13C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DB2348C"/>
    <w:multiLevelType w:val="hybridMultilevel"/>
    <w:tmpl w:val="5802CBAE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61CE561F"/>
    <w:multiLevelType w:val="hybridMultilevel"/>
    <w:tmpl w:val="609A9086"/>
    <w:lvl w:ilvl="0" w:tplc="C95EB5B0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64A6EC5"/>
    <w:multiLevelType w:val="hybridMultilevel"/>
    <w:tmpl w:val="BAFA803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848570C"/>
    <w:multiLevelType w:val="hybridMultilevel"/>
    <w:tmpl w:val="772C4E7A"/>
    <w:lvl w:ilvl="0" w:tplc="04190011">
      <w:start w:val="1"/>
      <w:numFmt w:val="decimal"/>
      <w:lvlText w:val="%1)"/>
      <w:lvlJc w:val="left"/>
      <w:pPr>
        <w:ind w:left="927" w:hanging="360"/>
      </w:p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5" w15:restartNumberingAfterBreak="0">
    <w:nsid w:val="6D371577"/>
    <w:multiLevelType w:val="hybridMultilevel"/>
    <w:tmpl w:val="642C6F7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F277A34"/>
    <w:multiLevelType w:val="hybridMultilevel"/>
    <w:tmpl w:val="C09CC9F4"/>
    <w:lvl w:ilvl="0" w:tplc="04190011">
      <w:start w:val="1"/>
      <w:numFmt w:val="decimal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2DC2378"/>
    <w:multiLevelType w:val="hybridMultilevel"/>
    <w:tmpl w:val="F7C874D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340333A"/>
    <w:multiLevelType w:val="hybridMultilevel"/>
    <w:tmpl w:val="F508E8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6725225"/>
    <w:multiLevelType w:val="hybridMultilevel"/>
    <w:tmpl w:val="341EC11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9C55375"/>
    <w:multiLevelType w:val="hybridMultilevel"/>
    <w:tmpl w:val="0784A0A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9C83D6F"/>
    <w:multiLevelType w:val="hybridMultilevel"/>
    <w:tmpl w:val="3CDAF89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B0C4356"/>
    <w:multiLevelType w:val="hybridMultilevel"/>
    <w:tmpl w:val="BE961C4E"/>
    <w:lvl w:ilvl="0" w:tplc="512C689E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D5D34CB"/>
    <w:multiLevelType w:val="hybridMultilevel"/>
    <w:tmpl w:val="3528935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32"/>
  </w:num>
  <w:num w:numId="3">
    <w:abstractNumId w:val="33"/>
  </w:num>
  <w:num w:numId="4">
    <w:abstractNumId w:val="13"/>
  </w:num>
  <w:num w:numId="5">
    <w:abstractNumId w:val="30"/>
  </w:num>
  <w:num w:numId="6">
    <w:abstractNumId w:val="23"/>
  </w:num>
  <w:num w:numId="7">
    <w:abstractNumId w:val="22"/>
  </w:num>
  <w:num w:numId="8">
    <w:abstractNumId w:val="42"/>
  </w:num>
  <w:num w:numId="9">
    <w:abstractNumId w:val="38"/>
  </w:num>
  <w:num w:numId="10">
    <w:abstractNumId w:val="19"/>
  </w:num>
  <w:num w:numId="11">
    <w:abstractNumId w:val="6"/>
  </w:num>
  <w:num w:numId="12">
    <w:abstractNumId w:val="39"/>
  </w:num>
  <w:num w:numId="13">
    <w:abstractNumId w:val="41"/>
  </w:num>
  <w:num w:numId="14">
    <w:abstractNumId w:val="15"/>
  </w:num>
  <w:num w:numId="15">
    <w:abstractNumId w:val="20"/>
  </w:num>
  <w:num w:numId="16">
    <w:abstractNumId w:val="9"/>
  </w:num>
  <w:num w:numId="17">
    <w:abstractNumId w:val="24"/>
  </w:num>
  <w:num w:numId="18">
    <w:abstractNumId w:val="40"/>
  </w:num>
  <w:num w:numId="19">
    <w:abstractNumId w:val="49"/>
  </w:num>
  <w:num w:numId="20">
    <w:abstractNumId w:val="0"/>
  </w:num>
  <w:num w:numId="21">
    <w:abstractNumId w:val="5"/>
  </w:num>
  <w:num w:numId="22">
    <w:abstractNumId w:val="18"/>
  </w:num>
  <w:num w:numId="23">
    <w:abstractNumId w:val="51"/>
  </w:num>
  <w:num w:numId="24">
    <w:abstractNumId w:val="34"/>
  </w:num>
  <w:num w:numId="25">
    <w:abstractNumId w:val="8"/>
  </w:num>
  <w:num w:numId="26">
    <w:abstractNumId w:val="35"/>
  </w:num>
  <w:num w:numId="27">
    <w:abstractNumId w:val="45"/>
  </w:num>
  <w:num w:numId="28">
    <w:abstractNumId w:val="53"/>
  </w:num>
  <w:num w:numId="29">
    <w:abstractNumId w:val="1"/>
  </w:num>
  <w:num w:numId="30">
    <w:abstractNumId w:val="28"/>
  </w:num>
  <w:num w:numId="31">
    <w:abstractNumId w:val="14"/>
  </w:num>
  <w:num w:numId="32">
    <w:abstractNumId w:val="12"/>
  </w:num>
  <w:num w:numId="33">
    <w:abstractNumId w:val="16"/>
  </w:num>
  <w:num w:numId="34">
    <w:abstractNumId w:val="17"/>
  </w:num>
  <w:num w:numId="35">
    <w:abstractNumId w:val="25"/>
  </w:num>
  <w:num w:numId="36">
    <w:abstractNumId w:val="50"/>
  </w:num>
  <w:num w:numId="37">
    <w:abstractNumId w:val="2"/>
  </w:num>
  <w:num w:numId="38">
    <w:abstractNumId w:val="31"/>
  </w:num>
  <w:num w:numId="39">
    <w:abstractNumId w:val="11"/>
  </w:num>
  <w:num w:numId="40">
    <w:abstractNumId w:val="29"/>
  </w:num>
  <w:num w:numId="41">
    <w:abstractNumId w:val="43"/>
  </w:num>
  <w:num w:numId="42">
    <w:abstractNumId w:val="4"/>
  </w:num>
  <w:num w:numId="43">
    <w:abstractNumId w:val="26"/>
  </w:num>
  <w:num w:numId="44">
    <w:abstractNumId w:val="27"/>
  </w:num>
  <w:num w:numId="45">
    <w:abstractNumId w:val="46"/>
  </w:num>
  <w:num w:numId="46">
    <w:abstractNumId w:val="21"/>
  </w:num>
  <w:num w:numId="47">
    <w:abstractNumId w:val="7"/>
  </w:num>
  <w:num w:numId="48">
    <w:abstractNumId w:val="44"/>
  </w:num>
  <w:num w:numId="49">
    <w:abstractNumId w:val="36"/>
  </w:num>
  <w:num w:numId="50">
    <w:abstractNumId w:val="3"/>
  </w:num>
  <w:num w:numId="51">
    <w:abstractNumId w:val="16"/>
  </w:num>
  <w:num w:numId="52">
    <w:abstractNumId w:val="52"/>
  </w:num>
  <w:num w:numId="53">
    <w:abstractNumId w:val="48"/>
  </w:num>
  <w:num w:numId="54">
    <w:abstractNumId w:val="37"/>
  </w:num>
  <w:num w:numId="55">
    <w:abstractNumId w:val="47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hideSpellingErrors/>
  <w:hideGrammatical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2B2F"/>
    <w:rsid w:val="00000BF7"/>
    <w:rsid w:val="0000198F"/>
    <w:rsid w:val="00003958"/>
    <w:rsid w:val="00004C8C"/>
    <w:rsid w:val="0000684E"/>
    <w:rsid w:val="00010B49"/>
    <w:rsid w:val="00016B54"/>
    <w:rsid w:val="0001779F"/>
    <w:rsid w:val="000179B2"/>
    <w:rsid w:val="00017BFA"/>
    <w:rsid w:val="000216FB"/>
    <w:rsid w:val="00023A40"/>
    <w:rsid w:val="0002579D"/>
    <w:rsid w:val="000301C9"/>
    <w:rsid w:val="00033AC2"/>
    <w:rsid w:val="00035087"/>
    <w:rsid w:val="000379EF"/>
    <w:rsid w:val="00044E44"/>
    <w:rsid w:val="0004577E"/>
    <w:rsid w:val="000464B5"/>
    <w:rsid w:val="00046C95"/>
    <w:rsid w:val="0004797F"/>
    <w:rsid w:val="000502BA"/>
    <w:rsid w:val="0005075E"/>
    <w:rsid w:val="00050B13"/>
    <w:rsid w:val="000513DC"/>
    <w:rsid w:val="00051641"/>
    <w:rsid w:val="0005327E"/>
    <w:rsid w:val="00053359"/>
    <w:rsid w:val="0005356F"/>
    <w:rsid w:val="000574D7"/>
    <w:rsid w:val="00057C76"/>
    <w:rsid w:val="0006091E"/>
    <w:rsid w:val="0006182C"/>
    <w:rsid w:val="0006183E"/>
    <w:rsid w:val="00062535"/>
    <w:rsid w:val="0006474D"/>
    <w:rsid w:val="00066B9F"/>
    <w:rsid w:val="000677E2"/>
    <w:rsid w:val="00070FA7"/>
    <w:rsid w:val="0007181E"/>
    <w:rsid w:val="00071BA6"/>
    <w:rsid w:val="0007437B"/>
    <w:rsid w:val="00074EED"/>
    <w:rsid w:val="0007616B"/>
    <w:rsid w:val="000767B8"/>
    <w:rsid w:val="00081561"/>
    <w:rsid w:val="000818AB"/>
    <w:rsid w:val="00085CBA"/>
    <w:rsid w:val="000862E7"/>
    <w:rsid w:val="00087A6B"/>
    <w:rsid w:val="00091504"/>
    <w:rsid w:val="00091A93"/>
    <w:rsid w:val="000920AF"/>
    <w:rsid w:val="000920B9"/>
    <w:rsid w:val="00092F0B"/>
    <w:rsid w:val="0009367D"/>
    <w:rsid w:val="00095F0D"/>
    <w:rsid w:val="000974F5"/>
    <w:rsid w:val="000975B1"/>
    <w:rsid w:val="000A0166"/>
    <w:rsid w:val="000A1BF3"/>
    <w:rsid w:val="000A7867"/>
    <w:rsid w:val="000B1C76"/>
    <w:rsid w:val="000B1CFB"/>
    <w:rsid w:val="000B3EC2"/>
    <w:rsid w:val="000B7C0F"/>
    <w:rsid w:val="000C383F"/>
    <w:rsid w:val="000C3B15"/>
    <w:rsid w:val="000C461A"/>
    <w:rsid w:val="000C6967"/>
    <w:rsid w:val="000C770B"/>
    <w:rsid w:val="000E2191"/>
    <w:rsid w:val="000E2A9A"/>
    <w:rsid w:val="000E3110"/>
    <w:rsid w:val="000E782D"/>
    <w:rsid w:val="000E7C35"/>
    <w:rsid w:val="000F334B"/>
    <w:rsid w:val="00100347"/>
    <w:rsid w:val="00100FC6"/>
    <w:rsid w:val="00111726"/>
    <w:rsid w:val="001166DF"/>
    <w:rsid w:val="00116AA2"/>
    <w:rsid w:val="001177F4"/>
    <w:rsid w:val="00122B74"/>
    <w:rsid w:val="00124BD5"/>
    <w:rsid w:val="001251D7"/>
    <w:rsid w:val="00125AA1"/>
    <w:rsid w:val="00125EBF"/>
    <w:rsid w:val="001261A5"/>
    <w:rsid w:val="001272ED"/>
    <w:rsid w:val="00127967"/>
    <w:rsid w:val="00127D1B"/>
    <w:rsid w:val="00127D29"/>
    <w:rsid w:val="001301A7"/>
    <w:rsid w:val="0013170D"/>
    <w:rsid w:val="00131C50"/>
    <w:rsid w:val="00134F79"/>
    <w:rsid w:val="0013610A"/>
    <w:rsid w:val="00137D09"/>
    <w:rsid w:val="001430E0"/>
    <w:rsid w:val="001455B7"/>
    <w:rsid w:val="0015053B"/>
    <w:rsid w:val="001512A6"/>
    <w:rsid w:val="00151EE3"/>
    <w:rsid w:val="001543FE"/>
    <w:rsid w:val="0016172A"/>
    <w:rsid w:val="00165EAA"/>
    <w:rsid w:val="0016696E"/>
    <w:rsid w:val="00166A41"/>
    <w:rsid w:val="00166E57"/>
    <w:rsid w:val="00170AB4"/>
    <w:rsid w:val="00170FEA"/>
    <w:rsid w:val="0017169C"/>
    <w:rsid w:val="00171E3C"/>
    <w:rsid w:val="00172385"/>
    <w:rsid w:val="00172772"/>
    <w:rsid w:val="00182091"/>
    <w:rsid w:val="001833ED"/>
    <w:rsid w:val="00184B1C"/>
    <w:rsid w:val="0018654C"/>
    <w:rsid w:val="00187E1B"/>
    <w:rsid w:val="00191008"/>
    <w:rsid w:val="0019377D"/>
    <w:rsid w:val="00193870"/>
    <w:rsid w:val="001A7091"/>
    <w:rsid w:val="001B13D8"/>
    <w:rsid w:val="001B1BC7"/>
    <w:rsid w:val="001B1C1E"/>
    <w:rsid w:val="001B1D22"/>
    <w:rsid w:val="001B212F"/>
    <w:rsid w:val="001B250A"/>
    <w:rsid w:val="001B6A9C"/>
    <w:rsid w:val="001C105E"/>
    <w:rsid w:val="001C2CBB"/>
    <w:rsid w:val="001C477E"/>
    <w:rsid w:val="001C4D8E"/>
    <w:rsid w:val="001C6D19"/>
    <w:rsid w:val="001D0990"/>
    <w:rsid w:val="001D0C46"/>
    <w:rsid w:val="001D37BF"/>
    <w:rsid w:val="001D52B0"/>
    <w:rsid w:val="001D667D"/>
    <w:rsid w:val="001E0F1C"/>
    <w:rsid w:val="001E3681"/>
    <w:rsid w:val="001E45E2"/>
    <w:rsid w:val="001E6946"/>
    <w:rsid w:val="001F1D92"/>
    <w:rsid w:val="001F2A48"/>
    <w:rsid w:val="001F5166"/>
    <w:rsid w:val="00206AD3"/>
    <w:rsid w:val="002070B8"/>
    <w:rsid w:val="0021142E"/>
    <w:rsid w:val="00211AA7"/>
    <w:rsid w:val="00213993"/>
    <w:rsid w:val="00213B70"/>
    <w:rsid w:val="002142B4"/>
    <w:rsid w:val="00220B4D"/>
    <w:rsid w:val="002211D0"/>
    <w:rsid w:val="00222A53"/>
    <w:rsid w:val="00222D09"/>
    <w:rsid w:val="00222DC0"/>
    <w:rsid w:val="00223319"/>
    <w:rsid w:val="002238D6"/>
    <w:rsid w:val="0022685F"/>
    <w:rsid w:val="00230678"/>
    <w:rsid w:val="0023080E"/>
    <w:rsid w:val="00230E2B"/>
    <w:rsid w:val="002348AE"/>
    <w:rsid w:val="002402D2"/>
    <w:rsid w:val="00241493"/>
    <w:rsid w:val="00242B21"/>
    <w:rsid w:val="00243627"/>
    <w:rsid w:val="00243BD7"/>
    <w:rsid w:val="00243F37"/>
    <w:rsid w:val="00244490"/>
    <w:rsid w:val="002445DE"/>
    <w:rsid w:val="00244C39"/>
    <w:rsid w:val="00245729"/>
    <w:rsid w:val="002465E2"/>
    <w:rsid w:val="00246CD7"/>
    <w:rsid w:val="00247672"/>
    <w:rsid w:val="00247F5B"/>
    <w:rsid w:val="00254669"/>
    <w:rsid w:val="00255699"/>
    <w:rsid w:val="00261E71"/>
    <w:rsid w:val="00261EF1"/>
    <w:rsid w:val="00264FBF"/>
    <w:rsid w:val="00267372"/>
    <w:rsid w:val="00267E7C"/>
    <w:rsid w:val="00270BA6"/>
    <w:rsid w:val="00271466"/>
    <w:rsid w:val="00271796"/>
    <w:rsid w:val="00271FE7"/>
    <w:rsid w:val="00272B1C"/>
    <w:rsid w:val="002753A7"/>
    <w:rsid w:val="002759F9"/>
    <w:rsid w:val="00284509"/>
    <w:rsid w:val="0029235A"/>
    <w:rsid w:val="00292679"/>
    <w:rsid w:val="00293962"/>
    <w:rsid w:val="00294238"/>
    <w:rsid w:val="00295A88"/>
    <w:rsid w:val="00296C3E"/>
    <w:rsid w:val="0029760E"/>
    <w:rsid w:val="00297713"/>
    <w:rsid w:val="002A2C47"/>
    <w:rsid w:val="002A55EA"/>
    <w:rsid w:val="002A58C0"/>
    <w:rsid w:val="002A62BA"/>
    <w:rsid w:val="002A6B14"/>
    <w:rsid w:val="002A7146"/>
    <w:rsid w:val="002A7D28"/>
    <w:rsid w:val="002B136C"/>
    <w:rsid w:val="002B518F"/>
    <w:rsid w:val="002B5236"/>
    <w:rsid w:val="002B6561"/>
    <w:rsid w:val="002C4A8D"/>
    <w:rsid w:val="002C6183"/>
    <w:rsid w:val="002C7BF7"/>
    <w:rsid w:val="002D0465"/>
    <w:rsid w:val="002D327F"/>
    <w:rsid w:val="002D38C4"/>
    <w:rsid w:val="002D4920"/>
    <w:rsid w:val="002D740F"/>
    <w:rsid w:val="002E2D4D"/>
    <w:rsid w:val="002E46D8"/>
    <w:rsid w:val="002E49E4"/>
    <w:rsid w:val="002E7666"/>
    <w:rsid w:val="002F03D8"/>
    <w:rsid w:val="002F052A"/>
    <w:rsid w:val="002F3025"/>
    <w:rsid w:val="002F5333"/>
    <w:rsid w:val="00302893"/>
    <w:rsid w:val="003051EF"/>
    <w:rsid w:val="003063FA"/>
    <w:rsid w:val="00306FD7"/>
    <w:rsid w:val="003101EB"/>
    <w:rsid w:val="00311F31"/>
    <w:rsid w:val="003145C6"/>
    <w:rsid w:val="00314A2D"/>
    <w:rsid w:val="00315089"/>
    <w:rsid w:val="00315329"/>
    <w:rsid w:val="00316000"/>
    <w:rsid w:val="00316697"/>
    <w:rsid w:val="003167E8"/>
    <w:rsid w:val="003173AC"/>
    <w:rsid w:val="00321121"/>
    <w:rsid w:val="00323287"/>
    <w:rsid w:val="003240BB"/>
    <w:rsid w:val="00324ED5"/>
    <w:rsid w:val="00325FCA"/>
    <w:rsid w:val="00326E35"/>
    <w:rsid w:val="00326F03"/>
    <w:rsid w:val="003274D6"/>
    <w:rsid w:val="003303F8"/>
    <w:rsid w:val="00335DC3"/>
    <w:rsid w:val="003425EE"/>
    <w:rsid w:val="00347614"/>
    <w:rsid w:val="00347D6C"/>
    <w:rsid w:val="00347D9F"/>
    <w:rsid w:val="00347F28"/>
    <w:rsid w:val="00351CC9"/>
    <w:rsid w:val="0035263B"/>
    <w:rsid w:val="00352673"/>
    <w:rsid w:val="00354D1F"/>
    <w:rsid w:val="00356D59"/>
    <w:rsid w:val="00363202"/>
    <w:rsid w:val="00364268"/>
    <w:rsid w:val="00364598"/>
    <w:rsid w:val="0036588B"/>
    <w:rsid w:val="00367A52"/>
    <w:rsid w:val="0037086E"/>
    <w:rsid w:val="0037600B"/>
    <w:rsid w:val="00377C93"/>
    <w:rsid w:val="00377E9F"/>
    <w:rsid w:val="0038070F"/>
    <w:rsid w:val="003809C4"/>
    <w:rsid w:val="003826A1"/>
    <w:rsid w:val="00382C08"/>
    <w:rsid w:val="0038346C"/>
    <w:rsid w:val="0038547A"/>
    <w:rsid w:val="0039042F"/>
    <w:rsid w:val="00390431"/>
    <w:rsid w:val="003905F7"/>
    <w:rsid w:val="0039349C"/>
    <w:rsid w:val="0039606A"/>
    <w:rsid w:val="00397FF7"/>
    <w:rsid w:val="003A058D"/>
    <w:rsid w:val="003A1E22"/>
    <w:rsid w:val="003A3D13"/>
    <w:rsid w:val="003A4DD7"/>
    <w:rsid w:val="003A5496"/>
    <w:rsid w:val="003A5889"/>
    <w:rsid w:val="003A68FA"/>
    <w:rsid w:val="003A6A50"/>
    <w:rsid w:val="003A7AFC"/>
    <w:rsid w:val="003A7EE1"/>
    <w:rsid w:val="003B0977"/>
    <w:rsid w:val="003B4804"/>
    <w:rsid w:val="003B6EFD"/>
    <w:rsid w:val="003C1DA0"/>
    <w:rsid w:val="003C2697"/>
    <w:rsid w:val="003C2CC3"/>
    <w:rsid w:val="003C30CF"/>
    <w:rsid w:val="003C31A5"/>
    <w:rsid w:val="003C3541"/>
    <w:rsid w:val="003C65F6"/>
    <w:rsid w:val="003D0332"/>
    <w:rsid w:val="003D2171"/>
    <w:rsid w:val="003D3B87"/>
    <w:rsid w:val="003D6B70"/>
    <w:rsid w:val="003D7F6C"/>
    <w:rsid w:val="003E0CC9"/>
    <w:rsid w:val="003E35F5"/>
    <w:rsid w:val="003E4A90"/>
    <w:rsid w:val="003E75F5"/>
    <w:rsid w:val="003E76E3"/>
    <w:rsid w:val="003F582D"/>
    <w:rsid w:val="003F7ADB"/>
    <w:rsid w:val="003F7F22"/>
    <w:rsid w:val="0040335F"/>
    <w:rsid w:val="00404709"/>
    <w:rsid w:val="004056EC"/>
    <w:rsid w:val="0041020E"/>
    <w:rsid w:val="0041189F"/>
    <w:rsid w:val="004124EB"/>
    <w:rsid w:val="00412DAF"/>
    <w:rsid w:val="0041343C"/>
    <w:rsid w:val="00414357"/>
    <w:rsid w:val="00414B00"/>
    <w:rsid w:val="00420A68"/>
    <w:rsid w:val="0042190A"/>
    <w:rsid w:val="0042520C"/>
    <w:rsid w:val="00427728"/>
    <w:rsid w:val="00433ABC"/>
    <w:rsid w:val="00435D89"/>
    <w:rsid w:val="0043677B"/>
    <w:rsid w:val="00437759"/>
    <w:rsid w:val="00441D3A"/>
    <w:rsid w:val="00442879"/>
    <w:rsid w:val="00442AAE"/>
    <w:rsid w:val="00444C8F"/>
    <w:rsid w:val="00445476"/>
    <w:rsid w:val="004466E0"/>
    <w:rsid w:val="00447863"/>
    <w:rsid w:val="00447A06"/>
    <w:rsid w:val="00450889"/>
    <w:rsid w:val="0045193F"/>
    <w:rsid w:val="00452FB1"/>
    <w:rsid w:val="00456342"/>
    <w:rsid w:val="00456A96"/>
    <w:rsid w:val="004576A7"/>
    <w:rsid w:val="00460060"/>
    <w:rsid w:val="004602B5"/>
    <w:rsid w:val="00460452"/>
    <w:rsid w:val="00460F22"/>
    <w:rsid w:val="00464162"/>
    <w:rsid w:val="004654F8"/>
    <w:rsid w:val="00465789"/>
    <w:rsid w:val="004676A0"/>
    <w:rsid w:val="00471CE9"/>
    <w:rsid w:val="00473802"/>
    <w:rsid w:val="00473A7E"/>
    <w:rsid w:val="00475587"/>
    <w:rsid w:val="00475B6A"/>
    <w:rsid w:val="004816A6"/>
    <w:rsid w:val="00481F9C"/>
    <w:rsid w:val="004829C5"/>
    <w:rsid w:val="00484641"/>
    <w:rsid w:val="00490532"/>
    <w:rsid w:val="00492289"/>
    <w:rsid w:val="00493CD5"/>
    <w:rsid w:val="00495817"/>
    <w:rsid w:val="00495DD2"/>
    <w:rsid w:val="0049660C"/>
    <w:rsid w:val="004A1B8A"/>
    <w:rsid w:val="004A27F1"/>
    <w:rsid w:val="004A2F29"/>
    <w:rsid w:val="004A3153"/>
    <w:rsid w:val="004A3E5E"/>
    <w:rsid w:val="004A45F3"/>
    <w:rsid w:val="004A5660"/>
    <w:rsid w:val="004A5679"/>
    <w:rsid w:val="004A6831"/>
    <w:rsid w:val="004A7F9B"/>
    <w:rsid w:val="004B0607"/>
    <w:rsid w:val="004B09F4"/>
    <w:rsid w:val="004B0C20"/>
    <w:rsid w:val="004B1582"/>
    <w:rsid w:val="004B1A55"/>
    <w:rsid w:val="004B1E21"/>
    <w:rsid w:val="004B3E9B"/>
    <w:rsid w:val="004B4313"/>
    <w:rsid w:val="004B5970"/>
    <w:rsid w:val="004C0905"/>
    <w:rsid w:val="004C092E"/>
    <w:rsid w:val="004C2422"/>
    <w:rsid w:val="004C6563"/>
    <w:rsid w:val="004D1E9B"/>
    <w:rsid w:val="004D3C60"/>
    <w:rsid w:val="004E1545"/>
    <w:rsid w:val="004E1FD6"/>
    <w:rsid w:val="004E266B"/>
    <w:rsid w:val="004E3BE6"/>
    <w:rsid w:val="004E664E"/>
    <w:rsid w:val="004E6E6F"/>
    <w:rsid w:val="004E7062"/>
    <w:rsid w:val="004F1D46"/>
    <w:rsid w:val="004F2ADD"/>
    <w:rsid w:val="004F3151"/>
    <w:rsid w:val="004F3A37"/>
    <w:rsid w:val="004F4409"/>
    <w:rsid w:val="004F75F2"/>
    <w:rsid w:val="004F7E08"/>
    <w:rsid w:val="0050278A"/>
    <w:rsid w:val="00502F80"/>
    <w:rsid w:val="005037DD"/>
    <w:rsid w:val="00503F1A"/>
    <w:rsid w:val="00505752"/>
    <w:rsid w:val="00506BF9"/>
    <w:rsid w:val="005079F1"/>
    <w:rsid w:val="00507CBA"/>
    <w:rsid w:val="00514633"/>
    <w:rsid w:val="00514714"/>
    <w:rsid w:val="00515414"/>
    <w:rsid w:val="005160EB"/>
    <w:rsid w:val="005168B8"/>
    <w:rsid w:val="00521DFD"/>
    <w:rsid w:val="00522EF7"/>
    <w:rsid w:val="005235DB"/>
    <w:rsid w:val="00523D51"/>
    <w:rsid w:val="00526148"/>
    <w:rsid w:val="005275E1"/>
    <w:rsid w:val="00527A00"/>
    <w:rsid w:val="00531763"/>
    <w:rsid w:val="00534613"/>
    <w:rsid w:val="0053473A"/>
    <w:rsid w:val="00535A85"/>
    <w:rsid w:val="005376B2"/>
    <w:rsid w:val="00537DD8"/>
    <w:rsid w:val="00540D30"/>
    <w:rsid w:val="00541274"/>
    <w:rsid w:val="005429FD"/>
    <w:rsid w:val="00543291"/>
    <w:rsid w:val="005436D8"/>
    <w:rsid w:val="00543822"/>
    <w:rsid w:val="00543D92"/>
    <w:rsid w:val="00545324"/>
    <w:rsid w:val="0054559A"/>
    <w:rsid w:val="0055088C"/>
    <w:rsid w:val="00552C29"/>
    <w:rsid w:val="00553144"/>
    <w:rsid w:val="005553F8"/>
    <w:rsid w:val="005555C6"/>
    <w:rsid w:val="00555641"/>
    <w:rsid w:val="00555C5A"/>
    <w:rsid w:val="005572E7"/>
    <w:rsid w:val="005601EF"/>
    <w:rsid w:val="005610CD"/>
    <w:rsid w:val="00561401"/>
    <w:rsid w:val="00563A09"/>
    <w:rsid w:val="005662CD"/>
    <w:rsid w:val="005663B5"/>
    <w:rsid w:val="00571527"/>
    <w:rsid w:val="005729AC"/>
    <w:rsid w:val="00573D69"/>
    <w:rsid w:val="00576883"/>
    <w:rsid w:val="005822E5"/>
    <w:rsid w:val="00582947"/>
    <w:rsid w:val="00582A6C"/>
    <w:rsid w:val="00584BAB"/>
    <w:rsid w:val="005852E4"/>
    <w:rsid w:val="00586893"/>
    <w:rsid w:val="00593710"/>
    <w:rsid w:val="005942C1"/>
    <w:rsid w:val="0059523A"/>
    <w:rsid w:val="00597D33"/>
    <w:rsid w:val="005A1F3B"/>
    <w:rsid w:val="005A6035"/>
    <w:rsid w:val="005A6BE4"/>
    <w:rsid w:val="005B145A"/>
    <w:rsid w:val="005B1C0F"/>
    <w:rsid w:val="005B28CD"/>
    <w:rsid w:val="005C386E"/>
    <w:rsid w:val="005C3BC8"/>
    <w:rsid w:val="005C3CB6"/>
    <w:rsid w:val="005C54B1"/>
    <w:rsid w:val="005C5521"/>
    <w:rsid w:val="005C5B92"/>
    <w:rsid w:val="005C7716"/>
    <w:rsid w:val="005D5D37"/>
    <w:rsid w:val="005E0514"/>
    <w:rsid w:val="005E56C2"/>
    <w:rsid w:val="005E5C73"/>
    <w:rsid w:val="005E5D56"/>
    <w:rsid w:val="005E6616"/>
    <w:rsid w:val="005E7BA1"/>
    <w:rsid w:val="005F003E"/>
    <w:rsid w:val="005F175A"/>
    <w:rsid w:val="005F336A"/>
    <w:rsid w:val="005F356E"/>
    <w:rsid w:val="005F38D3"/>
    <w:rsid w:val="005F6AC5"/>
    <w:rsid w:val="005F6CD0"/>
    <w:rsid w:val="005F7625"/>
    <w:rsid w:val="0060351E"/>
    <w:rsid w:val="00604D1F"/>
    <w:rsid w:val="00605BB4"/>
    <w:rsid w:val="00606AEA"/>
    <w:rsid w:val="00615B70"/>
    <w:rsid w:val="00615BEF"/>
    <w:rsid w:val="00616B36"/>
    <w:rsid w:val="00616F05"/>
    <w:rsid w:val="00623A0F"/>
    <w:rsid w:val="0062636A"/>
    <w:rsid w:val="00627003"/>
    <w:rsid w:val="0063056E"/>
    <w:rsid w:val="006308F4"/>
    <w:rsid w:val="006312C4"/>
    <w:rsid w:val="00631324"/>
    <w:rsid w:val="00632BB0"/>
    <w:rsid w:val="00632CFB"/>
    <w:rsid w:val="00632E65"/>
    <w:rsid w:val="00633572"/>
    <w:rsid w:val="0063413A"/>
    <w:rsid w:val="00634469"/>
    <w:rsid w:val="006360D4"/>
    <w:rsid w:val="00636BD1"/>
    <w:rsid w:val="0063725F"/>
    <w:rsid w:val="006406B6"/>
    <w:rsid w:val="006419E9"/>
    <w:rsid w:val="006421A7"/>
    <w:rsid w:val="00643320"/>
    <w:rsid w:val="00643AD4"/>
    <w:rsid w:val="00644716"/>
    <w:rsid w:val="0064538D"/>
    <w:rsid w:val="00651F02"/>
    <w:rsid w:val="00654DF9"/>
    <w:rsid w:val="00654FB2"/>
    <w:rsid w:val="00656067"/>
    <w:rsid w:val="00656444"/>
    <w:rsid w:val="0065674D"/>
    <w:rsid w:val="00657EC0"/>
    <w:rsid w:val="00660473"/>
    <w:rsid w:val="0066156C"/>
    <w:rsid w:val="00663006"/>
    <w:rsid w:val="006654DD"/>
    <w:rsid w:val="00665E94"/>
    <w:rsid w:val="0066730D"/>
    <w:rsid w:val="00670436"/>
    <w:rsid w:val="0067360C"/>
    <w:rsid w:val="00674390"/>
    <w:rsid w:val="00674C5E"/>
    <w:rsid w:val="00677B93"/>
    <w:rsid w:val="00677C8F"/>
    <w:rsid w:val="00683953"/>
    <w:rsid w:val="00684A48"/>
    <w:rsid w:val="00684AFA"/>
    <w:rsid w:val="00685F2B"/>
    <w:rsid w:val="006914A9"/>
    <w:rsid w:val="00695150"/>
    <w:rsid w:val="0069591D"/>
    <w:rsid w:val="00695A34"/>
    <w:rsid w:val="006A3C54"/>
    <w:rsid w:val="006A418A"/>
    <w:rsid w:val="006A591A"/>
    <w:rsid w:val="006A6F72"/>
    <w:rsid w:val="006A7DF8"/>
    <w:rsid w:val="006B1EB0"/>
    <w:rsid w:val="006B1EF3"/>
    <w:rsid w:val="006B30F7"/>
    <w:rsid w:val="006B351A"/>
    <w:rsid w:val="006C4882"/>
    <w:rsid w:val="006C5CCF"/>
    <w:rsid w:val="006C6E6B"/>
    <w:rsid w:val="006D1B1F"/>
    <w:rsid w:val="006D2029"/>
    <w:rsid w:val="006D597E"/>
    <w:rsid w:val="006D6100"/>
    <w:rsid w:val="006D650F"/>
    <w:rsid w:val="006D7DD9"/>
    <w:rsid w:val="006E0542"/>
    <w:rsid w:val="006E0A3A"/>
    <w:rsid w:val="006E20F0"/>
    <w:rsid w:val="006E2BEB"/>
    <w:rsid w:val="006E3525"/>
    <w:rsid w:val="006E4B8C"/>
    <w:rsid w:val="006E501C"/>
    <w:rsid w:val="006E6892"/>
    <w:rsid w:val="006F280A"/>
    <w:rsid w:val="006F2CDA"/>
    <w:rsid w:val="006F3272"/>
    <w:rsid w:val="006F5B50"/>
    <w:rsid w:val="0070013E"/>
    <w:rsid w:val="0070022B"/>
    <w:rsid w:val="00714767"/>
    <w:rsid w:val="0071503D"/>
    <w:rsid w:val="007152BA"/>
    <w:rsid w:val="007157DB"/>
    <w:rsid w:val="00715A5A"/>
    <w:rsid w:val="00715FA8"/>
    <w:rsid w:val="00716B50"/>
    <w:rsid w:val="00717726"/>
    <w:rsid w:val="007206F6"/>
    <w:rsid w:val="00721176"/>
    <w:rsid w:val="00724121"/>
    <w:rsid w:val="007244CB"/>
    <w:rsid w:val="00725432"/>
    <w:rsid w:val="007255E3"/>
    <w:rsid w:val="00725E9C"/>
    <w:rsid w:val="00731CA7"/>
    <w:rsid w:val="007333A1"/>
    <w:rsid w:val="0073353D"/>
    <w:rsid w:val="00735DB2"/>
    <w:rsid w:val="007363F3"/>
    <w:rsid w:val="00736E2D"/>
    <w:rsid w:val="007401EF"/>
    <w:rsid w:val="0074228E"/>
    <w:rsid w:val="00742310"/>
    <w:rsid w:val="00742EA0"/>
    <w:rsid w:val="007457CC"/>
    <w:rsid w:val="00746392"/>
    <w:rsid w:val="00746CDA"/>
    <w:rsid w:val="0075432F"/>
    <w:rsid w:val="0075460C"/>
    <w:rsid w:val="00755B91"/>
    <w:rsid w:val="00756068"/>
    <w:rsid w:val="00757CCE"/>
    <w:rsid w:val="007600D1"/>
    <w:rsid w:val="007658D0"/>
    <w:rsid w:val="00766C06"/>
    <w:rsid w:val="00766EAB"/>
    <w:rsid w:val="00770B19"/>
    <w:rsid w:val="00770D8D"/>
    <w:rsid w:val="00772890"/>
    <w:rsid w:val="007738A4"/>
    <w:rsid w:val="00775D99"/>
    <w:rsid w:val="00776262"/>
    <w:rsid w:val="00776390"/>
    <w:rsid w:val="00780CA0"/>
    <w:rsid w:val="00781C29"/>
    <w:rsid w:val="007827F9"/>
    <w:rsid w:val="00783034"/>
    <w:rsid w:val="00783F11"/>
    <w:rsid w:val="00785499"/>
    <w:rsid w:val="00786482"/>
    <w:rsid w:val="00786C96"/>
    <w:rsid w:val="007871F7"/>
    <w:rsid w:val="00792BF2"/>
    <w:rsid w:val="00793500"/>
    <w:rsid w:val="007956F5"/>
    <w:rsid w:val="007A25FF"/>
    <w:rsid w:val="007A3262"/>
    <w:rsid w:val="007A376A"/>
    <w:rsid w:val="007A41A6"/>
    <w:rsid w:val="007A67EA"/>
    <w:rsid w:val="007A7717"/>
    <w:rsid w:val="007B0AD6"/>
    <w:rsid w:val="007B0C9C"/>
    <w:rsid w:val="007B206C"/>
    <w:rsid w:val="007B3C49"/>
    <w:rsid w:val="007B3FA6"/>
    <w:rsid w:val="007B4522"/>
    <w:rsid w:val="007B4D04"/>
    <w:rsid w:val="007B7BF3"/>
    <w:rsid w:val="007C1D0E"/>
    <w:rsid w:val="007C44A9"/>
    <w:rsid w:val="007C510A"/>
    <w:rsid w:val="007C53EA"/>
    <w:rsid w:val="007C652B"/>
    <w:rsid w:val="007D1314"/>
    <w:rsid w:val="007D20EA"/>
    <w:rsid w:val="007D3731"/>
    <w:rsid w:val="007D4D08"/>
    <w:rsid w:val="007D577B"/>
    <w:rsid w:val="007D619F"/>
    <w:rsid w:val="007E0252"/>
    <w:rsid w:val="007E53B9"/>
    <w:rsid w:val="007E6B87"/>
    <w:rsid w:val="007E73D3"/>
    <w:rsid w:val="007F14CD"/>
    <w:rsid w:val="007F3235"/>
    <w:rsid w:val="007F3291"/>
    <w:rsid w:val="007F4E37"/>
    <w:rsid w:val="007F55C9"/>
    <w:rsid w:val="007F5652"/>
    <w:rsid w:val="007F5C54"/>
    <w:rsid w:val="008003FF"/>
    <w:rsid w:val="00802F2E"/>
    <w:rsid w:val="00805D84"/>
    <w:rsid w:val="00806E64"/>
    <w:rsid w:val="00807F0D"/>
    <w:rsid w:val="00810141"/>
    <w:rsid w:val="0081123E"/>
    <w:rsid w:val="00814F82"/>
    <w:rsid w:val="0081617B"/>
    <w:rsid w:val="0081658E"/>
    <w:rsid w:val="00816A70"/>
    <w:rsid w:val="00817B6D"/>
    <w:rsid w:val="00817C45"/>
    <w:rsid w:val="00825E09"/>
    <w:rsid w:val="00831BF6"/>
    <w:rsid w:val="00835F93"/>
    <w:rsid w:val="00836A6A"/>
    <w:rsid w:val="00837216"/>
    <w:rsid w:val="00837708"/>
    <w:rsid w:val="00837E27"/>
    <w:rsid w:val="00841F0C"/>
    <w:rsid w:val="0084477A"/>
    <w:rsid w:val="0084679B"/>
    <w:rsid w:val="00853C89"/>
    <w:rsid w:val="00854E52"/>
    <w:rsid w:val="0085782D"/>
    <w:rsid w:val="00860F7C"/>
    <w:rsid w:val="0086135F"/>
    <w:rsid w:val="00861F26"/>
    <w:rsid w:val="00866500"/>
    <w:rsid w:val="00871279"/>
    <w:rsid w:val="00874B3E"/>
    <w:rsid w:val="00874CB0"/>
    <w:rsid w:val="008759B6"/>
    <w:rsid w:val="00880D5D"/>
    <w:rsid w:val="008814D3"/>
    <w:rsid w:val="008824F2"/>
    <w:rsid w:val="0088506A"/>
    <w:rsid w:val="00885183"/>
    <w:rsid w:val="008861A0"/>
    <w:rsid w:val="00886440"/>
    <w:rsid w:val="00887447"/>
    <w:rsid w:val="008901DF"/>
    <w:rsid w:val="008911E8"/>
    <w:rsid w:val="00891A64"/>
    <w:rsid w:val="0089548A"/>
    <w:rsid w:val="008954A6"/>
    <w:rsid w:val="00895DFD"/>
    <w:rsid w:val="00896E0E"/>
    <w:rsid w:val="008972D0"/>
    <w:rsid w:val="00897A6A"/>
    <w:rsid w:val="008A18AD"/>
    <w:rsid w:val="008A6BF4"/>
    <w:rsid w:val="008A6DA2"/>
    <w:rsid w:val="008A7343"/>
    <w:rsid w:val="008A7DB1"/>
    <w:rsid w:val="008B0047"/>
    <w:rsid w:val="008B0E2C"/>
    <w:rsid w:val="008B2368"/>
    <w:rsid w:val="008B326F"/>
    <w:rsid w:val="008B784C"/>
    <w:rsid w:val="008C1D96"/>
    <w:rsid w:val="008C40F3"/>
    <w:rsid w:val="008C4C58"/>
    <w:rsid w:val="008D29EF"/>
    <w:rsid w:val="008D2E2F"/>
    <w:rsid w:val="008D43D7"/>
    <w:rsid w:val="008D48A4"/>
    <w:rsid w:val="008D7FA3"/>
    <w:rsid w:val="008E1662"/>
    <w:rsid w:val="008E1BC6"/>
    <w:rsid w:val="008E2B6E"/>
    <w:rsid w:val="008E3E30"/>
    <w:rsid w:val="008E4246"/>
    <w:rsid w:val="008E5102"/>
    <w:rsid w:val="008E53E1"/>
    <w:rsid w:val="008E542A"/>
    <w:rsid w:val="008E5508"/>
    <w:rsid w:val="008E5CC7"/>
    <w:rsid w:val="008E686D"/>
    <w:rsid w:val="008E7E62"/>
    <w:rsid w:val="008F1367"/>
    <w:rsid w:val="008F14D5"/>
    <w:rsid w:val="008F30A6"/>
    <w:rsid w:val="008F39E2"/>
    <w:rsid w:val="008F3E11"/>
    <w:rsid w:val="008F405A"/>
    <w:rsid w:val="008F592E"/>
    <w:rsid w:val="008F7B78"/>
    <w:rsid w:val="0090124A"/>
    <w:rsid w:val="00901EF2"/>
    <w:rsid w:val="009020AF"/>
    <w:rsid w:val="00903C5D"/>
    <w:rsid w:val="00903DA1"/>
    <w:rsid w:val="009062B5"/>
    <w:rsid w:val="00910E90"/>
    <w:rsid w:val="0091375C"/>
    <w:rsid w:val="00914BC0"/>
    <w:rsid w:val="00916146"/>
    <w:rsid w:val="009212E6"/>
    <w:rsid w:val="00921AFF"/>
    <w:rsid w:val="009238FE"/>
    <w:rsid w:val="00923E9C"/>
    <w:rsid w:val="00924513"/>
    <w:rsid w:val="0092769B"/>
    <w:rsid w:val="0093036A"/>
    <w:rsid w:val="00932165"/>
    <w:rsid w:val="00932F26"/>
    <w:rsid w:val="00933332"/>
    <w:rsid w:val="00935BBB"/>
    <w:rsid w:val="00937255"/>
    <w:rsid w:val="00937848"/>
    <w:rsid w:val="00940FB2"/>
    <w:rsid w:val="00941AC7"/>
    <w:rsid w:val="00946C7B"/>
    <w:rsid w:val="0094760C"/>
    <w:rsid w:val="00951873"/>
    <w:rsid w:val="00951E53"/>
    <w:rsid w:val="00955044"/>
    <w:rsid w:val="00955463"/>
    <w:rsid w:val="00956146"/>
    <w:rsid w:val="009561F2"/>
    <w:rsid w:val="00956FA2"/>
    <w:rsid w:val="00961DE1"/>
    <w:rsid w:val="00963011"/>
    <w:rsid w:val="0096696A"/>
    <w:rsid w:val="009678AC"/>
    <w:rsid w:val="009708E6"/>
    <w:rsid w:val="00973479"/>
    <w:rsid w:val="0097432E"/>
    <w:rsid w:val="00975F27"/>
    <w:rsid w:val="00977FBB"/>
    <w:rsid w:val="0098015D"/>
    <w:rsid w:val="00981A27"/>
    <w:rsid w:val="0098284C"/>
    <w:rsid w:val="00982A9A"/>
    <w:rsid w:val="00985059"/>
    <w:rsid w:val="00986990"/>
    <w:rsid w:val="00986CCD"/>
    <w:rsid w:val="00995F1F"/>
    <w:rsid w:val="009A0A01"/>
    <w:rsid w:val="009A1265"/>
    <w:rsid w:val="009A1AD9"/>
    <w:rsid w:val="009A1EBE"/>
    <w:rsid w:val="009A2E63"/>
    <w:rsid w:val="009A31EB"/>
    <w:rsid w:val="009A4F27"/>
    <w:rsid w:val="009A548F"/>
    <w:rsid w:val="009A6BF6"/>
    <w:rsid w:val="009A6C8C"/>
    <w:rsid w:val="009B293B"/>
    <w:rsid w:val="009B33D2"/>
    <w:rsid w:val="009B35ED"/>
    <w:rsid w:val="009B4D60"/>
    <w:rsid w:val="009B5A2F"/>
    <w:rsid w:val="009B6713"/>
    <w:rsid w:val="009C0322"/>
    <w:rsid w:val="009C1317"/>
    <w:rsid w:val="009C4017"/>
    <w:rsid w:val="009C4C47"/>
    <w:rsid w:val="009C7477"/>
    <w:rsid w:val="009D20F7"/>
    <w:rsid w:val="009D417B"/>
    <w:rsid w:val="009D4C1A"/>
    <w:rsid w:val="009D5B3E"/>
    <w:rsid w:val="009D6AF2"/>
    <w:rsid w:val="009D6D65"/>
    <w:rsid w:val="009D78A9"/>
    <w:rsid w:val="009D7B0D"/>
    <w:rsid w:val="009D7BE7"/>
    <w:rsid w:val="009E5721"/>
    <w:rsid w:val="009E5AD2"/>
    <w:rsid w:val="009E5E7B"/>
    <w:rsid w:val="009E628F"/>
    <w:rsid w:val="009E6D0E"/>
    <w:rsid w:val="009E7116"/>
    <w:rsid w:val="009E7459"/>
    <w:rsid w:val="009F5161"/>
    <w:rsid w:val="009F5864"/>
    <w:rsid w:val="00A01DAB"/>
    <w:rsid w:val="00A01F50"/>
    <w:rsid w:val="00A0246B"/>
    <w:rsid w:val="00A02BB1"/>
    <w:rsid w:val="00A03051"/>
    <w:rsid w:val="00A057A3"/>
    <w:rsid w:val="00A073A5"/>
    <w:rsid w:val="00A07453"/>
    <w:rsid w:val="00A07FF3"/>
    <w:rsid w:val="00A10E02"/>
    <w:rsid w:val="00A11246"/>
    <w:rsid w:val="00A11663"/>
    <w:rsid w:val="00A11801"/>
    <w:rsid w:val="00A12294"/>
    <w:rsid w:val="00A12D45"/>
    <w:rsid w:val="00A15AD7"/>
    <w:rsid w:val="00A16754"/>
    <w:rsid w:val="00A17B14"/>
    <w:rsid w:val="00A205D7"/>
    <w:rsid w:val="00A20CA5"/>
    <w:rsid w:val="00A2111E"/>
    <w:rsid w:val="00A21811"/>
    <w:rsid w:val="00A230ED"/>
    <w:rsid w:val="00A231D0"/>
    <w:rsid w:val="00A233B9"/>
    <w:rsid w:val="00A239EA"/>
    <w:rsid w:val="00A26D5E"/>
    <w:rsid w:val="00A26E71"/>
    <w:rsid w:val="00A2778A"/>
    <w:rsid w:val="00A27EFA"/>
    <w:rsid w:val="00A302E6"/>
    <w:rsid w:val="00A31E9B"/>
    <w:rsid w:val="00A3210E"/>
    <w:rsid w:val="00A32836"/>
    <w:rsid w:val="00A330B6"/>
    <w:rsid w:val="00A33B49"/>
    <w:rsid w:val="00A33B6E"/>
    <w:rsid w:val="00A3547E"/>
    <w:rsid w:val="00A361A2"/>
    <w:rsid w:val="00A372B8"/>
    <w:rsid w:val="00A4111F"/>
    <w:rsid w:val="00A42E7C"/>
    <w:rsid w:val="00A42F8C"/>
    <w:rsid w:val="00A43755"/>
    <w:rsid w:val="00A43E05"/>
    <w:rsid w:val="00A4598F"/>
    <w:rsid w:val="00A463CF"/>
    <w:rsid w:val="00A51399"/>
    <w:rsid w:val="00A53D0A"/>
    <w:rsid w:val="00A55BD9"/>
    <w:rsid w:val="00A565C6"/>
    <w:rsid w:val="00A57CD9"/>
    <w:rsid w:val="00A60F45"/>
    <w:rsid w:val="00A62093"/>
    <w:rsid w:val="00A6397B"/>
    <w:rsid w:val="00A63C35"/>
    <w:rsid w:val="00A63EFD"/>
    <w:rsid w:val="00A65AD3"/>
    <w:rsid w:val="00A66FEE"/>
    <w:rsid w:val="00A71CC9"/>
    <w:rsid w:val="00A72A72"/>
    <w:rsid w:val="00A8281A"/>
    <w:rsid w:val="00A83CAF"/>
    <w:rsid w:val="00A857DE"/>
    <w:rsid w:val="00A86ADC"/>
    <w:rsid w:val="00A90D42"/>
    <w:rsid w:val="00A9175E"/>
    <w:rsid w:val="00A9445A"/>
    <w:rsid w:val="00A95CD7"/>
    <w:rsid w:val="00A97E9E"/>
    <w:rsid w:val="00AA1354"/>
    <w:rsid w:val="00AA37F5"/>
    <w:rsid w:val="00AA5A1F"/>
    <w:rsid w:val="00AA5F8E"/>
    <w:rsid w:val="00AA7AC8"/>
    <w:rsid w:val="00AB0057"/>
    <w:rsid w:val="00AB0699"/>
    <w:rsid w:val="00AB5477"/>
    <w:rsid w:val="00AB7371"/>
    <w:rsid w:val="00AB7902"/>
    <w:rsid w:val="00AC17B0"/>
    <w:rsid w:val="00AC2E84"/>
    <w:rsid w:val="00AD01B7"/>
    <w:rsid w:val="00AD16F9"/>
    <w:rsid w:val="00AD1F56"/>
    <w:rsid w:val="00AD2683"/>
    <w:rsid w:val="00AD26AC"/>
    <w:rsid w:val="00AD2D2A"/>
    <w:rsid w:val="00AD4891"/>
    <w:rsid w:val="00AD4FF1"/>
    <w:rsid w:val="00AE01E2"/>
    <w:rsid w:val="00AE0478"/>
    <w:rsid w:val="00AE0711"/>
    <w:rsid w:val="00AE2074"/>
    <w:rsid w:val="00AE32FF"/>
    <w:rsid w:val="00AE33DB"/>
    <w:rsid w:val="00AE47AB"/>
    <w:rsid w:val="00AE6460"/>
    <w:rsid w:val="00AF110C"/>
    <w:rsid w:val="00AF1402"/>
    <w:rsid w:val="00AF427F"/>
    <w:rsid w:val="00AF6A9F"/>
    <w:rsid w:val="00AF7C3C"/>
    <w:rsid w:val="00B026AB"/>
    <w:rsid w:val="00B02FCD"/>
    <w:rsid w:val="00B04BC1"/>
    <w:rsid w:val="00B05CF2"/>
    <w:rsid w:val="00B06C54"/>
    <w:rsid w:val="00B11B46"/>
    <w:rsid w:val="00B13D38"/>
    <w:rsid w:val="00B13F3E"/>
    <w:rsid w:val="00B144DE"/>
    <w:rsid w:val="00B20293"/>
    <w:rsid w:val="00B21A0A"/>
    <w:rsid w:val="00B261EF"/>
    <w:rsid w:val="00B262A2"/>
    <w:rsid w:val="00B306AB"/>
    <w:rsid w:val="00B31BA8"/>
    <w:rsid w:val="00B3240C"/>
    <w:rsid w:val="00B337CF"/>
    <w:rsid w:val="00B33B7E"/>
    <w:rsid w:val="00B35584"/>
    <w:rsid w:val="00B3724B"/>
    <w:rsid w:val="00B37968"/>
    <w:rsid w:val="00B418D7"/>
    <w:rsid w:val="00B42734"/>
    <w:rsid w:val="00B4340A"/>
    <w:rsid w:val="00B444FD"/>
    <w:rsid w:val="00B4488E"/>
    <w:rsid w:val="00B45414"/>
    <w:rsid w:val="00B467FB"/>
    <w:rsid w:val="00B4709D"/>
    <w:rsid w:val="00B50D10"/>
    <w:rsid w:val="00B51E26"/>
    <w:rsid w:val="00B52C49"/>
    <w:rsid w:val="00B546F0"/>
    <w:rsid w:val="00B548B1"/>
    <w:rsid w:val="00B55177"/>
    <w:rsid w:val="00B556C1"/>
    <w:rsid w:val="00B55AF4"/>
    <w:rsid w:val="00B604E7"/>
    <w:rsid w:val="00B608F9"/>
    <w:rsid w:val="00B618C9"/>
    <w:rsid w:val="00B6212F"/>
    <w:rsid w:val="00B62A3B"/>
    <w:rsid w:val="00B6339B"/>
    <w:rsid w:val="00B65055"/>
    <w:rsid w:val="00B650CE"/>
    <w:rsid w:val="00B65170"/>
    <w:rsid w:val="00B706FE"/>
    <w:rsid w:val="00B709A6"/>
    <w:rsid w:val="00B7177A"/>
    <w:rsid w:val="00B71AEF"/>
    <w:rsid w:val="00B73AB4"/>
    <w:rsid w:val="00B73DD4"/>
    <w:rsid w:val="00B80411"/>
    <w:rsid w:val="00B81ADC"/>
    <w:rsid w:val="00B8282F"/>
    <w:rsid w:val="00B8527B"/>
    <w:rsid w:val="00B8654A"/>
    <w:rsid w:val="00B91A90"/>
    <w:rsid w:val="00B91B2A"/>
    <w:rsid w:val="00B92FA5"/>
    <w:rsid w:val="00B968EB"/>
    <w:rsid w:val="00B971DB"/>
    <w:rsid w:val="00B97987"/>
    <w:rsid w:val="00BA11A2"/>
    <w:rsid w:val="00BA1936"/>
    <w:rsid w:val="00BA24A1"/>
    <w:rsid w:val="00BA2658"/>
    <w:rsid w:val="00BA4469"/>
    <w:rsid w:val="00BA79C2"/>
    <w:rsid w:val="00BB015B"/>
    <w:rsid w:val="00BB1262"/>
    <w:rsid w:val="00BB1C76"/>
    <w:rsid w:val="00BB5056"/>
    <w:rsid w:val="00BB69BC"/>
    <w:rsid w:val="00BC1F52"/>
    <w:rsid w:val="00BC3F85"/>
    <w:rsid w:val="00BC4F48"/>
    <w:rsid w:val="00BC72B2"/>
    <w:rsid w:val="00BD212C"/>
    <w:rsid w:val="00BD2742"/>
    <w:rsid w:val="00BD35C8"/>
    <w:rsid w:val="00BD3693"/>
    <w:rsid w:val="00BD769A"/>
    <w:rsid w:val="00BE2151"/>
    <w:rsid w:val="00BE2199"/>
    <w:rsid w:val="00BE302D"/>
    <w:rsid w:val="00BE4904"/>
    <w:rsid w:val="00BE4DC5"/>
    <w:rsid w:val="00BF0DCA"/>
    <w:rsid w:val="00BF1832"/>
    <w:rsid w:val="00BF5396"/>
    <w:rsid w:val="00BF6BC5"/>
    <w:rsid w:val="00C00226"/>
    <w:rsid w:val="00C03F99"/>
    <w:rsid w:val="00C04721"/>
    <w:rsid w:val="00C073C7"/>
    <w:rsid w:val="00C11EB6"/>
    <w:rsid w:val="00C147CA"/>
    <w:rsid w:val="00C14C91"/>
    <w:rsid w:val="00C22E8B"/>
    <w:rsid w:val="00C25E4B"/>
    <w:rsid w:val="00C27250"/>
    <w:rsid w:val="00C31179"/>
    <w:rsid w:val="00C3177A"/>
    <w:rsid w:val="00C323CD"/>
    <w:rsid w:val="00C32F74"/>
    <w:rsid w:val="00C344EA"/>
    <w:rsid w:val="00C35F74"/>
    <w:rsid w:val="00C368B1"/>
    <w:rsid w:val="00C36AEC"/>
    <w:rsid w:val="00C40128"/>
    <w:rsid w:val="00C41940"/>
    <w:rsid w:val="00C41DB2"/>
    <w:rsid w:val="00C442E7"/>
    <w:rsid w:val="00C4453B"/>
    <w:rsid w:val="00C54A7D"/>
    <w:rsid w:val="00C57769"/>
    <w:rsid w:val="00C60473"/>
    <w:rsid w:val="00C63950"/>
    <w:rsid w:val="00C64053"/>
    <w:rsid w:val="00C64941"/>
    <w:rsid w:val="00C6609A"/>
    <w:rsid w:val="00C66F7B"/>
    <w:rsid w:val="00C7117A"/>
    <w:rsid w:val="00C71CA4"/>
    <w:rsid w:val="00C72026"/>
    <w:rsid w:val="00C73C23"/>
    <w:rsid w:val="00C74C80"/>
    <w:rsid w:val="00C76593"/>
    <w:rsid w:val="00C776B2"/>
    <w:rsid w:val="00C81DC9"/>
    <w:rsid w:val="00C828E2"/>
    <w:rsid w:val="00C862DC"/>
    <w:rsid w:val="00C8721D"/>
    <w:rsid w:val="00C909E3"/>
    <w:rsid w:val="00C90A71"/>
    <w:rsid w:val="00C93033"/>
    <w:rsid w:val="00C9405B"/>
    <w:rsid w:val="00C95F1C"/>
    <w:rsid w:val="00CA030D"/>
    <w:rsid w:val="00CA2DA1"/>
    <w:rsid w:val="00CA4909"/>
    <w:rsid w:val="00CA615F"/>
    <w:rsid w:val="00CA736F"/>
    <w:rsid w:val="00CB016D"/>
    <w:rsid w:val="00CB2566"/>
    <w:rsid w:val="00CB2822"/>
    <w:rsid w:val="00CB4AEB"/>
    <w:rsid w:val="00CB5A85"/>
    <w:rsid w:val="00CB5F5F"/>
    <w:rsid w:val="00CB662D"/>
    <w:rsid w:val="00CB6E43"/>
    <w:rsid w:val="00CC0365"/>
    <w:rsid w:val="00CC0C8F"/>
    <w:rsid w:val="00CC2680"/>
    <w:rsid w:val="00CC2D0C"/>
    <w:rsid w:val="00CC31CB"/>
    <w:rsid w:val="00CC3366"/>
    <w:rsid w:val="00CC5A7E"/>
    <w:rsid w:val="00CC70A8"/>
    <w:rsid w:val="00CD00F0"/>
    <w:rsid w:val="00CD0702"/>
    <w:rsid w:val="00CD2AFC"/>
    <w:rsid w:val="00CD3263"/>
    <w:rsid w:val="00CD772C"/>
    <w:rsid w:val="00CE2100"/>
    <w:rsid w:val="00CE4631"/>
    <w:rsid w:val="00CE4BB1"/>
    <w:rsid w:val="00CE531E"/>
    <w:rsid w:val="00CE76A0"/>
    <w:rsid w:val="00CE7A53"/>
    <w:rsid w:val="00CF3BCE"/>
    <w:rsid w:val="00CF527F"/>
    <w:rsid w:val="00CF6BCC"/>
    <w:rsid w:val="00CF6E32"/>
    <w:rsid w:val="00CF75A7"/>
    <w:rsid w:val="00D01CA1"/>
    <w:rsid w:val="00D02FC4"/>
    <w:rsid w:val="00D0435F"/>
    <w:rsid w:val="00D04495"/>
    <w:rsid w:val="00D04C1B"/>
    <w:rsid w:val="00D10808"/>
    <w:rsid w:val="00D13B5F"/>
    <w:rsid w:val="00D15378"/>
    <w:rsid w:val="00D16A11"/>
    <w:rsid w:val="00D33B90"/>
    <w:rsid w:val="00D3666F"/>
    <w:rsid w:val="00D37386"/>
    <w:rsid w:val="00D37718"/>
    <w:rsid w:val="00D407DF"/>
    <w:rsid w:val="00D46199"/>
    <w:rsid w:val="00D46E4B"/>
    <w:rsid w:val="00D47BC1"/>
    <w:rsid w:val="00D501B9"/>
    <w:rsid w:val="00D516E2"/>
    <w:rsid w:val="00D518C4"/>
    <w:rsid w:val="00D52772"/>
    <w:rsid w:val="00D52798"/>
    <w:rsid w:val="00D56026"/>
    <w:rsid w:val="00D61846"/>
    <w:rsid w:val="00D62AD4"/>
    <w:rsid w:val="00D63E4E"/>
    <w:rsid w:val="00D64ED9"/>
    <w:rsid w:val="00D66F1B"/>
    <w:rsid w:val="00D70E10"/>
    <w:rsid w:val="00D717C7"/>
    <w:rsid w:val="00D71E5F"/>
    <w:rsid w:val="00D72966"/>
    <w:rsid w:val="00D767D3"/>
    <w:rsid w:val="00D82267"/>
    <w:rsid w:val="00D84EF2"/>
    <w:rsid w:val="00D867A6"/>
    <w:rsid w:val="00D87CE8"/>
    <w:rsid w:val="00D901B3"/>
    <w:rsid w:val="00D91D98"/>
    <w:rsid w:val="00D92C5F"/>
    <w:rsid w:val="00D94FBA"/>
    <w:rsid w:val="00D961FE"/>
    <w:rsid w:val="00D968AB"/>
    <w:rsid w:val="00D97008"/>
    <w:rsid w:val="00DA062B"/>
    <w:rsid w:val="00DA4B90"/>
    <w:rsid w:val="00DA5B63"/>
    <w:rsid w:val="00DA6010"/>
    <w:rsid w:val="00DA6AB4"/>
    <w:rsid w:val="00DB1FC9"/>
    <w:rsid w:val="00DB30FB"/>
    <w:rsid w:val="00DB3CAD"/>
    <w:rsid w:val="00DB473A"/>
    <w:rsid w:val="00DB4F55"/>
    <w:rsid w:val="00DB6448"/>
    <w:rsid w:val="00DC24F2"/>
    <w:rsid w:val="00DC2B5E"/>
    <w:rsid w:val="00DC4395"/>
    <w:rsid w:val="00DC63AA"/>
    <w:rsid w:val="00DC6438"/>
    <w:rsid w:val="00DC7232"/>
    <w:rsid w:val="00DC7FC8"/>
    <w:rsid w:val="00DD0B8A"/>
    <w:rsid w:val="00DD1804"/>
    <w:rsid w:val="00DD28D2"/>
    <w:rsid w:val="00DD29E3"/>
    <w:rsid w:val="00DD35DA"/>
    <w:rsid w:val="00DD3B1C"/>
    <w:rsid w:val="00DD4844"/>
    <w:rsid w:val="00DD77D3"/>
    <w:rsid w:val="00DD7E16"/>
    <w:rsid w:val="00DE06C5"/>
    <w:rsid w:val="00DE0B7A"/>
    <w:rsid w:val="00DE1358"/>
    <w:rsid w:val="00DE2553"/>
    <w:rsid w:val="00DE2D2D"/>
    <w:rsid w:val="00DE3189"/>
    <w:rsid w:val="00DE3A14"/>
    <w:rsid w:val="00DF10BC"/>
    <w:rsid w:val="00DF15DA"/>
    <w:rsid w:val="00DF39B8"/>
    <w:rsid w:val="00DF3D36"/>
    <w:rsid w:val="00DF40F8"/>
    <w:rsid w:val="00DF528C"/>
    <w:rsid w:val="00DF5416"/>
    <w:rsid w:val="00DF6391"/>
    <w:rsid w:val="00DF73C4"/>
    <w:rsid w:val="00E00E7B"/>
    <w:rsid w:val="00E00FFA"/>
    <w:rsid w:val="00E01228"/>
    <w:rsid w:val="00E04779"/>
    <w:rsid w:val="00E04DFB"/>
    <w:rsid w:val="00E053E8"/>
    <w:rsid w:val="00E07E9C"/>
    <w:rsid w:val="00E11093"/>
    <w:rsid w:val="00E15668"/>
    <w:rsid w:val="00E17648"/>
    <w:rsid w:val="00E17A45"/>
    <w:rsid w:val="00E20C65"/>
    <w:rsid w:val="00E213F9"/>
    <w:rsid w:val="00E227EB"/>
    <w:rsid w:val="00E35784"/>
    <w:rsid w:val="00E4048E"/>
    <w:rsid w:val="00E4095E"/>
    <w:rsid w:val="00E4192F"/>
    <w:rsid w:val="00E41D1D"/>
    <w:rsid w:val="00E438D9"/>
    <w:rsid w:val="00E43903"/>
    <w:rsid w:val="00E4434C"/>
    <w:rsid w:val="00E46A94"/>
    <w:rsid w:val="00E50A93"/>
    <w:rsid w:val="00E53FFB"/>
    <w:rsid w:val="00E55504"/>
    <w:rsid w:val="00E61CDC"/>
    <w:rsid w:val="00E62933"/>
    <w:rsid w:val="00E63AA6"/>
    <w:rsid w:val="00E63B84"/>
    <w:rsid w:val="00E64804"/>
    <w:rsid w:val="00E648F3"/>
    <w:rsid w:val="00E652B9"/>
    <w:rsid w:val="00E70D4B"/>
    <w:rsid w:val="00E71D4F"/>
    <w:rsid w:val="00E71F1E"/>
    <w:rsid w:val="00E737D6"/>
    <w:rsid w:val="00E7408B"/>
    <w:rsid w:val="00E75B79"/>
    <w:rsid w:val="00E809E9"/>
    <w:rsid w:val="00E80AEF"/>
    <w:rsid w:val="00E82F20"/>
    <w:rsid w:val="00E8324D"/>
    <w:rsid w:val="00E83754"/>
    <w:rsid w:val="00E83F13"/>
    <w:rsid w:val="00E840B3"/>
    <w:rsid w:val="00E8457C"/>
    <w:rsid w:val="00E84B7C"/>
    <w:rsid w:val="00E85A6D"/>
    <w:rsid w:val="00E86D0F"/>
    <w:rsid w:val="00E90851"/>
    <w:rsid w:val="00E920BF"/>
    <w:rsid w:val="00E9435F"/>
    <w:rsid w:val="00E94536"/>
    <w:rsid w:val="00E95DAF"/>
    <w:rsid w:val="00E965E7"/>
    <w:rsid w:val="00E974C2"/>
    <w:rsid w:val="00EA14AB"/>
    <w:rsid w:val="00EA1E58"/>
    <w:rsid w:val="00EA2465"/>
    <w:rsid w:val="00EA7CAD"/>
    <w:rsid w:val="00EB0061"/>
    <w:rsid w:val="00EB056A"/>
    <w:rsid w:val="00EB19BF"/>
    <w:rsid w:val="00EB55D8"/>
    <w:rsid w:val="00EB57CA"/>
    <w:rsid w:val="00EB5D67"/>
    <w:rsid w:val="00EB7137"/>
    <w:rsid w:val="00EC1E22"/>
    <w:rsid w:val="00EC3898"/>
    <w:rsid w:val="00EC395E"/>
    <w:rsid w:val="00EC4D25"/>
    <w:rsid w:val="00ED20EA"/>
    <w:rsid w:val="00ED40EF"/>
    <w:rsid w:val="00ED5305"/>
    <w:rsid w:val="00ED606C"/>
    <w:rsid w:val="00ED63C9"/>
    <w:rsid w:val="00ED645F"/>
    <w:rsid w:val="00ED693A"/>
    <w:rsid w:val="00ED74E7"/>
    <w:rsid w:val="00ED7B84"/>
    <w:rsid w:val="00EE30E8"/>
    <w:rsid w:val="00EE4E22"/>
    <w:rsid w:val="00EE4EF5"/>
    <w:rsid w:val="00EE55C6"/>
    <w:rsid w:val="00EF16BF"/>
    <w:rsid w:val="00EF282C"/>
    <w:rsid w:val="00EF29F9"/>
    <w:rsid w:val="00EF35B3"/>
    <w:rsid w:val="00EF3D35"/>
    <w:rsid w:val="00EF45D1"/>
    <w:rsid w:val="00EF6CEF"/>
    <w:rsid w:val="00EF6FB6"/>
    <w:rsid w:val="00F00162"/>
    <w:rsid w:val="00F01540"/>
    <w:rsid w:val="00F040AB"/>
    <w:rsid w:val="00F04D91"/>
    <w:rsid w:val="00F10778"/>
    <w:rsid w:val="00F10B7C"/>
    <w:rsid w:val="00F115C5"/>
    <w:rsid w:val="00F1445E"/>
    <w:rsid w:val="00F144E7"/>
    <w:rsid w:val="00F14D28"/>
    <w:rsid w:val="00F205F7"/>
    <w:rsid w:val="00F20A47"/>
    <w:rsid w:val="00F20BF5"/>
    <w:rsid w:val="00F21D3D"/>
    <w:rsid w:val="00F220CB"/>
    <w:rsid w:val="00F23C49"/>
    <w:rsid w:val="00F23CDF"/>
    <w:rsid w:val="00F24112"/>
    <w:rsid w:val="00F24D50"/>
    <w:rsid w:val="00F2515A"/>
    <w:rsid w:val="00F315A5"/>
    <w:rsid w:val="00F32714"/>
    <w:rsid w:val="00F36552"/>
    <w:rsid w:val="00F37ECB"/>
    <w:rsid w:val="00F40C89"/>
    <w:rsid w:val="00F4779C"/>
    <w:rsid w:val="00F528D9"/>
    <w:rsid w:val="00F52B2F"/>
    <w:rsid w:val="00F5460E"/>
    <w:rsid w:val="00F55F82"/>
    <w:rsid w:val="00F56641"/>
    <w:rsid w:val="00F56FA8"/>
    <w:rsid w:val="00F613F3"/>
    <w:rsid w:val="00F62ADA"/>
    <w:rsid w:val="00F70F85"/>
    <w:rsid w:val="00F73EAB"/>
    <w:rsid w:val="00F746A7"/>
    <w:rsid w:val="00F74964"/>
    <w:rsid w:val="00F74AF8"/>
    <w:rsid w:val="00F74EC5"/>
    <w:rsid w:val="00F77BE3"/>
    <w:rsid w:val="00F80EE1"/>
    <w:rsid w:val="00F81425"/>
    <w:rsid w:val="00F85E22"/>
    <w:rsid w:val="00F863A4"/>
    <w:rsid w:val="00F87333"/>
    <w:rsid w:val="00F90076"/>
    <w:rsid w:val="00F918D4"/>
    <w:rsid w:val="00F93B58"/>
    <w:rsid w:val="00F949DD"/>
    <w:rsid w:val="00FA1811"/>
    <w:rsid w:val="00FA47C8"/>
    <w:rsid w:val="00FA7091"/>
    <w:rsid w:val="00FB2B3A"/>
    <w:rsid w:val="00FB540E"/>
    <w:rsid w:val="00FB5608"/>
    <w:rsid w:val="00FB6C2B"/>
    <w:rsid w:val="00FB73C1"/>
    <w:rsid w:val="00FB7565"/>
    <w:rsid w:val="00FC0232"/>
    <w:rsid w:val="00FC16D2"/>
    <w:rsid w:val="00FC5A69"/>
    <w:rsid w:val="00FC5AEE"/>
    <w:rsid w:val="00FC5F4A"/>
    <w:rsid w:val="00FC6DB7"/>
    <w:rsid w:val="00FD1CAB"/>
    <w:rsid w:val="00FD359B"/>
    <w:rsid w:val="00FD3949"/>
    <w:rsid w:val="00FD3BA5"/>
    <w:rsid w:val="00FD768D"/>
    <w:rsid w:val="00FD7BD4"/>
    <w:rsid w:val="00FE274B"/>
    <w:rsid w:val="00FE3485"/>
    <w:rsid w:val="00FE5B9B"/>
    <w:rsid w:val="00FE70BA"/>
    <w:rsid w:val="00FE7D16"/>
    <w:rsid w:val="00FF1B8B"/>
    <w:rsid w:val="00FF27E5"/>
    <w:rsid w:val="00FF47E1"/>
    <w:rsid w:val="00FF4D77"/>
    <w:rsid w:val="2E33BD3A"/>
    <w:rsid w:val="430028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33BD3A"/>
  <w15:docId w15:val="{481798A3-DE7B-4FCA-B85D-3ACA1B9302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62933"/>
    <w:rPr>
      <w:rFonts w:ascii="GHEA Grapalat" w:hAnsi="GHEA Grapalat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E920BF"/>
    <w:pPr>
      <w:keepNext/>
      <w:numPr>
        <w:numId w:val="32"/>
      </w:numPr>
      <w:spacing w:before="120" w:after="120"/>
      <w:ind w:left="714" w:hanging="357"/>
      <w:outlineLvl w:val="0"/>
    </w:pPr>
    <w:rPr>
      <w:b/>
      <w:color w:val="000000" w:themeColor="text1"/>
      <w:lang w:val="hy-AM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230678"/>
    <w:pPr>
      <w:numPr>
        <w:ilvl w:val="1"/>
      </w:numPr>
      <w:spacing w:line="240" w:lineRule="auto"/>
      <w:ind w:left="1417"/>
      <w:outlineLvl w:val="1"/>
    </w:p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230678"/>
    <w:pPr>
      <w:numPr>
        <w:ilvl w:val="2"/>
      </w:numPr>
      <w:outlineLvl w:val="2"/>
    </w:pPr>
  </w:style>
  <w:style w:type="paragraph" w:styleId="Heading4">
    <w:name w:val="heading 4"/>
    <w:basedOn w:val="Style2"/>
    <w:next w:val="Normal"/>
    <w:link w:val="Heading4Char"/>
    <w:uiPriority w:val="9"/>
    <w:unhideWhenUsed/>
    <w:qFormat/>
    <w:rsid w:val="0050278A"/>
    <w:pPr>
      <w:spacing w:after="240"/>
      <w:ind w:left="0"/>
      <w:jc w:val="left"/>
      <w:outlineLvl w:val="3"/>
    </w:p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06474D"/>
    <w:pPr>
      <w:spacing w:before="0" w:after="360"/>
      <w:outlineLvl w:val="4"/>
    </w:pPr>
  </w:style>
  <w:style w:type="paragraph" w:styleId="Heading6">
    <w:name w:val="heading 6"/>
    <w:basedOn w:val="Heading3"/>
    <w:next w:val="Normal"/>
    <w:link w:val="Heading6Char"/>
    <w:uiPriority w:val="9"/>
    <w:unhideWhenUsed/>
    <w:qFormat/>
    <w:rsid w:val="00E85A6D"/>
    <w:pPr>
      <w:numPr>
        <w:ilvl w:val="0"/>
        <w:numId w:val="0"/>
      </w:numPr>
      <w:ind w:left="697"/>
      <w:outlineLvl w:val="5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920BF"/>
    <w:rPr>
      <w:rFonts w:ascii="GHEA Grapalat" w:hAnsi="GHEA Grapalat"/>
      <w:b/>
      <w:color w:val="000000" w:themeColor="text1"/>
      <w:sz w:val="24"/>
      <w:szCs w:val="24"/>
      <w:lang w:val="hy-AM"/>
    </w:rPr>
  </w:style>
  <w:style w:type="table" w:styleId="TableGrid">
    <w:name w:val="Table Grid"/>
    <w:basedOn w:val="TableNormal"/>
    <w:uiPriority w:val="39"/>
    <w:rsid w:val="00CD00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30">
    <w:name w:val="Heading3"/>
    <w:basedOn w:val="Normal"/>
    <w:link w:val="Heading3Char0"/>
    <w:rsid w:val="00CD00F0"/>
    <w:pPr>
      <w:jc w:val="both"/>
    </w:pPr>
    <w:rPr>
      <w:lang w:val="hy-AM"/>
    </w:rPr>
  </w:style>
  <w:style w:type="paragraph" w:customStyle="1" w:styleId="Heading40">
    <w:name w:val="Heading4"/>
    <w:basedOn w:val="Heading30"/>
    <w:link w:val="Heading4Char0"/>
    <w:rsid w:val="00CD00F0"/>
  </w:style>
  <w:style w:type="character" w:customStyle="1" w:styleId="Heading3Char0">
    <w:name w:val="Heading3 Char"/>
    <w:basedOn w:val="DefaultParagraphFont"/>
    <w:link w:val="Heading30"/>
    <w:rsid w:val="00CD00F0"/>
    <w:rPr>
      <w:rFonts w:ascii="GHEA Grapalat" w:hAnsi="GHEA Grapalat"/>
      <w:sz w:val="24"/>
      <w:szCs w:val="24"/>
      <w:lang w:val="hy-AM"/>
    </w:rPr>
  </w:style>
  <w:style w:type="paragraph" w:customStyle="1" w:styleId="Heading50">
    <w:name w:val="Heading5"/>
    <w:basedOn w:val="Heading40"/>
    <w:link w:val="Heading5Char0"/>
    <w:rsid w:val="00EB056A"/>
  </w:style>
  <w:style w:type="character" w:customStyle="1" w:styleId="Heading4Char0">
    <w:name w:val="Heading4 Char"/>
    <w:basedOn w:val="Heading3Char0"/>
    <w:link w:val="Heading40"/>
    <w:rsid w:val="00CD00F0"/>
    <w:rPr>
      <w:rFonts w:ascii="GHEA Grapalat" w:hAnsi="GHEA Grapalat"/>
      <w:sz w:val="24"/>
      <w:szCs w:val="24"/>
      <w:lang w:val="hy-AM"/>
    </w:rPr>
  </w:style>
  <w:style w:type="character" w:customStyle="1" w:styleId="Heading2Char">
    <w:name w:val="Heading 2 Char"/>
    <w:basedOn w:val="DefaultParagraphFont"/>
    <w:link w:val="Heading2"/>
    <w:uiPriority w:val="9"/>
    <w:rsid w:val="00230678"/>
    <w:rPr>
      <w:rFonts w:ascii="GHEA Grapalat" w:hAnsi="GHEA Grapalat"/>
      <w:b/>
      <w:sz w:val="24"/>
      <w:szCs w:val="24"/>
      <w:lang w:val="hy-AM"/>
    </w:rPr>
  </w:style>
  <w:style w:type="character" w:customStyle="1" w:styleId="Heading5Char0">
    <w:name w:val="Heading5 Char"/>
    <w:basedOn w:val="Heading4Char0"/>
    <w:link w:val="Heading50"/>
    <w:rsid w:val="00EB056A"/>
    <w:rPr>
      <w:rFonts w:ascii="GHEA Grapalat" w:hAnsi="GHEA Grapalat"/>
      <w:sz w:val="24"/>
      <w:szCs w:val="24"/>
      <w:lang w:val="hy-AM"/>
    </w:rPr>
  </w:style>
  <w:style w:type="character" w:styleId="Hyperlink">
    <w:name w:val="Hyperlink"/>
    <w:basedOn w:val="DefaultParagraphFont"/>
    <w:uiPriority w:val="99"/>
    <w:unhideWhenUsed/>
    <w:rsid w:val="00EB056A"/>
    <w:rPr>
      <w:color w:val="0000FF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FF27E5"/>
    <w:pPr>
      <w:ind w:left="720"/>
      <w:contextualSpacing/>
    </w:pPr>
    <w:rPr>
      <w:rFonts w:asciiTheme="minorHAnsi" w:hAnsiTheme="minorHAnsi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230678"/>
    <w:rPr>
      <w:rFonts w:ascii="GHEA Grapalat" w:hAnsi="GHEA Grapalat"/>
      <w:b/>
      <w:sz w:val="24"/>
      <w:szCs w:val="24"/>
      <w:lang w:val="hy-AM"/>
    </w:rPr>
  </w:style>
  <w:style w:type="character" w:customStyle="1" w:styleId="Heading4Char">
    <w:name w:val="Heading 4 Char"/>
    <w:basedOn w:val="DefaultParagraphFont"/>
    <w:link w:val="Heading4"/>
    <w:uiPriority w:val="9"/>
    <w:rsid w:val="0050278A"/>
    <w:rPr>
      <w:rFonts w:ascii="GHEA Grapalat" w:hAnsi="GHEA Grapalat"/>
      <w:b/>
      <w:i/>
      <w:color w:val="000000" w:themeColor="text1"/>
      <w:sz w:val="24"/>
      <w:szCs w:val="24"/>
      <w:lang w:val="hy-AM"/>
    </w:rPr>
  </w:style>
  <w:style w:type="character" w:customStyle="1" w:styleId="Heading5Char">
    <w:name w:val="Heading 5 Char"/>
    <w:basedOn w:val="DefaultParagraphFont"/>
    <w:link w:val="Heading5"/>
    <w:uiPriority w:val="9"/>
    <w:rsid w:val="0006474D"/>
    <w:rPr>
      <w:rFonts w:ascii="GHEA Grapalat" w:eastAsia="Times New Roman" w:hAnsi="GHEA Grapalat" w:cs="Times New Roman"/>
      <w:b/>
      <w:bCs/>
      <w:i/>
      <w:iCs/>
      <w:color w:val="000000" w:themeColor="text1"/>
      <w:sz w:val="24"/>
      <w:szCs w:val="24"/>
      <w:lang w:val="hy-AM" w:eastAsia="ru-RU"/>
    </w:rPr>
  </w:style>
  <w:style w:type="paragraph" w:styleId="TOC1">
    <w:name w:val="toc 1"/>
    <w:basedOn w:val="Normal"/>
    <w:autoRedefine/>
    <w:uiPriority w:val="39"/>
    <w:unhideWhenUsed/>
    <w:rsid w:val="005436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styleId="TOC2">
    <w:name w:val="toc 2"/>
    <w:basedOn w:val="Normal"/>
    <w:autoRedefine/>
    <w:uiPriority w:val="39"/>
    <w:unhideWhenUsed/>
    <w:rsid w:val="00CF6BCC"/>
    <w:pPr>
      <w:tabs>
        <w:tab w:val="left" w:pos="660"/>
        <w:tab w:val="right" w:leader="dot" w:pos="9345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numbering" w:customStyle="1" w:styleId="NoList1">
    <w:name w:val="No List1"/>
    <w:next w:val="NoList"/>
    <w:uiPriority w:val="99"/>
    <w:semiHidden/>
    <w:unhideWhenUsed/>
    <w:rsid w:val="005436D8"/>
  </w:style>
  <w:style w:type="character" w:styleId="CommentReference">
    <w:name w:val="annotation reference"/>
    <w:basedOn w:val="DefaultParagraphFont"/>
    <w:uiPriority w:val="99"/>
    <w:semiHidden/>
    <w:unhideWhenUsed/>
    <w:rsid w:val="00242B2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42B2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42B21"/>
    <w:rPr>
      <w:rFonts w:ascii="GHEA Grapalat" w:hAnsi="GHEA Grapalat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42B2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42B21"/>
    <w:rPr>
      <w:rFonts w:ascii="GHEA Grapalat" w:hAnsi="GHEA Grapalat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242B21"/>
    <w:pPr>
      <w:spacing w:after="0" w:line="240" w:lineRule="auto"/>
    </w:pPr>
    <w:rPr>
      <w:rFonts w:ascii="GHEA Grapalat" w:hAnsi="GHEA Grapalat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2B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2B21"/>
    <w:rPr>
      <w:rFonts w:ascii="Segoe UI" w:hAnsi="Segoe UI" w:cs="Segoe UI"/>
      <w:sz w:val="18"/>
      <w:szCs w:val="18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7E6B87"/>
  </w:style>
  <w:style w:type="paragraph" w:customStyle="1" w:styleId="Style1">
    <w:name w:val="Style1"/>
    <w:basedOn w:val="ListParagraph"/>
    <w:link w:val="Style1Char"/>
    <w:qFormat/>
    <w:rsid w:val="00F81425"/>
    <w:pPr>
      <w:numPr>
        <w:numId w:val="33"/>
      </w:numPr>
      <w:tabs>
        <w:tab w:val="left" w:pos="709"/>
      </w:tabs>
      <w:spacing w:before="60" w:after="60"/>
      <w:contextualSpacing w:val="0"/>
      <w:jc w:val="both"/>
    </w:pPr>
    <w:rPr>
      <w:rFonts w:ascii="GHEA Grapalat" w:hAnsi="GHEA Grapalat"/>
      <w:color w:val="000000" w:themeColor="text1"/>
      <w:sz w:val="24"/>
      <w:szCs w:val="24"/>
      <w:lang w:val="hy-AM"/>
    </w:rPr>
  </w:style>
  <w:style w:type="character" w:customStyle="1" w:styleId="Style1Char">
    <w:name w:val="Style1 Char"/>
    <w:link w:val="Style1"/>
    <w:rsid w:val="00F81425"/>
    <w:rPr>
      <w:rFonts w:ascii="GHEA Grapalat" w:hAnsi="GHEA Grapalat"/>
      <w:color w:val="000000" w:themeColor="text1"/>
      <w:sz w:val="24"/>
      <w:szCs w:val="24"/>
      <w:lang w:val="hy-AM"/>
    </w:rPr>
  </w:style>
  <w:style w:type="character" w:customStyle="1" w:styleId="normaltextrun">
    <w:name w:val="normaltextrun"/>
    <w:basedOn w:val="DefaultParagraphFont"/>
    <w:rsid w:val="00793500"/>
  </w:style>
  <w:style w:type="character" w:customStyle="1" w:styleId="Heading6Char">
    <w:name w:val="Heading 6 Char"/>
    <w:basedOn w:val="DefaultParagraphFont"/>
    <w:link w:val="Heading6"/>
    <w:uiPriority w:val="9"/>
    <w:rsid w:val="00E85A6D"/>
    <w:rPr>
      <w:rFonts w:ascii="GHEA Grapalat" w:hAnsi="GHEA Grapalat"/>
      <w:b/>
      <w:color w:val="000000" w:themeColor="text1"/>
      <w:sz w:val="24"/>
      <w:szCs w:val="24"/>
      <w:lang w:val="hy-AM"/>
    </w:rPr>
  </w:style>
  <w:style w:type="paragraph" w:styleId="TOCHeading">
    <w:name w:val="TOC Heading"/>
    <w:basedOn w:val="Heading1"/>
    <w:next w:val="Normal"/>
    <w:uiPriority w:val="39"/>
    <w:unhideWhenUsed/>
    <w:qFormat/>
    <w:rsid w:val="009B293B"/>
    <w:pPr>
      <w:keepLines/>
      <w:numPr>
        <w:numId w:val="0"/>
      </w:numPr>
      <w:spacing w:before="240" w:after="0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9B293B"/>
    <w:pPr>
      <w:spacing w:after="100"/>
      <w:ind w:left="480"/>
    </w:pPr>
  </w:style>
  <w:style w:type="paragraph" w:styleId="TOC4">
    <w:name w:val="toc 4"/>
    <w:basedOn w:val="Normal"/>
    <w:next w:val="Normal"/>
    <w:autoRedefine/>
    <w:uiPriority w:val="39"/>
    <w:unhideWhenUsed/>
    <w:rsid w:val="009B293B"/>
    <w:pPr>
      <w:spacing w:after="100"/>
      <w:ind w:left="660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TOC5">
    <w:name w:val="toc 5"/>
    <w:basedOn w:val="Normal"/>
    <w:next w:val="Normal"/>
    <w:autoRedefine/>
    <w:uiPriority w:val="39"/>
    <w:unhideWhenUsed/>
    <w:rsid w:val="009B293B"/>
    <w:pPr>
      <w:spacing w:after="100"/>
      <w:ind w:left="880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TOC6">
    <w:name w:val="toc 6"/>
    <w:basedOn w:val="Normal"/>
    <w:next w:val="Normal"/>
    <w:autoRedefine/>
    <w:uiPriority w:val="39"/>
    <w:unhideWhenUsed/>
    <w:rsid w:val="009B293B"/>
    <w:pPr>
      <w:spacing w:after="100"/>
      <w:ind w:left="1100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TOC7">
    <w:name w:val="toc 7"/>
    <w:basedOn w:val="Normal"/>
    <w:next w:val="Normal"/>
    <w:autoRedefine/>
    <w:uiPriority w:val="39"/>
    <w:unhideWhenUsed/>
    <w:rsid w:val="009B293B"/>
    <w:pPr>
      <w:spacing w:after="100"/>
      <w:ind w:left="1320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TOC8">
    <w:name w:val="toc 8"/>
    <w:basedOn w:val="Normal"/>
    <w:next w:val="Normal"/>
    <w:autoRedefine/>
    <w:uiPriority w:val="39"/>
    <w:unhideWhenUsed/>
    <w:rsid w:val="009B293B"/>
    <w:pPr>
      <w:spacing w:after="100"/>
      <w:ind w:left="1540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TOC9">
    <w:name w:val="toc 9"/>
    <w:basedOn w:val="Normal"/>
    <w:next w:val="Normal"/>
    <w:autoRedefine/>
    <w:uiPriority w:val="39"/>
    <w:unhideWhenUsed/>
    <w:rsid w:val="009B293B"/>
    <w:pPr>
      <w:spacing w:after="100"/>
      <w:ind w:left="1760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Header">
    <w:name w:val="header"/>
    <w:basedOn w:val="Normal"/>
    <w:link w:val="HeaderChar"/>
    <w:uiPriority w:val="99"/>
    <w:unhideWhenUsed/>
    <w:rsid w:val="009B29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B293B"/>
    <w:rPr>
      <w:rFonts w:ascii="GHEA Grapalat" w:hAnsi="GHEA Grapalat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9B29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B293B"/>
    <w:rPr>
      <w:rFonts w:ascii="GHEA Grapalat" w:hAnsi="GHEA Grapalat"/>
      <w:sz w:val="24"/>
      <w:szCs w:val="24"/>
    </w:rPr>
  </w:style>
  <w:style w:type="paragraph" w:customStyle="1" w:styleId="Style2">
    <w:name w:val="Style2"/>
    <w:basedOn w:val="Style1"/>
    <w:link w:val="Style2Char"/>
    <w:qFormat/>
    <w:rsid w:val="0064538D"/>
    <w:pPr>
      <w:jc w:val="center"/>
    </w:pPr>
    <w:rPr>
      <w:b/>
      <w:i/>
    </w:rPr>
  </w:style>
  <w:style w:type="character" w:customStyle="1" w:styleId="Style2Char">
    <w:name w:val="Style2 Char"/>
    <w:basedOn w:val="Style1Char"/>
    <w:link w:val="Style2"/>
    <w:rsid w:val="0064538D"/>
    <w:rPr>
      <w:rFonts w:ascii="GHEA Grapalat" w:hAnsi="GHEA Grapalat"/>
      <w:b/>
      <w:i/>
      <w:color w:val="000000" w:themeColor="text1"/>
      <w:sz w:val="24"/>
      <w:szCs w:val="24"/>
      <w:lang w:val="hy-AM"/>
    </w:rPr>
  </w:style>
  <w:style w:type="paragraph" w:styleId="NoSpacing">
    <w:name w:val="No Spacing"/>
    <w:uiPriority w:val="1"/>
    <w:qFormat/>
    <w:rsid w:val="00CC3366"/>
    <w:pPr>
      <w:spacing w:after="0" w:line="240" w:lineRule="auto"/>
    </w:pPr>
    <w:rPr>
      <w:rFonts w:ascii="GHEA Grapalat" w:hAnsi="GHEA Grapalat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747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0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4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77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54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5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8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9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2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5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5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9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6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7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1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95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9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9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s://files.stroyinf.ru/Data2/1/4293738/4293738905.htm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hyperlink" Target="https://files.stroyinf.ru/Data2/1/4293738/4293738905.htm" TargetMode="External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hyperlink" Target="https://files.stroyinf.ru/Data2/1/4293738/4293738905.ht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822F19-8F0A-4578-86A6-02A8807FFD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666</TotalTime>
  <Pages>1</Pages>
  <Words>37636</Words>
  <Characters>214529</Characters>
  <Application>Microsoft Office Word</Application>
  <DocSecurity>0</DocSecurity>
  <Lines>1787</Lines>
  <Paragraphs>503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Arshavir</dc:creator>
  <cp:keywords/>
  <dc:description/>
  <cp:lastModifiedBy>Marine Harutyunyan</cp:lastModifiedBy>
  <cp:revision>75</cp:revision>
  <dcterms:created xsi:type="dcterms:W3CDTF">2023-12-06T16:19:00Z</dcterms:created>
  <dcterms:modified xsi:type="dcterms:W3CDTF">2023-12-13T11:33:00Z</dcterms:modified>
</cp:coreProperties>
</file>